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70F" w:rsidRDefault="000D270F" w:rsidP="003E3E3B">
      <w:pPr>
        <w:pStyle w:val="1"/>
      </w:pPr>
      <w:r w:rsidRPr="003E3E3B">
        <w:rPr>
          <w:rFonts w:hint="eastAsia"/>
        </w:rPr>
        <w:t>迎接“</w:t>
      </w:r>
      <w:r w:rsidRPr="003E3E3B">
        <w:t>518</w:t>
      </w:r>
      <w:r w:rsidRPr="003E3E3B">
        <w:t>”</w:t>
      </w:r>
      <w:r w:rsidRPr="003E3E3B">
        <w:t>，洛阳都市圈内四家博物馆联合推出精彩活动</w:t>
      </w:r>
    </w:p>
    <w:p w:rsidR="000D270F" w:rsidRDefault="000D270F" w:rsidP="000D270F">
      <w:pPr>
        <w:ind w:firstLineChars="200" w:firstLine="420"/>
      </w:pPr>
      <w:r>
        <w:t>5</w:t>
      </w:r>
      <w:r>
        <w:t>月</w:t>
      </w:r>
      <w:r>
        <w:t>18</w:t>
      </w:r>
      <w:r>
        <w:t>日是第</w:t>
      </w:r>
      <w:r>
        <w:t>45</w:t>
      </w:r>
      <w:r>
        <w:t>个</w:t>
      </w:r>
      <w:r>
        <w:t>“</w:t>
      </w:r>
      <w:r>
        <w:t>国际博物馆日</w:t>
      </w:r>
      <w:r>
        <w:t>”</w:t>
      </w:r>
      <w:r>
        <w:t>，今年的主题是</w:t>
      </w:r>
      <w:r>
        <w:t>“</w:t>
      </w:r>
      <w:r>
        <w:t>博物馆的未来：恢复与重塑</w:t>
      </w:r>
      <w:r>
        <w:t>”</w:t>
      </w:r>
      <w:r>
        <w:t>。国家文物局提倡各博物馆要有效搭建与公众互动的平台，加深大家对博物馆的了解与认同。</w:t>
      </w:r>
    </w:p>
    <w:p w:rsidR="000D270F" w:rsidRDefault="000D270F" w:rsidP="000D270F">
      <w:pPr>
        <w:ind w:firstLineChars="200" w:firstLine="420"/>
      </w:pPr>
      <w:r>
        <w:rPr>
          <w:rFonts w:hint="eastAsia"/>
        </w:rPr>
        <w:t>为此，洛阳博物馆联合洛阳都市圈内的三门峡市博物馆、三门峡虢国博物馆、平顶山博物馆，共同推出四场系列活动，以河洛文化为纽带，串联洛阳都市圈内丰厚的历史文化遗产。具体活动内容如下：</w:t>
      </w:r>
    </w:p>
    <w:p w:rsidR="000D270F" w:rsidRDefault="000D270F" w:rsidP="000D270F">
      <w:pPr>
        <w:ind w:firstLineChars="200" w:firstLine="420"/>
      </w:pPr>
      <w:r>
        <w:t xml:space="preserve">1 </w:t>
      </w:r>
      <w:r>
        <w:t>博物馆里的生僻字</w:t>
      </w:r>
    </w:p>
    <w:p w:rsidR="000D270F" w:rsidRDefault="000D270F" w:rsidP="000D270F">
      <w:pPr>
        <w:ind w:firstLineChars="200" w:firstLine="420"/>
      </w:pPr>
      <w:r>
        <w:rPr>
          <w:rFonts w:hint="eastAsia"/>
        </w:rPr>
        <w:t>咱们先来看几句话：苍璧礼天，黄琮礼地。圈有斑斓大虎，见人来欲前攫。愿君恒御之，行止杂燧觿。怎么样，里面的几个生僻字您可认识？</w:t>
      </w:r>
    </w:p>
    <w:p w:rsidR="000D270F" w:rsidRDefault="000D270F" w:rsidP="000D270F">
      <w:pPr>
        <w:ind w:firstLineChars="200" w:firstLine="420"/>
      </w:pPr>
      <w:r>
        <w:rPr>
          <w:rFonts w:hint="eastAsia"/>
        </w:rPr>
        <w:t>本场活动中，三门峡市博物馆特意选取三门峡地区出土的精美玉器图样，并从玉器名称中挑选</w:t>
      </w:r>
      <w:r>
        <w:t>10</w:t>
      </w:r>
      <w:r>
        <w:t>个常见的专用汉字，采用注音、图示和释文相结合的形式进行展示。</w:t>
      </w:r>
    </w:p>
    <w:p w:rsidR="000D270F" w:rsidRDefault="000D270F" w:rsidP="000D270F">
      <w:pPr>
        <w:ind w:firstLineChars="200" w:firstLine="420"/>
      </w:pPr>
      <w:r>
        <w:rPr>
          <w:rFonts w:hint="eastAsia"/>
        </w:rPr>
        <w:t>活动已于</w:t>
      </w:r>
      <w:r>
        <w:t>9</w:t>
      </w:r>
      <w:r>
        <w:t>日举办，适合</w:t>
      </w:r>
      <w:r>
        <w:t>9</w:t>
      </w:r>
      <w:r>
        <w:t>岁至</w:t>
      </w:r>
      <w:r>
        <w:t>11</w:t>
      </w:r>
      <w:r>
        <w:t>岁孩子参加。</w:t>
      </w:r>
    </w:p>
    <w:p w:rsidR="000D270F" w:rsidRDefault="000D270F" w:rsidP="000D270F">
      <w:pPr>
        <w:ind w:firstLineChars="200" w:firstLine="420"/>
      </w:pPr>
      <w:r>
        <w:rPr>
          <w:rFonts w:hint="eastAsia"/>
        </w:rPr>
        <w:t>三门峡市博物馆馆藏玉璧（资料图）</w:t>
      </w:r>
    </w:p>
    <w:p w:rsidR="000D270F" w:rsidRDefault="000D270F" w:rsidP="000D270F">
      <w:pPr>
        <w:ind w:firstLineChars="200" w:firstLine="420"/>
      </w:pPr>
      <w:r>
        <w:t xml:space="preserve">2 </w:t>
      </w:r>
      <w:r>
        <w:t>古今辉映之洛阳三彩</w:t>
      </w:r>
    </w:p>
    <w:p w:rsidR="000D270F" w:rsidRDefault="000D270F" w:rsidP="000D270F">
      <w:pPr>
        <w:ind w:firstLineChars="200" w:firstLine="420"/>
      </w:pPr>
      <w:r>
        <w:rPr>
          <w:rFonts w:hint="eastAsia"/>
        </w:rPr>
        <w:t>“国际博物馆日”当天，洛阳博物馆将带领小朋友一起了解唐三彩的历史和制作工艺，并动手制作相关的工艺品。</w:t>
      </w:r>
    </w:p>
    <w:p w:rsidR="000D270F" w:rsidRDefault="000D270F" w:rsidP="000D270F">
      <w:pPr>
        <w:ind w:firstLineChars="200" w:firstLine="420"/>
      </w:pPr>
      <w:r>
        <w:rPr>
          <w:rFonts w:hint="eastAsia"/>
        </w:rPr>
        <w:t>活动时间为</w:t>
      </w:r>
      <w:r>
        <w:t>18</w:t>
      </w:r>
      <w:r>
        <w:t>日，适合</w:t>
      </w:r>
      <w:r>
        <w:t>8</w:t>
      </w:r>
      <w:r>
        <w:t>岁至</w:t>
      </w:r>
      <w:r>
        <w:t>14</w:t>
      </w:r>
      <w:r>
        <w:t>岁的孩子参加。</w:t>
      </w:r>
    </w:p>
    <w:p w:rsidR="000D270F" w:rsidRDefault="000D270F" w:rsidP="000D270F">
      <w:pPr>
        <w:ind w:firstLineChars="200" w:firstLine="420"/>
      </w:pPr>
      <w:r>
        <w:rPr>
          <w:rFonts w:hint="eastAsia"/>
        </w:rPr>
        <w:t>洛阳博物馆馆藏唐三彩（资料图）</w:t>
      </w:r>
    </w:p>
    <w:p w:rsidR="000D270F" w:rsidRDefault="000D270F" w:rsidP="000D270F">
      <w:pPr>
        <w:ind w:firstLineChars="200" w:firstLine="420"/>
      </w:pPr>
      <w:r>
        <w:t xml:space="preserve">3 </w:t>
      </w:r>
      <w:r>
        <w:t>探寻组玉佩背后的奥秘</w:t>
      </w:r>
    </w:p>
    <w:p w:rsidR="000D270F" w:rsidRDefault="000D270F" w:rsidP="000D270F">
      <w:pPr>
        <w:ind w:firstLineChars="200" w:firstLine="420"/>
      </w:pPr>
      <w:r>
        <w:rPr>
          <w:rFonts w:hint="eastAsia"/>
        </w:rPr>
        <w:t>虢国墓地出土的组玉佩，色彩瑰丽、做工精湛，堪称旷世珍宝。本场活动，三门峡虢国博物馆的国宝守护者将为大家带来生动的讲解和具体的展示，让大家了解古人精湛的玉器制作工艺，感受周代的礼仪之风，领略虢国文化的风采。</w:t>
      </w:r>
    </w:p>
    <w:p w:rsidR="000D270F" w:rsidRDefault="000D270F" w:rsidP="000D270F">
      <w:pPr>
        <w:ind w:firstLineChars="200" w:firstLine="420"/>
      </w:pPr>
      <w:r>
        <w:rPr>
          <w:rFonts w:hint="eastAsia"/>
        </w:rPr>
        <w:t>活动时间为</w:t>
      </w:r>
      <w:r>
        <w:t>22</w:t>
      </w:r>
      <w:r>
        <w:t>日，适合</w:t>
      </w:r>
      <w:r>
        <w:t>8</w:t>
      </w:r>
      <w:r>
        <w:t>岁至</w:t>
      </w:r>
      <w:r>
        <w:t>14</w:t>
      </w:r>
      <w:r>
        <w:t>岁的孩子参加。</w:t>
      </w:r>
    </w:p>
    <w:p w:rsidR="000D270F" w:rsidRDefault="000D270F" w:rsidP="000D270F">
      <w:pPr>
        <w:ind w:firstLineChars="200" w:firstLine="420"/>
      </w:pPr>
      <w:r>
        <w:rPr>
          <w:rFonts w:hint="eastAsia"/>
        </w:rPr>
        <w:t>三门峡虢国博物馆馆藏组玉佩（资料图）</w:t>
      </w:r>
    </w:p>
    <w:p w:rsidR="000D270F" w:rsidRDefault="000D270F" w:rsidP="000D270F">
      <w:pPr>
        <w:ind w:firstLineChars="200" w:firstLine="420"/>
      </w:pPr>
      <w:r>
        <w:t xml:space="preserve">4 </w:t>
      </w:r>
      <w:r>
        <w:t>我们</w:t>
      </w:r>
      <w:r>
        <w:t>“</w:t>
      </w:r>
      <w:r>
        <w:t>鹰</w:t>
      </w:r>
      <w:r>
        <w:t>”</w:t>
      </w:r>
      <w:r>
        <w:t>该知道的事</w:t>
      </w:r>
    </w:p>
    <w:p w:rsidR="000D270F" w:rsidRDefault="000D270F" w:rsidP="000D270F">
      <w:pPr>
        <w:ind w:firstLineChars="200" w:firstLine="420"/>
      </w:pPr>
      <w:r>
        <w:rPr>
          <w:rFonts w:hint="eastAsia"/>
        </w:rPr>
        <w:t>平顶山博物馆里有一件不平凡的文物，名叫白玉线雕鹰。它出土于应国墓地的</w:t>
      </w:r>
      <w:r>
        <w:t>1</w:t>
      </w:r>
      <w:r>
        <w:t>号墓中，乃博物馆的镇馆之宝，也是平顶山别称</w:t>
      </w:r>
      <w:r>
        <w:t>“</w:t>
      </w:r>
      <w:r>
        <w:t>鹰城</w:t>
      </w:r>
      <w:r>
        <w:t>”</w:t>
      </w:r>
      <w:r>
        <w:t>的由来。它用新疆上等的和田玉雕刻而成，鹰做展翅飞翔状，两爪蜷曲于身下，头部扭向右侧，生动有趣。本场活动中，来自平顶山博物馆的专家将通过课程为大家答疑解惑，带领大家了解与文物相关的历史事实，汲取更多独具魅力的文博知识。</w:t>
      </w:r>
    </w:p>
    <w:p w:rsidR="000D270F" w:rsidRDefault="000D270F" w:rsidP="003E3E3B">
      <w:pPr>
        <w:jc w:val="right"/>
      </w:pPr>
      <w:r w:rsidRPr="003E3E3B">
        <w:rPr>
          <w:rFonts w:hint="eastAsia"/>
        </w:rPr>
        <w:t>弘博网</w:t>
      </w:r>
      <w:r>
        <w:rPr>
          <w:rFonts w:hint="eastAsia"/>
        </w:rPr>
        <w:t>2021-5-10</w:t>
      </w:r>
    </w:p>
    <w:p w:rsidR="000D270F" w:rsidRDefault="000D270F" w:rsidP="002A64DC">
      <w:pPr>
        <w:sectPr w:rsidR="000D270F" w:rsidSect="002A64DC">
          <w:type w:val="continuous"/>
          <w:pgSz w:w="11906" w:h="16838"/>
          <w:pgMar w:top="1644" w:right="1236" w:bottom="1418" w:left="1814" w:header="851" w:footer="907" w:gutter="0"/>
          <w:pgNumType w:start="1"/>
          <w:cols w:space="720"/>
          <w:docGrid w:type="lines" w:linePitch="341" w:charSpace="2373"/>
        </w:sectPr>
      </w:pPr>
    </w:p>
    <w:p w:rsidR="00563B4B" w:rsidRDefault="00563B4B"/>
    <w:sectPr w:rsidR="00563B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70F"/>
    <w:rsid w:val="000D270F"/>
    <w:rsid w:val="00563B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27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27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719</Characters>
  <Application>Microsoft Office Word</Application>
  <DocSecurity>0</DocSecurity>
  <Lines>5</Lines>
  <Paragraphs>1</Paragraphs>
  <ScaleCrop>false</ScaleCrop>
  <Company>Microsoft</Company>
  <LinksUpToDate>false</LinksUpToDate>
  <CharactersWithSpaces>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2022-06-17T05:22:00Z</dcterms:created>
</cp:coreProperties>
</file>