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0825" w:rsidRDefault="00510825" w:rsidP="008E0DEC">
      <w:pPr>
        <w:pStyle w:val="1"/>
      </w:pPr>
      <w:r>
        <w:rPr>
          <w:rFonts w:hint="eastAsia"/>
        </w:rPr>
        <w:t>把握机遇</w:t>
      </w:r>
      <w:r>
        <w:t xml:space="preserve"> 不负时代 </w:t>
      </w:r>
      <w:r>
        <w:rPr>
          <w:rFonts w:hint="eastAsia"/>
        </w:rPr>
        <w:t>访金融博物馆理事长王巍</w:t>
      </w:r>
    </w:p>
    <w:p w:rsidR="00510825" w:rsidRDefault="00510825" w:rsidP="00510825">
      <w:pPr>
        <w:ind w:firstLineChars="200" w:firstLine="420"/>
      </w:pPr>
      <w:r>
        <w:rPr>
          <w:rFonts w:hint="eastAsia"/>
        </w:rPr>
        <w:t>今年</w:t>
      </w:r>
      <w:r>
        <w:t>12</w:t>
      </w:r>
      <w:r>
        <w:t>月</w:t>
      </w:r>
      <w:r>
        <w:t>11</w:t>
      </w:r>
      <w:r>
        <w:t>日，中国加入世贸组织</w:t>
      </w:r>
      <w:r>
        <w:t>20</w:t>
      </w:r>
      <w:r>
        <w:t>周年。</w:t>
      </w:r>
      <w:r>
        <w:t>20</w:t>
      </w:r>
      <w:r>
        <w:t>年间，受益于持续扩大开放，各行业掀起了高速发展、迅猛变革的洪流。随着经济社会高速发展，金融服务和国人的金融素养也在发生翻天覆地的变化。金融博物馆理事长王巍多年致力于金融历史的梳理和国人的金融启蒙。在</w:t>
      </w:r>
      <w:r>
        <w:t>“</w:t>
      </w:r>
      <w:r>
        <w:t>入世</w:t>
      </w:r>
      <w:r>
        <w:t>”20</w:t>
      </w:r>
      <w:r>
        <w:t>周年之际，本报记者对他进行了采访，请他从亲历者的角度，观察</w:t>
      </w:r>
      <w:r>
        <w:t>“</w:t>
      </w:r>
      <w:r>
        <w:t>入世</w:t>
      </w:r>
      <w:r>
        <w:t>”20</w:t>
      </w:r>
      <w:r>
        <w:t>年来走过的变革历程。</w:t>
      </w:r>
    </w:p>
    <w:p w:rsidR="00510825" w:rsidRDefault="00510825" w:rsidP="00510825">
      <w:pPr>
        <w:ind w:firstLineChars="200" w:firstLine="420"/>
      </w:pPr>
      <w:r>
        <w:rPr>
          <w:rFonts w:hint="eastAsia"/>
        </w:rPr>
        <w:t>《金融时报》记者：</w:t>
      </w:r>
      <w:r>
        <w:t>2001</w:t>
      </w:r>
      <w:r>
        <w:t>年</w:t>
      </w:r>
      <w:r>
        <w:t>12</w:t>
      </w:r>
      <w:r>
        <w:t>月，中国正式加入世贸组织，当时您正在从事什么工作？</w:t>
      </w:r>
    </w:p>
    <w:p w:rsidR="00510825" w:rsidRDefault="00510825" w:rsidP="00510825">
      <w:pPr>
        <w:ind w:firstLineChars="200" w:firstLine="420"/>
      </w:pPr>
      <w:r>
        <w:rPr>
          <w:rFonts w:hint="eastAsia"/>
        </w:rPr>
        <w:t>王巍：那一年我正在创业，组建一家并购咨询公司，帮助中小企业改制、上市和并购重组业务。当时，我从国有证券公司辞职下海，一方面，失去了体制资源，另一方面，也得以面向中小企业的成长提供服务。</w:t>
      </w:r>
    </w:p>
    <w:p w:rsidR="00510825" w:rsidRDefault="00510825" w:rsidP="00510825">
      <w:pPr>
        <w:ind w:firstLineChars="200" w:firstLine="420"/>
      </w:pPr>
      <w:r>
        <w:rPr>
          <w:rFonts w:hint="eastAsia"/>
        </w:rPr>
        <w:t>《金融时报》记者：中国“入世”时，您当时对未来有着怎样的憧憬？</w:t>
      </w:r>
    </w:p>
    <w:p w:rsidR="00510825" w:rsidRDefault="00510825" w:rsidP="00510825">
      <w:pPr>
        <w:ind w:firstLineChars="200" w:firstLine="420"/>
      </w:pPr>
      <w:r>
        <w:rPr>
          <w:rFonts w:hint="eastAsia"/>
        </w:rPr>
        <w:t>王巍：我在海外留学期间，就非常关注国内企业的国际化进程，也非常期待中国产品能够进入国际市场。</w:t>
      </w:r>
      <w:r>
        <w:t>20</w:t>
      </w:r>
      <w:r>
        <w:t>世纪</w:t>
      </w:r>
      <w:r>
        <w:t>80</w:t>
      </w:r>
      <w:r>
        <w:t>年代时，海外市场上的中国产品，大都是食品、</w:t>
      </w:r>
      <w:r>
        <w:t>T</w:t>
      </w:r>
      <w:r>
        <w:t>恤衫和小电器等，</w:t>
      </w:r>
      <w:r>
        <w:t>5</w:t>
      </w:r>
      <w:r>
        <w:t>美元以下的定价，令其根本无法进入高档商场。</w:t>
      </w:r>
      <w:r>
        <w:t>“</w:t>
      </w:r>
      <w:r>
        <w:t>中国货就是廉价货，中国企业也是小生意</w:t>
      </w:r>
      <w:r>
        <w:t>”</w:t>
      </w:r>
      <w:r>
        <w:t>是当时很多人的认知。</w:t>
      </w:r>
    </w:p>
    <w:p w:rsidR="00510825" w:rsidRDefault="00510825" w:rsidP="00510825">
      <w:pPr>
        <w:ind w:firstLineChars="200" w:firstLine="420"/>
      </w:pPr>
      <w:r>
        <w:rPr>
          <w:rFonts w:hint="eastAsia"/>
        </w:rPr>
        <w:t>记得“入世”之前，国内市场上存在一些恐慌感，担心“狼来了”，担心中国企业会成为附庸企业。当时，我坚定认为中国人的勤劳奋斗与聪明才智是世界一流的，痛苦是暂时的，把中国市场与全球联通才能形成真正成长的压力和动力。有日本韩国等先例，我们非常期待入世，也充满信心。</w:t>
      </w:r>
    </w:p>
    <w:p w:rsidR="00510825" w:rsidRDefault="00510825" w:rsidP="00510825">
      <w:pPr>
        <w:ind w:firstLineChars="200" w:firstLine="420"/>
      </w:pPr>
      <w:r>
        <w:rPr>
          <w:rFonts w:hint="eastAsia"/>
        </w:rPr>
        <w:t>《金融时报》记者：如今</w:t>
      </w:r>
      <w:r>
        <w:t>20</w:t>
      </w:r>
      <w:r>
        <w:t>年过去，当时的期待都一一实现了吗？有没有哪些超预期的变化？</w:t>
      </w:r>
    </w:p>
    <w:p w:rsidR="00510825" w:rsidRDefault="00510825" w:rsidP="00510825">
      <w:pPr>
        <w:ind w:firstLineChars="200" w:firstLine="420"/>
      </w:pPr>
      <w:r>
        <w:rPr>
          <w:rFonts w:hint="eastAsia"/>
        </w:rPr>
        <w:t>王巍：加入世贸组织是中华民族历史上的重大事件，具有里程碑的意义。纵观几千年的中国经济发展史，有两种方式的变革至关重要，这就是“变法”与“开关”。但是在历史上，这两种变革却很少同时进行。在当代中国，我们这代人非常幸运地赶上了改革与开放同时进行，这是我们这代人的机会和命运。客观地讲，我们能够加入全球经济并成功地生存下来就是伟大的成功。当年没有想到的是，只用</w:t>
      </w:r>
      <w:r>
        <w:t>20</w:t>
      </w:r>
      <w:r>
        <w:t>年时间，我们就成了真正意义上的经济大国，而且走向了全球经济强国行列。</w:t>
      </w:r>
    </w:p>
    <w:p w:rsidR="00510825" w:rsidRDefault="00510825" w:rsidP="00510825">
      <w:pPr>
        <w:ind w:firstLineChars="200" w:firstLine="420"/>
      </w:pPr>
      <w:r>
        <w:rPr>
          <w:rFonts w:hint="eastAsia"/>
        </w:rPr>
        <w:t>《金融时报》记者：这</w:t>
      </w:r>
      <w:r>
        <w:t>20</w:t>
      </w:r>
      <w:r>
        <w:t>年间，您在创新创业中遇到的情况，有哪些是从前从未遇到过、从未想到过的？哪些新情况是直接受益于持续扩大开放？</w:t>
      </w:r>
    </w:p>
    <w:p w:rsidR="00510825" w:rsidRDefault="00510825" w:rsidP="00510825">
      <w:pPr>
        <w:ind w:firstLineChars="200" w:firstLine="420"/>
      </w:pPr>
      <w:r>
        <w:rPr>
          <w:rFonts w:hint="eastAsia"/>
        </w:rPr>
        <w:t>王巍：</w:t>
      </w:r>
      <w:r>
        <w:t>20</w:t>
      </w:r>
      <w:r>
        <w:t>年来，我们经历的所有变化中，很多方面都得益于对外开放，与全球市场同步。令我印象深刻且感触颇深的，是互联网、合资公司和大众旅游的蓬勃发展，它们使得我们与全球在信息、商业和大众消费方面全面接轨。</w:t>
      </w:r>
      <w:r>
        <w:t>20</w:t>
      </w:r>
      <w:r>
        <w:t>年前，中国加入世贸组织，中国经济不可逆转地走向全球化、现代化和法治化。</w:t>
      </w:r>
    </w:p>
    <w:p w:rsidR="00510825" w:rsidRDefault="00510825" w:rsidP="00510825">
      <w:pPr>
        <w:ind w:firstLineChars="200" w:firstLine="420"/>
      </w:pPr>
      <w:r>
        <w:rPr>
          <w:rFonts w:hint="eastAsia"/>
        </w:rPr>
        <w:t>《金融时报》记者：</w:t>
      </w:r>
      <w:r>
        <w:t>20</w:t>
      </w:r>
      <w:r>
        <w:t>年间，随着中国金融业持续扩大开放和高速发展，国人的金融素养呈现了哪些显著的变化趋势？</w:t>
      </w:r>
    </w:p>
    <w:p w:rsidR="00510825" w:rsidRDefault="00510825" w:rsidP="00510825">
      <w:pPr>
        <w:ind w:firstLineChars="200" w:firstLine="420"/>
      </w:pPr>
      <w:r>
        <w:rPr>
          <w:rFonts w:hint="eastAsia"/>
        </w:rPr>
        <w:t>王巍：纵观人类金融业的发展历程可以发现，随着经济社会的不断发展和开放程度的不断加深，金融逐渐不再是局限在少数机构和少数阶层的工具。在国内，这</w:t>
      </w:r>
      <w:r>
        <w:t>20</w:t>
      </w:r>
      <w:r>
        <w:t>年来，金融真正成了大众日常必需品。金融启蒙和金融素养都得到全面的普及，无数创业者和中小企业家理解和掌握金融知识才能真正造就一个成熟的金融生态，这是金融大国的社会基础。</w:t>
      </w:r>
    </w:p>
    <w:p w:rsidR="00510825" w:rsidRDefault="00510825" w:rsidP="00510825">
      <w:pPr>
        <w:ind w:firstLineChars="200" w:firstLine="420"/>
      </w:pPr>
      <w:r>
        <w:rPr>
          <w:rFonts w:hint="eastAsia"/>
        </w:rPr>
        <w:t>《金融时报》记者：</w:t>
      </w:r>
      <w:r>
        <w:t>20</w:t>
      </w:r>
      <w:r>
        <w:t>年间，与扩大开放相关，有哪几件事、哪些细节让您记忆犹新？</w:t>
      </w:r>
    </w:p>
    <w:p w:rsidR="00510825" w:rsidRDefault="00510825" w:rsidP="00510825">
      <w:pPr>
        <w:ind w:firstLineChars="200" w:firstLine="420"/>
      </w:pPr>
      <w:r>
        <w:rPr>
          <w:rFonts w:hint="eastAsia"/>
        </w:rPr>
        <w:t>王巍：</w:t>
      </w:r>
      <w:r>
        <w:t>20</w:t>
      </w:r>
      <w:r>
        <w:t>年来，受益于持续扩大开发，中国有几百家企业在全球各地的证券交易市场成功上市融资，国内金融机构全面股份制改造进入资本市场，中国企业在全球各国参与各个产业的并购交易，这代表了金融业参与全球化之中，且发挥着越来越重要的作用。当前，金融监管政策也日臻成熟，有效避免了全球重大危机对中国的影响。</w:t>
      </w:r>
    </w:p>
    <w:p w:rsidR="00510825" w:rsidRDefault="00510825" w:rsidP="00510825">
      <w:pPr>
        <w:ind w:firstLineChars="200" w:firstLine="420"/>
      </w:pPr>
      <w:r>
        <w:rPr>
          <w:rFonts w:hint="eastAsia"/>
        </w:rPr>
        <w:t>我们这一代人，有着独特的经历，我很自豪能遇到这样一个伟大的时代，令我们可以把握机遇，不负时代。</w:t>
      </w:r>
    </w:p>
    <w:p w:rsidR="00510825" w:rsidRDefault="00510825" w:rsidP="008E0DEC">
      <w:pPr>
        <w:ind w:firstLine="420"/>
        <w:jc w:val="right"/>
      </w:pPr>
      <w:r w:rsidRPr="008E0DEC">
        <w:rPr>
          <w:rFonts w:hint="eastAsia"/>
        </w:rPr>
        <w:t>中国金融新闻网</w:t>
      </w:r>
      <w:r>
        <w:rPr>
          <w:rFonts w:hint="eastAsia"/>
        </w:rPr>
        <w:t>2021-12-10</w:t>
      </w:r>
    </w:p>
    <w:p w:rsidR="00510825" w:rsidRDefault="00510825" w:rsidP="0090583A">
      <w:pPr>
        <w:sectPr w:rsidR="00510825" w:rsidSect="0090583A">
          <w:type w:val="continuous"/>
          <w:pgSz w:w="11906" w:h="16838"/>
          <w:pgMar w:top="1644" w:right="1236" w:bottom="1418" w:left="1814" w:header="851" w:footer="907" w:gutter="0"/>
          <w:pgNumType w:start="1"/>
          <w:cols w:space="720"/>
          <w:docGrid w:type="lines" w:linePitch="341" w:charSpace="2373"/>
        </w:sectPr>
      </w:pPr>
    </w:p>
    <w:p w:rsidR="008E62E2" w:rsidRDefault="008E62E2"/>
    <w:sectPr w:rsidR="008E62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0825"/>
    <w:rsid w:val="00510825"/>
    <w:rsid w:val="008E62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08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08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1323</Characters>
  <Application>Microsoft Office Word</Application>
  <DocSecurity>0</DocSecurity>
  <Lines>11</Lines>
  <Paragraphs>3</Paragraphs>
  <ScaleCrop>false</ScaleCrop>
  <Company>Microsoft</Company>
  <LinksUpToDate>false</LinksUpToDate>
  <CharactersWithSpaces>1552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2022-06-17T01:33:00Z</dcterms:created>
</cp:coreProperties>
</file>