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368" w:rsidRDefault="00FD1368" w:rsidP="000C2AB6">
      <w:pPr>
        <w:pStyle w:val="1"/>
      </w:pPr>
      <w:r w:rsidRPr="000C2AB6">
        <w:rPr>
          <w:rFonts w:hint="eastAsia"/>
        </w:rPr>
        <w:t>两家民办博物馆的求索之路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在古刹名寺，尽览宫廷珍品；于农家院落，追忆旧时光阴……为加快“博物馆之城”建设，北京市文物局日前公布《北京市鼓励社会力量兴办博物馆的若干意见（征求意见稿）》，提出将设立专项经费对社会力量兴办博物馆予以扶持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包容的文化环境，让众多收藏家带着民间展品敞开大门。仅</w:t>
      </w:r>
      <w:r>
        <w:t>2020</w:t>
      </w:r>
      <w:r>
        <w:t>年北京市就新增了</w:t>
      </w:r>
      <w:r>
        <w:t>14</w:t>
      </w:r>
      <w:r>
        <w:t>家博物馆，其中</w:t>
      </w:r>
      <w:r>
        <w:t>9</w:t>
      </w:r>
      <w:r>
        <w:t>家为非国有博物馆（民办博物馆）。政策升温中，民办博物馆也在思索如何持续走出良性互动之路。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▍“最神秘寺庙”赏非遗文化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金漆镶嵌八吉祥银锭套盒。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石景山模式口大街东部，红墙灰瓦的承恩寺巍然伫立，已静静穿梭了</w:t>
      </w:r>
      <w:r>
        <w:t>500</w:t>
      </w:r>
      <w:r>
        <w:t>余年时光。作为一座明代敕建寺庙、正德皇帝的行宫，承恩寺自古以来即有</w:t>
      </w:r>
      <w:r>
        <w:t>“</w:t>
      </w:r>
      <w:r>
        <w:t>三不</w:t>
      </w:r>
      <w:r>
        <w:t>”</w:t>
      </w:r>
      <w:r>
        <w:t>之说：不开庙门、不受香火、不做道场。这特立独行的风格，令其有着</w:t>
      </w:r>
      <w:r>
        <w:t>“</w:t>
      </w:r>
      <w:r>
        <w:t>北京最神秘寺庙</w:t>
      </w:r>
      <w:r>
        <w:t>”</w:t>
      </w:r>
      <w:r>
        <w:t>之称。</w:t>
      </w:r>
    </w:p>
    <w:p w:rsidR="00FD1368" w:rsidRDefault="00FD1368" w:rsidP="00FD1368">
      <w:pPr>
        <w:ind w:firstLineChars="200" w:firstLine="420"/>
      </w:pPr>
      <w:r>
        <w:t>7</w:t>
      </w:r>
      <w:r>
        <w:t>月</w:t>
      </w:r>
      <w:r>
        <w:t>12</w:t>
      </w:r>
      <w:r>
        <w:t>日，北京燕京八绝博物馆于此正式开馆，也是北京第一家设在全国重点文物保护单位内的非遗主题博物馆。燕京八绝是清王朝解体后，清宫内务府造办处工匠散落民间，于北京地区逐渐形成的八种绝技。即金漆镶嵌、花丝镶嵌、景泰蓝、牙雕、玉雕、雕漆、京绣、宫毯，已全部入选国家级非物质文化遗产名录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博物馆主展厅设于承恩寺大雄宝殿，正中一堂“穿云龙屏风”三扇通景结构，采用金漆镶嵌技艺打造，用天然玉石镶嵌有白、绿九条彩龙，穿梭云中显得大气磅礴。屏风两侧，摆放着景泰蓝的花瓶与仙鹤，古朴典雅，具有皇家风范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金漆镶嵌八吉祥银锭套盒、海水龙纹雕漆笔筒……环顾四周，燕京八绝代表作尽收眼底。尤为称奇的是一尊小巧牙雕“鱼篮观音”。因年代渐久，观音背部、衣裙下摆出现长短不一的细密裂缝，犹如天然披肩和流苏。观音身上有大大小小不同程度的开裂，唯独面部洁白无瑕，堪称传奇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承恩寺偏殿，是博物馆的几处主题展厅，燕京八绝展品分别配以黄花梨、金丝楠等家具和根雕进行陈设，总计展有工艺精品及当代大师作品</w:t>
      </w:r>
      <w:r>
        <w:t>400</w:t>
      </w:r>
      <w:r>
        <w:t>余件（套）。文保古刹与非遗技艺交相辉映，令人不禁陶醉赞叹。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▍艺术馆升级再迎新机遇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博物馆正式运营虽然仅仅半月，但燕京八绝与承恩寺的结缘，却要追溯到十余年前。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北京燕京八绝博物馆馆长、国家级非物质文化遗产金漆镶嵌髹饰技艺代表性传承人柏群介绍，为了让燕京八绝传统文化在新时期保有生命力，自己最早提出应将八大技艺传人“拧”在一起共同发展。</w:t>
      </w:r>
      <w:r>
        <w:t>2010</w:t>
      </w:r>
      <w:r>
        <w:t>年，燕京八绝传承大师们首度携手，共同成立了北京燕京八绝文化发展有限公司，同年建立了北京燕京八绝艺术馆。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“当时几个区县都伸出了橄榄枝，邀请燕京八绝落地。”柏群回忆，石景山区展示了承恩寺这块风水宝地，自己被打动了。“古建修缮后长久空置也容易损坏，能合理利用，对各方都是好事。”最终，艺术馆落地承恩寺，实现了历史文物与时代文化、物质文化遗产与非物质文化遗产、非遗保护与创新发展的融合。“相当于政府提供场地，我们提供展藏品。”在那个还没有太多相关政策文件的时期，也探索了政府和民营企业合作相融的新模式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十年间，艺术馆主要以教育实践基地和文化惠民形式参与社会公益活动，比如走进街道社区、政府机关、学校军营等进行传统文化的交流传播，作为工美技艺交流平台组织行业内的文化交流活动等。</w:t>
      </w:r>
      <w:r>
        <w:t>2017</w:t>
      </w:r>
      <w:r>
        <w:t>年以来，北京不断提升对非遗文化、博物馆的重视，燕京八绝艺术馆也萌生升级为博物馆的念头。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“博物馆要面向公众开放，从藏品的丰富，到监控、展柜等硬件设备的提升，包括展线设计、讲解、安全措施等，都要按要求进行重新调整和完善。”柏群介绍，去年</w:t>
      </w:r>
      <w:r>
        <w:t>11</w:t>
      </w:r>
      <w:r>
        <w:t>月，艺术馆正式升级成为</w:t>
      </w:r>
      <w:r>
        <w:t>“</w:t>
      </w:r>
      <w:r>
        <w:t>北京燕京八绝博物馆</w:t>
      </w:r>
      <w:r>
        <w:t>”</w:t>
      </w:r>
      <w:r>
        <w:t>，今年春节以来进行了三轮试运营，于</w:t>
      </w:r>
      <w:r>
        <w:t>7</w:t>
      </w:r>
      <w:r>
        <w:t>月</w:t>
      </w:r>
      <w:r>
        <w:t>12</w:t>
      </w:r>
      <w:r>
        <w:t>日正式开馆。现阶段执行</w:t>
      </w:r>
      <w:r>
        <w:t>20</w:t>
      </w:r>
      <w:r>
        <w:t>元</w:t>
      </w:r>
      <w:r>
        <w:t>/</w:t>
      </w:r>
      <w:r>
        <w:t>人的惠民票价，开馆半个月运营状况良好。</w:t>
      </w:r>
      <w:r>
        <w:t>“</w:t>
      </w:r>
      <w:r>
        <w:t>我们通过微信公众号线上预约购票，每场限定</w:t>
      </w:r>
      <w:r>
        <w:t>15</w:t>
      </w:r>
      <w:r>
        <w:t>人，全程统一讲解。后院的八个大师工作室也将陆续开放，可供来宾观摩大师现场工作和体验非遗技艺。</w:t>
      </w:r>
      <w:r>
        <w:t>”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市文物局发布的“征求意见稿”，柏群将之视作给所有博物馆，特别是非国有博物馆的鼓励和信心。他表示征求意见时自己也曾参与其中，“运营，建设，维护……从内容到框架，以现阶段而言已经很完备了，标准也确实难以再降低了。我们应努力按照相关要求完善，争取得到政府的认同和支持。”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主展厅穿云龙屏风与景泰蓝花瓶、仙鹤的场景搭配。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▍上万展品勾勒市井百态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你见过各种形态的刨子、锯子挂满一面墙吗？你知道当铺、剃头挑子等老行当是什么样吗？你可曾了解一根柱子从原木到披麻披灰再到上漆，要历经多少道工序？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推开文旺阁木作博物馆的厚重大门，一片平房犹如毫不起眼的农家院落，而当次第走入，观者会被眼前丰富的展品所震撼。上万件展品按各自主题逻辑进行陈列，囊括了木作在人们衣、食、住、行以及农业、商业等方面的应用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例如，“度量衡”主题，展示了多把各个时期所用木尺，不同省份所用的升、斗量器以及各式各样的杆秤。“二十四节气”主题，则聚焦农业生产生活中的木质工具，锄地时的钉耙、锄头，灌溉用的水车等。到了冬天，地里没有农活，一台纺车和“线拐子”，勾勒出屋内纺线织布的场景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最吸引人的还要算是“三百六十行”主题，小到花色纷繁的月饼模子，大到原始的木制冰箱、茶馆药铺柜子，展现出一幅幅市井气息浓郁的旧时商业画面。对如今已很少接触到木作的城市百姓，或较为年轻的观众而言，可称得上是大开眼界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不同于诸多博物馆“我展出，你参观”的模式，这里还开辟有两间体量庞大的实践教室。木作粘贴画、木结构搭建等手工制作以及推刨子、拉锯等现场体验，给了到访者更深一层的新奇感受。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从原木到上漆的全过程展示。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各种类型的榫卯结构展示。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▍文旅结合探索生存路径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“展品几乎都是从百姓家里收的、真正使用过的。我想保留下来、让观众了解的就是这些东西。”</w:t>
      </w:r>
      <w:r>
        <w:t>51</w:t>
      </w:r>
      <w:r>
        <w:t>岁的王文旺肤色黝黑，身为文旺阁木作博物馆馆长，他期待着用这些过往旧物，为人们还原出生动立体的木作世界。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王文旺出生在衡水一个木匠世家，年轻时却不喜欢木作手艺。偏偏考大学、当兵都未能如愿，一位老乡知道他推过刨子、做过雕刻活计，便邀请他来北京东华门修复古旧家具。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怀着“大不了玩一圈”的想法，王文旺来到修复工厂。师傅交给他一张黄花梨桌子让拆开修修，简单的四条腿一个面，他却连打都没打开。旁边过来位老师傅一看，用手咚咚几下，跟拆积木一样把桌子拆开了。大受震撼的王文旺第一次体会到手艺的玄妙，下决心要好好学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经过数年锤炼，王文旺有了名气，在通州区开办起自己的古家具修复工厂，订单源源不断。与木作朝夕相处间，他也真正对其产生了感情。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而“收集”的念头源于一次触动，王文旺回忆，有一年自己回老家，走在村南的拱桥上，突然就意识到桥已经十分破败，房屋也非原样。“以前木料基本上是生活中的主要材质，老物件如果保护晚了，很快就会再也看不到了。”从</w:t>
      </w:r>
      <w:r>
        <w:t>2005</w:t>
      </w:r>
      <w:r>
        <w:t>年起，他逐渐缩小了生意，将大部分精力用在挖掘老物件背后的故事上。一个个库房转而变为一个个</w:t>
      </w:r>
      <w:r>
        <w:t>“</w:t>
      </w:r>
      <w:r>
        <w:t>展厅</w:t>
      </w:r>
      <w:r>
        <w:t>”</w:t>
      </w:r>
      <w:r>
        <w:t>，新颖的视角引来不少文博系统的专家学者于此交流，也给王文旺提供了更多思路。</w:t>
      </w:r>
    </w:p>
    <w:p w:rsidR="00FD1368" w:rsidRDefault="00FD1368" w:rsidP="00FD1368">
      <w:pPr>
        <w:ind w:firstLineChars="200" w:firstLine="420"/>
      </w:pPr>
      <w:r>
        <w:t>2017</w:t>
      </w:r>
      <w:r>
        <w:t>年，王文旺的木作博物馆经过审批正式开馆，如何生存是摆在面前的难题。</w:t>
      </w:r>
      <w:r>
        <w:t>“</w:t>
      </w:r>
      <w:r>
        <w:t>光有文化是赚不来钱的，一定要文旅结合。</w:t>
      </w:r>
      <w:r>
        <w:t>”</w:t>
      </w:r>
      <w:r>
        <w:t>基于此，他开设了手工体验区，尤为受到孩子们的欢迎，博物馆更成了亲子游的推荐去处。他介绍，博物馆现在</w:t>
      </w:r>
      <w:r>
        <w:t>“</w:t>
      </w:r>
      <w:r>
        <w:t>身兼多职</w:t>
      </w:r>
      <w:r>
        <w:t>”</w:t>
      </w:r>
      <w:r>
        <w:t>，是北京市职工培训示范点，也常向外出借展品，再加上门票收入，基本上可以维持运营。</w:t>
      </w:r>
    </w:p>
    <w:p w:rsidR="00FD1368" w:rsidRDefault="00FD1368" w:rsidP="00FD1368">
      <w:pPr>
        <w:ind w:firstLineChars="200" w:firstLine="420"/>
      </w:pPr>
      <w:r>
        <w:rPr>
          <w:rFonts w:hint="eastAsia"/>
        </w:rPr>
        <w:t>听闻政策将对社会力量办博物馆予以扶持，王文旺坦言心里十分高兴。“督促咱们要把这个事儿做得更好！”同时他建议，将社会、学校的一些实践教育活动向博物馆倾斜，令相关资金可以帮助到博物馆，博物馆也能被公众更好地认识。</w:t>
      </w:r>
    </w:p>
    <w:p w:rsidR="00FD1368" w:rsidRDefault="00FD1368" w:rsidP="000C2AB6">
      <w:pPr>
        <w:ind w:firstLine="420"/>
        <w:jc w:val="right"/>
      </w:pPr>
      <w:r w:rsidRPr="000C2AB6">
        <w:rPr>
          <w:rFonts w:hint="eastAsia"/>
        </w:rPr>
        <w:t xml:space="preserve">　北京晚报</w:t>
      </w:r>
      <w:r>
        <w:rPr>
          <w:rFonts w:hint="eastAsia"/>
        </w:rPr>
        <w:t>2021-11-8</w:t>
      </w:r>
    </w:p>
    <w:p w:rsidR="00FD1368" w:rsidRDefault="00FD1368" w:rsidP="00C93C9D">
      <w:pPr>
        <w:sectPr w:rsidR="00FD1368" w:rsidSect="00C93C9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213B3" w:rsidRDefault="00A213B3"/>
    <w:sectPr w:rsidR="00A213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D1368"/>
    <w:rsid w:val="00A213B3"/>
    <w:rsid w:val="00FD13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D136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D136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461</Words>
  <Characters>2630</Characters>
  <Application>Microsoft Office Word</Application>
  <DocSecurity>0</DocSecurity>
  <Lines>21</Lines>
  <Paragraphs>6</Paragraphs>
  <ScaleCrop>false</ScaleCrop>
  <Company>Microsoft</Company>
  <LinksUpToDate>false</LinksUpToDate>
  <CharactersWithSpaces>3085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2022-06-17T01:58:00Z</dcterms:created>
</cp:coreProperties>
</file>