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559F" w:rsidRDefault="008D559F" w:rsidP="00937284">
      <w:pPr>
        <w:pStyle w:val="1"/>
      </w:pPr>
      <w:r w:rsidRPr="00937284">
        <w:rPr>
          <w:rFonts w:hint="eastAsia"/>
        </w:rPr>
        <w:t>严守城市更新行为规范</w:t>
      </w:r>
      <w:r w:rsidRPr="00937284">
        <w:t xml:space="preserve"> 保留城市历史记忆</w:t>
      </w:r>
    </w:p>
    <w:p w:rsidR="008D559F" w:rsidRDefault="008D559F" w:rsidP="008D559F">
      <w:pPr>
        <w:ind w:firstLineChars="200" w:firstLine="420"/>
      </w:pPr>
      <w:r>
        <w:rPr>
          <w:rFonts w:hint="eastAsia"/>
        </w:rPr>
        <w:t>日前，住房和城乡建设部印发《关于在实施城市更新行动中防止大拆大建问题的通知》。通知要求坚持划定底线，防止城市更新变形走样，严格控制大规模拆除；坚持应留尽留，全力保留城市记忆，保留利用既有建筑，保持老城格局尺度。</w:t>
      </w:r>
    </w:p>
    <w:p w:rsidR="008D559F" w:rsidRDefault="008D559F" w:rsidP="008D559F">
      <w:pPr>
        <w:ind w:firstLineChars="200" w:firstLine="420"/>
      </w:pPr>
      <w:r>
        <w:rPr>
          <w:rFonts w:hint="eastAsia"/>
        </w:rPr>
        <w:t>城市是人类的智慧创造，是人类文明的鲜明标志，是人类活动的重要区域。实施城市更新行动是党的十九届五中全会作出的重要决策部署，是国家“十四五”规划纲要明确的重大工程项目。此前，各地在推动实施城市更新行动的过程中，出现了大拆大建、急功近利的倾向，有些地方出现了随意拆除老建筑、砍伐老树、变相抬高房价等问题。为此，住建部提出转变城市开发建设方式，坚持“留改拆”并举、以保留利用提升为主，严管大拆大建，加强修缮改造，注重提升功能，让城市更新行动规范健康发展。</w:t>
      </w:r>
    </w:p>
    <w:p w:rsidR="008D559F" w:rsidRDefault="008D559F" w:rsidP="008D559F">
      <w:pPr>
        <w:ind w:firstLineChars="200" w:firstLine="420"/>
      </w:pPr>
      <w:r>
        <w:rPr>
          <w:rFonts w:hint="eastAsia"/>
        </w:rPr>
        <w:t>任何一座城市都是从历史中走来又在不断迈向未来。城市的历史遗迹、文化古迹、人文底蕴，是城市生命的一部分。城市的发展，并不是单纯的疆域扩张，而是传承历史、开创未来的过程。城市更新不仅是对建筑物等硬件设施进行改造，也是对生态环境、文化环境、产业结构、功能业态、社会心理等软环境进行延续与更新。通知规定，除违法建筑和经专业机构鉴定为危房且无修缮保留价值的建筑外，不大规模、成片集中拆除现状建筑；不随意迁移、拆除历史建筑和具有保护价值的老建筑，不脱管失修、修而不用、长期闲置；不破坏老城区传统格局和街巷肌理，不随意拉直拓宽道路，不修大马路、建大广场……这些极具针对性的务实举措，旨在全力保存城市记忆。</w:t>
      </w:r>
    </w:p>
    <w:p w:rsidR="008D559F" w:rsidRDefault="008D559F" w:rsidP="008D559F">
      <w:pPr>
        <w:ind w:firstLineChars="200" w:firstLine="420"/>
      </w:pPr>
      <w:r>
        <w:rPr>
          <w:rFonts w:hint="eastAsia"/>
        </w:rPr>
        <w:t>城市是人民的城市，人民城市为人民。城市更新行动要坚持人民城市人民建、人民城市为人民，顺应人民需求的变化，始终做到城市发展为了人民、城市发展依靠人民、城市发展成果由人民共享，不断实现人民对美好生活的向往。鼓励腾退出的空间资源优先用于建设公共服务设施、市政基础设施、防灾安全设施、防洪排涝设施、公共绿地、公共活动场地等，完善城市功能；鼓励建设完整居住社区，完善社区配套设施，拓展共享办公、公共教室、公共食堂等社区服务，营造无障碍环境，建设全龄友好型社区，这些要求体现了以人民为中心的发展思想，努力使城市更健康、更安全、更宜居，真正成为人民群众高品质生活的空间。</w:t>
      </w:r>
    </w:p>
    <w:p w:rsidR="008D559F" w:rsidRDefault="008D559F" w:rsidP="008D559F">
      <w:pPr>
        <w:ind w:firstLineChars="200" w:firstLine="420"/>
      </w:pPr>
      <w:r>
        <w:rPr>
          <w:rFonts w:hint="eastAsia"/>
        </w:rPr>
        <w:t>实施城市更新行动是进入新发展阶段的大势所趋，是贯彻新发展理念的重要平台，是推进构建新发展格局的主战场。实践充分证明，城市发展带动了整个经济社会发展，城市建设成为现代化建设的重要引擎。落细落实通知要求，在顺应城市发展规律、尊重人民群众意愿的基础上实施城市更新行动，不断提升城市环境质量、人民生活质量，不断开创城市发展新局面。</w:t>
      </w:r>
    </w:p>
    <w:p w:rsidR="008D559F" w:rsidRPr="00937284" w:rsidRDefault="008D559F" w:rsidP="00937284">
      <w:pPr>
        <w:jc w:val="right"/>
      </w:pPr>
      <w:r w:rsidRPr="00937284">
        <w:rPr>
          <w:rFonts w:hint="eastAsia"/>
        </w:rPr>
        <w:t>南方网</w:t>
      </w:r>
      <w:r>
        <w:rPr>
          <w:rFonts w:hint="eastAsia"/>
        </w:rPr>
        <w:t>2021-9-2</w:t>
      </w:r>
    </w:p>
    <w:p w:rsidR="008D559F" w:rsidRDefault="008D559F" w:rsidP="00FE2143">
      <w:pPr>
        <w:sectPr w:rsidR="008D559F" w:rsidSect="00FE214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B2B67" w:rsidRDefault="00DB2B67"/>
    <w:sectPr w:rsidR="00DB2B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D559F"/>
    <w:rsid w:val="008D559F"/>
    <w:rsid w:val="00DB2B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D559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D559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938</Characters>
  <Application>Microsoft Office Word</Application>
  <DocSecurity>0</DocSecurity>
  <Lines>7</Lines>
  <Paragraphs>2</Paragraphs>
  <ScaleCrop>false</ScaleCrop>
  <Company>Microsoft</Company>
  <LinksUpToDate>false</LinksUpToDate>
  <CharactersWithSpaces>1100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2022-06-17T02:27:00Z</dcterms:created>
</cp:coreProperties>
</file>