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86F" w:rsidRDefault="0095186F" w:rsidP="004720E0">
      <w:pPr>
        <w:pStyle w:val="1"/>
        <w:rPr>
          <w:rFonts w:hint="eastAsia"/>
        </w:rPr>
      </w:pPr>
      <w:r w:rsidRPr="004720E0">
        <w:rPr>
          <w:rFonts w:hint="eastAsia"/>
        </w:rPr>
        <w:t>北海公园首推石雕石刻文物常设展</w:t>
      </w:r>
      <w:r w:rsidRPr="004720E0">
        <w:t xml:space="preserve"> 共展出50件珍贵文物</w:t>
      </w:r>
    </w:p>
    <w:p w:rsidR="0095186F" w:rsidRDefault="0095186F" w:rsidP="0095186F">
      <w:pPr>
        <w:ind w:firstLineChars="200" w:firstLine="420"/>
      </w:pPr>
      <w:r>
        <w:rPr>
          <w:rFonts w:hint="eastAsia"/>
        </w:rPr>
        <w:t>北海始建于金大定六年（</w:t>
      </w:r>
      <w:r>
        <w:t>1166</w:t>
      </w:r>
      <w:r>
        <w:t>年），作为中国古典园林中建园最早、历史沿革清晰、传承有序、保存完整的皇城御苑，是我国古典园林的精华和珍贵的全人类文化遗产。在</w:t>
      </w:r>
      <w:r>
        <w:t>850</w:t>
      </w:r>
      <w:r>
        <w:t>余年的历史长河中，北海园林曾多次遭遇兵灾战火的摧残，</w:t>
      </w:r>
      <w:r>
        <w:t>1900</w:t>
      </w:r>
      <w:r>
        <w:t>年八国联军就将北海作为部分联军指挥部使用；民国年间，袁世凯</w:t>
      </w:r>
      <w:r>
        <w:t>“</w:t>
      </w:r>
      <w:r>
        <w:t>拱卫军</w:t>
      </w:r>
      <w:r>
        <w:t>”</w:t>
      </w:r>
      <w:r>
        <w:t>也在此驻扎，直至</w:t>
      </w:r>
      <w:r>
        <w:t>1925</w:t>
      </w:r>
      <w:r>
        <w:t>年前，北海一直为军阀部队占用。在此期间，诸多景观与建筑都遭受了不同程度的破坏，有些甚至坍塌消失，遗留下了许多石质建筑构件和石质散存器物，大量珍贵的建筑构件和精美的石雕艺术品被当做新景观作点缀之用，成为</w:t>
      </w:r>
      <w:r>
        <w:rPr>
          <w:rFonts w:hint="eastAsia"/>
        </w:rPr>
        <w:t>构建园林不可或缺的组成部分。</w:t>
      </w:r>
    </w:p>
    <w:p w:rsidR="0095186F" w:rsidRDefault="0095186F" w:rsidP="0095186F">
      <w:pPr>
        <w:ind w:firstLineChars="200" w:firstLine="420"/>
      </w:pPr>
      <w:r>
        <w:rPr>
          <w:rFonts w:hint="eastAsia"/>
        </w:rPr>
        <w:t>为落实中央加强文物保护和利用，让文物活起来的指示精神，进一步展示北海悠久的历史底蕴与深厚的文化积淀，我园首次推出“北海石雕石刻文物展”。北海石雕石刻文物展是把园内散落闲置的残损石质文物进行全面收集、整理、研究、筛选，并在充分展现中国石刻艺术魅力的同时，探索文物保护与展览、学术研究相结合的可持续模式，使观众通过每一件精美的展品所传达的历史信息、文化内涵，实现跨越时空的对话，感悟北海园林的辉煌。此项展览的推出，是北海公园重新认识这类文物的价值，全面提升北海文物保护工作，树立文保新理念的举措，是北海公园在加强文物保护利用和文化遗产保护传承之路上迈出的坚实一步，也是北海公园传承和弘扬中华传统优秀文化谱写的新篇章。</w:t>
      </w:r>
    </w:p>
    <w:p w:rsidR="0095186F" w:rsidRDefault="0095186F" w:rsidP="0095186F">
      <w:pPr>
        <w:ind w:firstLineChars="200" w:firstLine="420"/>
      </w:pPr>
      <w:r>
        <w:rPr>
          <w:rFonts w:hint="eastAsia"/>
        </w:rPr>
        <w:t>此次展览以强化文物保护，提升展览展示品质、深化学术研究为宗旨。文物保护为先，在确保文物安全和有利于文物保护的基础上打造高品质的展览，逐步开展深入的学术研究。展览以场景模拟、图文介绍等形式真实的展现了文物的历史信息、保存现状，按类别分为“鬼斧神工——石质建筑构件”、“流光溢彩——琉璃建筑构件”和“匠心妙器——石质散存藏品”三个部分进行展示，共展出各类石质文物、琉璃构建等珍贵文物</w:t>
      </w:r>
      <w:r>
        <w:t>50</w:t>
      </w:r>
      <w:r>
        <w:t>件。展览有以下几大特点：</w:t>
      </w:r>
    </w:p>
    <w:p w:rsidR="0095186F" w:rsidRDefault="0095186F" w:rsidP="0095186F">
      <w:pPr>
        <w:ind w:firstLineChars="200" w:firstLine="420"/>
      </w:pPr>
      <w:r>
        <w:rPr>
          <w:rFonts w:hint="eastAsia"/>
        </w:rPr>
        <w:t>一是重塑建筑构件历史场景。本次展览最具重量级展品当属两方明代石雕——狮子、麒麟石影壁芯，其纹饰与雕刻技法均属上乘，具有典型的明式风格。展览以模拟其历史场景的展示形式，重现了这两件珍贵文物风采，极具震撼力！</w:t>
      </w:r>
      <w:r>
        <w:t xml:space="preserve"> </w:t>
      </w:r>
      <w:r>
        <w:t>展览的第二大珍贵重器组合是乾隆时期的二龙戏珠夹杆石与海墁组合构件，这一构件组合由</w:t>
      </w:r>
      <w:r>
        <w:t>6</w:t>
      </w:r>
      <w:r>
        <w:t>件残损度不同的石构件拼接而成，通过历史场景的模拟，基本再现了其历史风貌。这组展品以其精美之纹饰、宏大之体量、壮观之场景成为展览的聚焦之处。</w:t>
      </w:r>
    </w:p>
    <w:p w:rsidR="0095186F" w:rsidRDefault="0095186F" w:rsidP="0095186F">
      <w:pPr>
        <w:ind w:firstLineChars="200" w:firstLine="420"/>
      </w:pPr>
      <w:r>
        <w:rPr>
          <w:rFonts w:hint="eastAsia"/>
        </w:rPr>
        <w:t>二是公园首次展出阐福寺古建遗物，公园内部分古建已消失，其残留的石质构件成为了我们了解、展现历史风貌的重要依据，为公园历史变迁、古建等方面的学术研究提供了重要的实物资源。本次展出的“福田石额”就是已消失的福田性海牌楼的历史遗物。</w:t>
      </w:r>
    </w:p>
    <w:p w:rsidR="0095186F" w:rsidRDefault="0095186F" w:rsidP="0095186F">
      <w:pPr>
        <w:ind w:firstLineChars="200" w:firstLine="420"/>
      </w:pPr>
      <w:r>
        <w:rPr>
          <w:rFonts w:hint="eastAsia"/>
        </w:rPr>
        <w:t>三是种类丰富，本次展览的展品包含有体量较大的石影壁芯、海墁、二龙戏珠夹杆石，也有体量较小的石基座残件与琉璃构件等，全部展品基本囊括了北海公园近年来所搜集、整理的园内散存石雕石刻藏品种类。且展品遵循最小干预原则，真实展示其保存状况，从一个侧面展现公园文物保护工作的巨大进步及近年来取得的成绩。种类丰富的展品为相关专业人士及广大石质文物爱好者提供研究的素材，为文物保护和利用的研究、交流搭建了良好的平台。</w:t>
      </w:r>
    </w:p>
    <w:p w:rsidR="0095186F" w:rsidRDefault="0095186F" w:rsidP="0095186F">
      <w:pPr>
        <w:ind w:firstLineChars="200" w:firstLine="420"/>
        <w:rPr>
          <w:rFonts w:hint="eastAsia"/>
        </w:rPr>
      </w:pPr>
      <w:r>
        <w:rPr>
          <w:rFonts w:hint="eastAsia"/>
        </w:rPr>
        <w:t>希望北海石雕石刻文物展的展出能够唤起公众文物保护的意识，让观众从欣赏这些虽然残损却依然精美的石质文物之中，获知如今完整保留下来的文物是多么的珍贵和来之不易，更应倍加珍惜！</w:t>
      </w:r>
    </w:p>
    <w:p w:rsidR="0095186F" w:rsidRDefault="0095186F" w:rsidP="0095186F">
      <w:pPr>
        <w:ind w:firstLineChars="200" w:firstLine="420"/>
        <w:jc w:val="right"/>
        <w:rPr>
          <w:rFonts w:hint="eastAsia"/>
        </w:rPr>
      </w:pPr>
      <w:r>
        <w:rPr>
          <w:rFonts w:hint="eastAsia"/>
        </w:rPr>
        <w:t>北京晚报</w:t>
      </w:r>
      <w:r>
        <w:rPr>
          <w:rFonts w:hint="eastAsia"/>
        </w:rPr>
        <w:t>2017-12-5</w:t>
      </w:r>
    </w:p>
    <w:p w:rsidR="0095186F" w:rsidRDefault="0095186F" w:rsidP="00432495">
      <w:pPr>
        <w:sectPr w:rsidR="0095186F" w:rsidSect="00432495">
          <w:type w:val="continuous"/>
          <w:pgSz w:w="11906" w:h="16838" w:code="9"/>
          <w:pgMar w:top="1644" w:right="1236" w:bottom="1418" w:left="1814" w:header="851" w:footer="907" w:gutter="0"/>
          <w:pgNumType w:start="1"/>
          <w:cols w:space="425"/>
          <w:docGrid w:type="lines" w:linePitch="341" w:charSpace="2373"/>
        </w:sectPr>
      </w:pPr>
    </w:p>
    <w:p w:rsidR="00214A28" w:rsidRDefault="00214A28"/>
    <w:sectPr w:rsidR="00214A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86F"/>
    <w:rsid w:val="00214A28"/>
    <w:rsid w:val="009518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18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186F"/>
    <w:rPr>
      <w:rFonts w:ascii="黑体" w:eastAsia="黑体" w:hAnsi="宋体" w:cs="Times New Roman"/>
      <w:b/>
      <w:kern w:val="36"/>
      <w:sz w:val="32"/>
      <w:szCs w:val="32"/>
    </w:rPr>
  </w:style>
  <w:style w:type="paragraph" w:customStyle="1" w:styleId="Char2CharCharChar">
    <w:name w:val="Char2 Char Char Char"/>
    <w:basedOn w:val="a"/>
    <w:autoRedefine/>
    <w:rsid w:val="009518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1226</Characters>
  <Application>Microsoft Office Word</Application>
  <DocSecurity>0</DocSecurity>
  <Lines>10</Lines>
  <Paragraphs>2</Paragraphs>
  <ScaleCrop>false</ScaleCrop>
  <Company/>
  <LinksUpToDate>false</LinksUpToDate>
  <CharactersWithSpaces>1438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