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46D3" w:rsidRDefault="007446D3" w:rsidP="005351B4">
      <w:pPr>
        <w:pStyle w:val="1"/>
        <w:rPr>
          <w:rFonts w:hint="eastAsia"/>
        </w:rPr>
      </w:pPr>
      <w:r w:rsidRPr="005351B4">
        <w:rPr>
          <w:rFonts w:hint="eastAsia"/>
        </w:rPr>
        <w:t>博物馆文物保护装备管理系统的设计和应用</w:t>
      </w:r>
    </w:p>
    <w:p w:rsidR="007446D3" w:rsidRDefault="007446D3" w:rsidP="007446D3">
      <w:pPr>
        <w:ind w:firstLineChars="200" w:firstLine="420"/>
      </w:pPr>
      <w:r>
        <w:rPr>
          <w:rFonts w:hint="eastAsia"/>
        </w:rPr>
        <w:t>博物馆是人们认识历史的窗口</w:t>
      </w:r>
      <w:r>
        <w:t>,</w:t>
      </w:r>
      <w:r>
        <w:t>博物馆的展柜也是对珍贵文物展示的一个重要载体</w:t>
      </w:r>
      <w:r>
        <w:t>,</w:t>
      </w:r>
      <w:r>
        <w:t>展柜中对于文物的存放会受到温度、湿度、光线等相关的自然因素影响</w:t>
      </w:r>
      <w:r>
        <w:t>,</w:t>
      </w:r>
      <w:r>
        <w:t>会对珍贵的文物造成损伤。如今</w:t>
      </w:r>
      <w:r>
        <w:t>,</w:t>
      </w:r>
      <w:r>
        <w:t>大多数的文物保护装置只能进行一些少量的展柜工作量</w:t>
      </w:r>
      <w:r>
        <w:t>,</w:t>
      </w:r>
      <w:r>
        <w:t>而大型的博物馆则需要上千上百套的设备</w:t>
      </w:r>
      <w:r>
        <w:t>,</w:t>
      </w:r>
      <w:r>
        <w:t>在监测以及效果和数据分析上也较为困难</w:t>
      </w:r>
      <w:r>
        <w:t>,</w:t>
      </w:r>
      <w:r>
        <w:t>因此</w:t>
      </w:r>
      <w:r>
        <w:t>,</w:t>
      </w:r>
      <w:r>
        <w:t>对于博物馆的文物保护装备管理系统的设计尤为重要。</w:t>
      </w:r>
    </w:p>
    <w:p w:rsidR="007446D3" w:rsidRDefault="007446D3" w:rsidP="007446D3">
      <w:pPr>
        <w:ind w:firstLineChars="200" w:firstLine="420"/>
      </w:pPr>
      <w:r>
        <w:t>一、博物馆基本模型设计分析</w:t>
      </w:r>
    </w:p>
    <w:p w:rsidR="007446D3" w:rsidRDefault="007446D3" w:rsidP="007446D3">
      <w:pPr>
        <w:ind w:firstLineChars="200" w:firstLine="420"/>
      </w:pPr>
      <w:r>
        <w:t>文物保护装备管理系统</w:t>
      </w:r>
      <w:r>
        <w:t>,</w:t>
      </w:r>
      <w:r>
        <w:t>指的是放在展柜中的仪器与博物馆的特殊环境</w:t>
      </w:r>
      <w:r>
        <w:t>,</w:t>
      </w:r>
      <w:r>
        <w:t>虽然展柜内有相对应的一切</w:t>
      </w:r>
      <w:r>
        <w:t>,[1]</w:t>
      </w:r>
      <w:r>
        <w:t>然而对于所需要监测的物理量是十分有限的</w:t>
      </w:r>
      <w:r>
        <w:t>,</w:t>
      </w:r>
      <w:r>
        <w:t>因此</w:t>
      </w:r>
      <w:r>
        <w:t>,</w:t>
      </w:r>
      <w:r>
        <w:t>需要通过一定的数据</w:t>
      </w:r>
      <w:r>
        <w:t>,</w:t>
      </w:r>
      <w:r>
        <w:t>将仪器的差异性做好封装</w:t>
      </w:r>
      <w:r>
        <w:t>,</w:t>
      </w:r>
      <w:r>
        <w:t>从而对上级的系统做好屏蔽的准备</w:t>
      </w:r>
      <w:r>
        <w:t>,</w:t>
      </w:r>
      <w:r>
        <w:t>从而更好地简化设计上的烦琐</w:t>
      </w:r>
      <w:r>
        <w:t>,</w:t>
      </w:r>
      <w:r>
        <w:t>从而增强系统的兼容性。博物馆中的文物保护设备主要可分为四个层面的设计模型</w:t>
      </w:r>
      <w:r>
        <w:t>:</w:t>
      </w:r>
      <w:r>
        <w:t>终端层、网络层、数据层以及服务层。</w:t>
      </w:r>
    </w:p>
    <w:p w:rsidR="007446D3" w:rsidRDefault="007446D3" w:rsidP="007446D3">
      <w:pPr>
        <w:ind w:firstLineChars="200" w:firstLine="420"/>
      </w:pPr>
      <w:r>
        <w:t>首先</w:t>
      </w:r>
      <w:r>
        <w:t>,</w:t>
      </w:r>
      <w:r>
        <w:t>终端层指的是博物馆所有文物保护的一个总和</w:t>
      </w:r>
      <w:r>
        <w:t>,</w:t>
      </w:r>
      <w:r>
        <w:t>每套终端仪器都可以自行独立运行</w:t>
      </w:r>
      <w:r>
        <w:t>,</w:t>
      </w:r>
      <w:r>
        <w:t>从而展现出自身的微环境监测功能</w:t>
      </w:r>
      <w:r>
        <w:t>,</w:t>
      </w:r>
      <w:r>
        <w:t>不仅可以搜集到相关的数据</w:t>
      </w:r>
      <w:r>
        <w:t>,</w:t>
      </w:r>
      <w:r>
        <w:t>并进行储存或离线</w:t>
      </w:r>
      <w:r>
        <w:t>,</w:t>
      </w:r>
      <w:r>
        <w:t>而且还能够对不同的网络接口进行兼容</w:t>
      </w:r>
      <w:r>
        <w:t>,</w:t>
      </w:r>
      <w:r>
        <w:t>也是所有系统保护的基础</w:t>
      </w:r>
      <w:r>
        <w:t>,</w:t>
      </w:r>
      <w:r>
        <w:t>为博物馆环境的监控效果起到了很大的作用。</w:t>
      </w:r>
    </w:p>
    <w:p w:rsidR="007446D3" w:rsidRDefault="007446D3" w:rsidP="007446D3">
      <w:pPr>
        <w:ind w:firstLineChars="200" w:firstLine="420"/>
      </w:pPr>
      <w:r>
        <w:t>其次</w:t>
      </w:r>
      <w:r>
        <w:t>,</w:t>
      </w:r>
      <w:r>
        <w:t>博物馆的网络层是指博物馆本地的网络覆盖领域</w:t>
      </w:r>
      <w:r>
        <w:t>,</w:t>
      </w:r>
      <w:r>
        <w:t>所有的终端都应当接入自身的网络当中</w:t>
      </w:r>
      <w:r>
        <w:t>,</w:t>
      </w:r>
      <w:r>
        <w:t>并且将网络地址进行占用。随着高新技术的不断发展</w:t>
      </w:r>
      <w:r>
        <w:t>,</w:t>
      </w:r>
      <w:r>
        <w:t>蓝牙、</w:t>
      </w:r>
      <w:r>
        <w:t>WiFi</w:t>
      </w:r>
      <w:r>
        <w:t>等相关的通讯方式使得很多设备系统能够更方便地进行接入和使用</w:t>
      </w:r>
      <w:r>
        <w:t>,</w:t>
      </w:r>
      <w:r>
        <w:t>从而与终端传感器进行相关的匹配。</w:t>
      </w:r>
    </w:p>
    <w:p w:rsidR="007446D3" w:rsidRDefault="007446D3" w:rsidP="007446D3">
      <w:pPr>
        <w:ind w:firstLineChars="200" w:firstLine="420"/>
      </w:pPr>
      <w:r>
        <w:t>再次</w:t>
      </w:r>
      <w:r>
        <w:t>,</w:t>
      </w:r>
      <w:r>
        <w:t>图书馆中的数据层</w:t>
      </w:r>
      <w:r>
        <w:t>,</w:t>
      </w:r>
      <w:r>
        <w:t>它是由网络相关维护软件以及数据管理组成的</w:t>
      </w:r>
      <w:r>
        <w:t>,</w:t>
      </w:r>
      <w:r>
        <w:t>也是实现文物保护的主要功能模块</w:t>
      </w:r>
      <w:r>
        <w:t>,</w:t>
      </w:r>
      <w:r>
        <w:t>不仅负责整个网络的数据储存</w:t>
      </w:r>
      <w:r>
        <w:t>,</w:t>
      </w:r>
      <w:r>
        <w:t>而且还要做好相关的替换以及维护工作</w:t>
      </w:r>
      <w:r>
        <w:t>,</w:t>
      </w:r>
      <w:r>
        <w:t>从而更好地响应服务阶层的指令需求。主管的数据层不仅在软件上与现实中的软件应用有很大的差距</w:t>
      </w:r>
      <w:r>
        <w:t>,</w:t>
      </w:r>
      <w:r>
        <w:t>而且在数据技术层上也更加专业和灵活好操作。</w:t>
      </w:r>
    </w:p>
    <w:p w:rsidR="007446D3" w:rsidRDefault="007446D3" w:rsidP="007446D3">
      <w:pPr>
        <w:ind w:firstLineChars="200" w:firstLine="420"/>
      </w:pPr>
      <w:r>
        <w:t>博物馆的设计模型还包括服务层</w:t>
      </w:r>
      <w:r>
        <w:t>,</w:t>
      </w:r>
      <w:r>
        <w:t>它是直面用户的一个服务软件</w:t>
      </w:r>
      <w:r>
        <w:t>,</w:t>
      </w:r>
      <w:r>
        <w:t>负责系统数据的最终展示</w:t>
      </w:r>
      <w:r>
        <w:t>,</w:t>
      </w:r>
      <w:r>
        <w:t>提供相关的信息资料和控制页面</w:t>
      </w:r>
      <w:r>
        <w:t>,</w:t>
      </w:r>
      <w:r>
        <w:t>它可以为用户提供良好的互动体验</w:t>
      </w:r>
      <w:r>
        <w:t>,</w:t>
      </w:r>
      <w:r>
        <w:t>在系统的采用上更为灵活</w:t>
      </w:r>
      <w:r>
        <w:t>,</w:t>
      </w:r>
      <w:r>
        <w:t>还减少了很多工作成本。这四个博物馆的设计模型层</w:t>
      </w:r>
      <w:r>
        <w:t>,</w:t>
      </w:r>
      <w:r>
        <w:t>更好地实现对博物馆的一些管理和监督工作</w:t>
      </w:r>
      <w:r>
        <w:t>,</w:t>
      </w:r>
      <w:r>
        <w:t>同时在工作过程中效率和质量更佳</w:t>
      </w:r>
      <w:r>
        <w:t>,</w:t>
      </w:r>
      <w:r>
        <w:t>和四个博物馆设计模型也具有十分重要的关系</w:t>
      </w:r>
      <w:r>
        <w:t>,</w:t>
      </w:r>
      <w:r>
        <w:t>四者是密不可分、紧密相连的</w:t>
      </w:r>
      <w:r>
        <w:t>,</w:t>
      </w:r>
      <w:r>
        <w:t>因此</w:t>
      </w:r>
      <w:r>
        <w:t>,</w:t>
      </w:r>
      <w:r>
        <w:t>还要做好相关的协商和沟通工作。</w:t>
      </w:r>
    </w:p>
    <w:p w:rsidR="007446D3" w:rsidRDefault="007446D3" w:rsidP="007446D3">
      <w:pPr>
        <w:ind w:firstLineChars="200" w:firstLine="420"/>
      </w:pPr>
      <w:r>
        <w:t>二、博物馆文物保护装备管理系统功能的需求分析</w:t>
      </w:r>
    </w:p>
    <w:p w:rsidR="007446D3" w:rsidRDefault="007446D3" w:rsidP="007446D3">
      <w:pPr>
        <w:ind w:firstLineChars="200" w:firstLine="420"/>
      </w:pPr>
      <w:r>
        <w:t>博物馆文物保护设备管理的系统功能较为丰富</w:t>
      </w:r>
      <w:r>
        <w:t>,</w:t>
      </w:r>
      <w:r>
        <w:t>它主要包含了对历史数据和实时数据的查询、系统的预警、人员和博物馆的管理以及人工控制等多个功能</w:t>
      </w:r>
      <w:r>
        <w:t>,</w:t>
      </w:r>
      <w:r>
        <w:t>因此</w:t>
      </w:r>
      <w:r>
        <w:t>,</w:t>
      </w:r>
      <w:r>
        <w:t>它并不仅仅只限于对文物保护的单方面作用</w:t>
      </w:r>
      <w:r>
        <w:t>,</w:t>
      </w:r>
      <w:r>
        <w:t>不仅针对图书馆的相关业务事项管理</w:t>
      </w:r>
      <w:r>
        <w:t>,</w:t>
      </w:r>
      <w:r>
        <w:t>而且还针对于员工和用户管理</w:t>
      </w:r>
      <w:r>
        <w:t>,</w:t>
      </w:r>
      <w:r>
        <w:t>功能十分强大。在整个系统运行的过程中</w:t>
      </w:r>
      <w:r>
        <w:t>,</w:t>
      </w:r>
      <w:r>
        <w:t>数据作为系统的运行核心元素</w:t>
      </w:r>
      <w:r>
        <w:t>,</w:t>
      </w:r>
      <w:r>
        <w:t>在本地的服务器是独立存在的</w:t>
      </w:r>
      <w:r>
        <w:t>,</w:t>
      </w:r>
      <w:r>
        <w:t>需要时刻保障自身的运行状态</w:t>
      </w:r>
      <w:r>
        <w:t>,</w:t>
      </w:r>
      <w:r>
        <w:t>通过互联网将监控、仪器网络以及云服务器进行连接和数据交汇</w:t>
      </w:r>
      <w:r>
        <w:t>,</w:t>
      </w:r>
      <w:r>
        <w:t>从而维护整个系统的正常运转。在运转的过程中</w:t>
      </w:r>
      <w:r>
        <w:t>,</w:t>
      </w:r>
      <w:r>
        <w:t>通过内部仪器网络和终端仪器进行互交连接</w:t>
      </w:r>
      <w:r>
        <w:t>,</w:t>
      </w:r>
      <w:r>
        <w:t>从而能够采集到日常的相关数据</w:t>
      </w:r>
      <w:r>
        <w:t>,</w:t>
      </w:r>
      <w:r>
        <w:t>并且自动保存到自身的数据库中。通过数据库获取监控平台的控制指令</w:t>
      </w:r>
      <w:r>
        <w:t>,</w:t>
      </w:r>
      <w:r>
        <w:t>相应仪器下达控制指令</w:t>
      </w:r>
      <w:r>
        <w:t>,</w:t>
      </w:r>
      <w:r>
        <w:t>并且能得到及时反馈效果。在系统运行的日常中</w:t>
      </w:r>
      <w:r>
        <w:t>,</w:t>
      </w:r>
      <w:r>
        <w:t>还需要不断做好本地数据库的定期备份</w:t>
      </w:r>
      <w:r>
        <w:t>,</w:t>
      </w:r>
      <w:r>
        <w:t>从而保障数据的完整性</w:t>
      </w:r>
      <w:r>
        <w:t>,</w:t>
      </w:r>
      <w:r>
        <w:t>防止数据丢失</w:t>
      </w:r>
      <w:r>
        <w:t>,</w:t>
      </w:r>
      <w:r>
        <w:t>通过云端数据做好同步工作</w:t>
      </w:r>
      <w:r>
        <w:t>,</w:t>
      </w:r>
      <w:r>
        <w:t>从而为博物馆系统文物保护设置双层保险。文物保护的相关系统中还有一些人性化的软件管理功能</w:t>
      </w:r>
      <w:r>
        <w:t>,</w:t>
      </w:r>
      <w:r>
        <w:t>例如</w:t>
      </w:r>
      <w:r>
        <w:t>,</w:t>
      </w:r>
      <w:r>
        <w:t>对于人员的管理以及日志记录的功能</w:t>
      </w:r>
      <w:r>
        <w:t>,</w:t>
      </w:r>
      <w:r>
        <w:t>它可以方便员工的工作安排以及日常的维护</w:t>
      </w:r>
      <w:r>
        <w:t>,</w:t>
      </w:r>
      <w:r>
        <w:t>最后通过计算机对系统的数据方差以及达标率的计算更好地融会相关的信息</w:t>
      </w:r>
      <w:r>
        <w:t>,</w:t>
      </w:r>
      <w:r>
        <w:t>从而更好地完善数</w:t>
      </w:r>
      <w:r>
        <w:rPr>
          <w:rFonts w:hint="eastAsia"/>
        </w:rPr>
        <w:t>据化的分析功能。</w:t>
      </w:r>
    </w:p>
    <w:p w:rsidR="007446D3" w:rsidRDefault="007446D3" w:rsidP="007446D3">
      <w:pPr>
        <w:ind w:firstLineChars="200" w:firstLine="420"/>
      </w:pPr>
      <w:r>
        <w:t>三、博物馆文物保护装备管理系统设计探究</w:t>
      </w:r>
    </w:p>
    <w:p w:rsidR="007446D3" w:rsidRDefault="007446D3" w:rsidP="007446D3">
      <w:pPr>
        <w:ind w:firstLineChars="200" w:firstLine="420"/>
      </w:pPr>
      <w:r>
        <w:t>博物馆的文物保护装备管理系统的数据中心是在</w:t>
      </w:r>
      <w:r>
        <w:t xml:space="preserve">C# </w:t>
      </w:r>
      <w:r>
        <w:t>在</w:t>
      </w:r>
      <w:r>
        <w:t>INET</w:t>
      </w:r>
      <w:r>
        <w:t>下开发的软件系统研究产生的</w:t>
      </w:r>
      <w:r>
        <w:t>,</w:t>
      </w:r>
      <w:r>
        <w:t>而它的服务层则是通过</w:t>
      </w:r>
      <w:r>
        <w:t xml:space="preserve">PHP </w:t>
      </w:r>
      <w:r>
        <w:t>的</w:t>
      </w:r>
      <w:r>
        <w:t>Web</w:t>
      </w:r>
      <w:r>
        <w:t>服务完成的</w:t>
      </w:r>
      <w:r>
        <w:t>,</w:t>
      </w:r>
      <w:r>
        <w:t>它的数据库主要是使用了</w:t>
      </w:r>
      <w:r>
        <w:t>MySQL</w:t>
      </w:r>
      <w:r>
        <w:t>数据库模式</w:t>
      </w:r>
      <w:r>
        <w:t>,</w:t>
      </w:r>
      <w:r>
        <w:t>最终完成图书馆文物保护装备管理系统的设计。</w:t>
      </w:r>
      <w:r>
        <w:t>[2]</w:t>
      </w:r>
    </w:p>
    <w:p w:rsidR="007446D3" w:rsidRDefault="007446D3" w:rsidP="007446D3">
      <w:pPr>
        <w:ind w:firstLineChars="200" w:firstLine="420"/>
      </w:pPr>
      <w:r>
        <w:t>(</w:t>
      </w:r>
      <w:r>
        <w:t>一</w:t>
      </w:r>
      <w:r>
        <w:t>)</w:t>
      </w:r>
      <w:r>
        <w:t>对系统中主线程的分析</w:t>
      </w:r>
    </w:p>
    <w:p w:rsidR="007446D3" w:rsidRDefault="007446D3" w:rsidP="007446D3">
      <w:pPr>
        <w:ind w:firstLineChars="200" w:firstLine="420"/>
      </w:pPr>
      <w:r>
        <w:t>主线程作为操作系统启动的主要部分</w:t>
      </w:r>
      <w:r>
        <w:t>,</w:t>
      </w:r>
      <w:r>
        <w:t>也是数据上重要的</w:t>
      </w:r>
      <w:r>
        <w:t>UI</w:t>
      </w:r>
      <w:r>
        <w:t>线程</w:t>
      </w:r>
      <w:r>
        <w:t>,</w:t>
      </w:r>
      <w:r>
        <w:t>因此</w:t>
      </w:r>
      <w:r>
        <w:t>,</w:t>
      </w:r>
      <w:r>
        <w:t>为了让界面的响应增强</w:t>
      </w:r>
      <w:r>
        <w:t>,</w:t>
      </w:r>
      <w:r>
        <w:t>在主线程中一般不进行附着较大的操作和困难的计算。系统启动之后会通过管理模块和系统自检模块直接进入运行状态。通过相关的注册和配置信息输入之后</w:t>
      </w:r>
      <w:r>
        <w:t>,</w:t>
      </w:r>
      <w:r>
        <w:t>系统就会进行自主重启</w:t>
      </w:r>
      <w:r>
        <w:t>,</w:t>
      </w:r>
      <w:r>
        <w:t>从而让数据中心直接进入到运行状态。而垃圾回收和数据清理则通过重启进行系统资源的清理</w:t>
      </w:r>
      <w:r>
        <w:t>,</w:t>
      </w:r>
      <w:r>
        <w:t>确保数据系统能够可持续长久运行下去。系统还拥有自我检查的功能</w:t>
      </w:r>
      <w:r>
        <w:t>,</w:t>
      </w:r>
      <w:r>
        <w:t>当系统进入运行状态之后</w:t>
      </w:r>
      <w:r>
        <w:t>,</w:t>
      </w:r>
      <w:r>
        <w:t>会对自身当前的资源进行全方位的检测</w:t>
      </w:r>
      <w:r>
        <w:t>,</w:t>
      </w:r>
      <w:r>
        <w:t>从而避免在运行过程中出现数据错误的情况。在检测的过</w:t>
      </w:r>
      <w:r>
        <w:rPr>
          <w:rFonts w:hint="eastAsia"/>
        </w:rPr>
        <w:t>程中还包含了仪器网络是否适用</w:t>
      </w:r>
      <w:r>
        <w:t>,</w:t>
      </w:r>
      <w:r>
        <w:t>云服务器的状态是否良好</w:t>
      </w:r>
      <w:r>
        <w:t>,</w:t>
      </w:r>
      <w:r>
        <w:t>以及数据库的连接状态是否正常、数据库是否进入到了初始化状态等各种问题。这种自我检测系统为博物馆文物保护系统的准确性有着很大的作用</w:t>
      </w:r>
      <w:r>
        <w:t>,</w:t>
      </w:r>
      <w:r>
        <w:t>能够使系统的运行状态更为稳定。</w:t>
      </w:r>
    </w:p>
    <w:p w:rsidR="007446D3" w:rsidRDefault="007446D3" w:rsidP="007446D3">
      <w:pPr>
        <w:ind w:firstLineChars="200" w:firstLine="420"/>
      </w:pPr>
      <w:r>
        <w:t>(</w:t>
      </w:r>
      <w:r>
        <w:t>二</w:t>
      </w:r>
      <w:r>
        <w:t>)</w:t>
      </w:r>
      <w:r>
        <w:t>系统控制监测模块的分析</w:t>
      </w:r>
    </w:p>
    <w:p w:rsidR="007446D3" w:rsidRDefault="007446D3" w:rsidP="007446D3">
      <w:pPr>
        <w:ind w:firstLineChars="200" w:firstLine="420"/>
      </w:pPr>
      <w:r>
        <w:t>控制监测模块是用户的一项任务</w:t>
      </w:r>
      <w:r>
        <w:t>,</w:t>
      </w:r>
      <w:r>
        <w:t>当系统一旦进入运行状态后</w:t>
      </w:r>
      <w:r>
        <w:t>,</w:t>
      </w:r>
      <w:r>
        <w:t>它的控制监测模块儿就会同时启动</w:t>
      </w:r>
      <w:r>
        <w:t>,</w:t>
      </w:r>
      <w:r>
        <w:t>通过</w:t>
      </w:r>
      <w:r>
        <w:t>web</w:t>
      </w:r>
      <w:r>
        <w:t>服务器进行目标的终端追踪</w:t>
      </w:r>
      <w:r>
        <w:t>,</w:t>
      </w:r>
      <w:r>
        <w:t>在接收到相关的信息后</w:t>
      </w:r>
      <w:r>
        <w:t>,</w:t>
      </w:r>
      <w:r>
        <w:t>可以将数据储存到数据库中。此外</w:t>
      </w:r>
      <w:r>
        <w:t>,</w:t>
      </w:r>
      <w:r>
        <w:t>还会对数据库中的数据进行定期的检测</w:t>
      </w:r>
      <w:r>
        <w:t>,</w:t>
      </w:r>
      <w:r>
        <w:t>从而获取没有完成任务的用户</w:t>
      </w:r>
      <w:r>
        <w:t>,</w:t>
      </w:r>
      <w:r>
        <w:t>继而转移为相应的控制指令下发到目标仪器上</w:t>
      </w:r>
      <w:r>
        <w:t>,</w:t>
      </w:r>
      <w:r>
        <w:t>并且等待接收和回馈</w:t>
      </w:r>
      <w:r>
        <w:t>,</w:t>
      </w:r>
      <w:r>
        <w:t>最终再将回馈的信息储存到相关的数据库中</w:t>
      </w:r>
      <w:r>
        <w:t>,</w:t>
      </w:r>
      <w:r>
        <w:t>接下来的服务层进行进一步的使用。</w:t>
      </w:r>
    </w:p>
    <w:p w:rsidR="007446D3" w:rsidRDefault="007446D3" w:rsidP="007446D3">
      <w:pPr>
        <w:ind w:firstLineChars="200" w:firstLine="420"/>
      </w:pPr>
      <w:r>
        <w:t>(</w:t>
      </w:r>
      <w:r>
        <w:t>三</w:t>
      </w:r>
      <w:r>
        <w:t>)</w:t>
      </w:r>
      <w:r>
        <w:t>系统实时检测模块的分析</w:t>
      </w:r>
    </w:p>
    <w:p w:rsidR="007446D3" w:rsidRDefault="007446D3" w:rsidP="007446D3">
      <w:pPr>
        <w:ind w:firstLineChars="200" w:firstLine="420"/>
      </w:pPr>
      <w:r>
        <w:t>作为基本的数据系统</w:t>
      </w:r>
      <w:r>
        <w:t>,</w:t>
      </w:r>
      <w:r>
        <w:t>还有一个十分重要的功能</w:t>
      </w:r>
      <w:r>
        <w:t>,</w:t>
      </w:r>
      <w:r>
        <w:t>就是它的实时监测模块</w:t>
      </w:r>
      <w:r>
        <w:t>,</w:t>
      </w:r>
      <w:r>
        <w:t>由于数据是不断变化的</w:t>
      </w:r>
      <w:r>
        <w:t>,</w:t>
      </w:r>
      <w:r>
        <w:t>因此它也成为了系统中的一个最主要的功能。当主线呈启动正常的运行时</w:t>
      </w:r>
      <w:r>
        <w:t>,</w:t>
      </w:r>
      <w:r>
        <w:t>大概的运行周期为五分钟左右。实时监测模块在启动之后会先从当地的数据库中获取到当前的网络节点列表</w:t>
      </w:r>
      <w:r>
        <w:t>,</w:t>
      </w:r>
      <w:r>
        <w:t>从而对缓存中的一些节点信息进行进一步更新</w:t>
      </w:r>
      <w:r>
        <w:t>,</w:t>
      </w:r>
      <w:r>
        <w:t>在更新的过程中</w:t>
      </w:r>
      <w:r>
        <w:t>,</w:t>
      </w:r>
      <w:r>
        <w:t>还需要对相关的节点进行查询</w:t>
      </w:r>
      <w:r>
        <w:t>,</w:t>
      </w:r>
      <w:r>
        <w:t>从而了解它相应的适配性通讯协议</w:t>
      </w:r>
      <w:r>
        <w:t>,</w:t>
      </w:r>
      <w:r>
        <w:t>并且将节点与数据进行交换获取当前节点数据</w:t>
      </w:r>
      <w:r>
        <w:t>,</w:t>
      </w:r>
      <w:r>
        <w:t>并且要及时保存到本地的数据当中</w:t>
      </w:r>
      <w:r>
        <w:t>,</w:t>
      </w:r>
      <w:r>
        <w:t>从而不断循环地依次完成相关的轮询队列。当轮询队列结束以后</w:t>
      </w:r>
      <w:r>
        <w:t>,</w:t>
      </w:r>
      <w:r>
        <w:t>就会自</w:t>
      </w:r>
      <w:r>
        <w:rPr>
          <w:rFonts w:hint="eastAsia"/>
        </w:rPr>
        <w:t>动关闭轮询的相关线程</w:t>
      </w:r>
      <w:r>
        <w:t>,</w:t>
      </w:r>
      <w:r>
        <w:t>同时启动云同步的线程模块。还需要及时查找数据库更新的时间</w:t>
      </w:r>
      <w:r>
        <w:t>,</w:t>
      </w:r>
      <w:r>
        <w:t>从而将近期内所变化的数据都传输到相关的语音服务端口</w:t>
      </w:r>
      <w:r>
        <w:t>,</w:t>
      </w:r>
      <w:r>
        <w:t>记录信息的回访</w:t>
      </w:r>
      <w:r>
        <w:t>,</w:t>
      </w:r>
      <w:r>
        <w:t>从而准确判断信息的传输是否成功。</w:t>
      </w:r>
      <w:r>
        <w:t>[3]</w:t>
      </w:r>
    </w:p>
    <w:p w:rsidR="007446D3" w:rsidRDefault="007446D3" w:rsidP="007446D3">
      <w:pPr>
        <w:ind w:firstLineChars="200" w:firstLine="420"/>
      </w:pPr>
      <w:r>
        <w:t>(</w:t>
      </w:r>
      <w:r>
        <w:t>四</w:t>
      </w:r>
      <w:r>
        <w:t>)</w:t>
      </w:r>
      <w:r>
        <w:t>系统数据处理模块分析</w:t>
      </w:r>
    </w:p>
    <w:p w:rsidR="007446D3" w:rsidRDefault="007446D3" w:rsidP="007446D3">
      <w:pPr>
        <w:ind w:firstLineChars="200" w:firstLine="420"/>
      </w:pPr>
      <w:r>
        <w:t>数据处理模块作为数据任务的主要处理器</w:t>
      </w:r>
      <w:r>
        <w:t>,</w:t>
      </w:r>
      <w:r>
        <w:t>需要每天完成定时的处理任务</w:t>
      </w:r>
      <w:r>
        <w:t>,</w:t>
      </w:r>
      <w:r>
        <w:t>对当日所采集的节点数据做好均值方差达标率等方面的分析和运算</w:t>
      </w:r>
      <w:r>
        <w:t>,</w:t>
      </w:r>
      <w:r>
        <w:t>从而展开系统的分析</w:t>
      </w:r>
      <w:r>
        <w:t>,</w:t>
      </w:r>
      <w:r>
        <w:t>将分析结果储存在当地的数据库中。与博物馆中的微观环境的监控水平进行结合帮助相关的监管部门获取直接的数据信息</w:t>
      </w:r>
      <w:r>
        <w:t>,</w:t>
      </w:r>
      <w:r>
        <w:t>从而能够准确快速分析。博物馆数据的安全系统是一个十分重要的评价要素</w:t>
      </w:r>
      <w:r>
        <w:t>,</w:t>
      </w:r>
      <w:r>
        <w:t>不仅需要采用同步的方式从本地数据传输到云端数据</w:t>
      </w:r>
      <w:r>
        <w:t>,</w:t>
      </w:r>
      <w:r>
        <w:t>做好备份</w:t>
      </w:r>
      <w:r>
        <w:t>,</w:t>
      </w:r>
      <w:r>
        <w:t>还需要开启本地的数据记录功能</w:t>
      </w:r>
      <w:r>
        <w:t>,</w:t>
      </w:r>
      <w:r>
        <w:t>进行数据记录的操作</w:t>
      </w:r>
      <w:r>
        <w:t>,</w:t>
      </w:r>
      <w:r>
        <w:t>在当日进行增量备份</w:t>
      </w:r>
      <w:r>
        <w:t>,</w:t>
      </w:r>
      <w:r>
        <w:t>从而在每个月做出相关的备份数据表</w:t>
      </w:r>
      <w:r>
        <w:t>,</w:t>
      </w:r>
      <w:r>
        <w:t>保障博物馆的数据准确度</w:t>
      </w:r>
      <w:r>
        <w:rPr>
          <w:rFonts w:hint="eastAsia"/>
        </w:rPr>
        <w:t>和安全度。</w:t>
      </w:r>
    </w:p>
    <w:p w:rsidR="007446D3" w:rsidRDefault="007446D3" w:rsidP="007446D3">
      <w:pPr>
        <w:ind w:firstLineChars="200" w:firstLine="420"/>
      </w:pPr>
      <w:r>
        <w:t>(</w:t>
      </w:r>
      <w:r>
        <w:t>五</w:t>
      </w:r>
      <w:r>
        <w:t>)</w:t>
      </w:r>
      <w:r>
        <w:t>服务界面的分析</w:t>
      </w:r>
    </w:p>
    <w:p w:rsidR="007446D3" w:rsidRDefault="007446D3" w:rsidP="007446D3">
      <w:pPr>
        <w:ind w:firstLineChars="200" w:firstLine="420"/>
      </w:pPr>
      <w:r>
        <w:t>服务层界面对于整个博物馆所有的文物保护系统和装置具有监控的功能</w:t>
      </w:r>
      <w:r>
        <w:t>,</w:t>
      </w:r>
      <w:r>
        <w:t>用户通过本地局域网采访本地的服务器</w:t>
      </w:r>
      <w:r>
        <w:t>,</w:t>
      </w:r>
      <w:r>
        <w:t>能够获得相关的数据曲线</w:t>
      </w:r>
      <w:r>
        <w:t>,</w:t>
      </w:r>
      <w:r>
        <w:t>从而对博物馆中所有的文物保护设备进行远程操控</w:t>
      </w:r>
      <w:r>
        <w:t>,</w:t>
      </w:r>
      <w:r>
        <w:t>以保护博物馆的仪器安全</w:t>
      </w:r>
      <w:r>
        <w:t>,</w:t>
      </w:r>
      <w:r>
        <w:t>能够对相关的博物馆管理人员以及国家的监督部门进一步进行监控和管理。</w:t>
      </w:r>
    </w:p>
    <w:p w:rsidR="007446D3" w:rsidRDefault="007446D3" w:rsidP="007446D3">
      <w:pPr>
        <w:ind w:firstLineChars="200" w:firstLine="420"/>
      </w:pPr>
      <w:r>
        <w:t>四、博物馆文物保护装备管理系统应用策略</w:t>
      </w:r>
    </w:p>
    <w:p w:rsidR="007446D3" w:rsidRDefault="007446D3" w:rsidP="007446D3">
      <w:pPr>
        <w:ind w:firstLineChars="200" w:firstLine="420"/>
      </w:pPr>
      <w:r>
        <w:t>(</w:t>
      </w:r>
      <w:r>
        <w:t>一</w:t>
      </w:r>
      <w:r>
        <w:t>)</w:t>
      </w:r>
      <w:r>
        <w:t>加大基础设施投资力度</w:t>
      </w:r>
      <w:r>
        <w:t>,</w:t>
      </w:r>
      <w:r>
        <w:t>满足装备管理系统应用需求</w:t>
      </w:r>
    </w:p>
    <w:p w:rsidR="007446D3" w:rsidRDefault="007446D3" w:rsidP="007446D3">
      <w:pPr>
        <w:ind w:firstLineChars="200" w:firstLine="420"/>
      </w:pPr>
      <w:r>
        <w:t>在现代化社会的发展中</w:t>
      </w:r>
      <w:r>
        <w:t>,</w:t>
      </w:r>
      <w:r>
        <w:t>博物馆占有重要的地位</w:t>
      </w:r>
      <w:r>
        <w:t>,</w:t>
      </w:r>
      <w:r>
        <w:t>加强对历史文物的保护</w:t>
      </w:r>
      <w:r>
        <w:t>,</w:t>
      </w:r>
      <w:r>
        <w:t>引起各方面的重视。为确保现代化博物馆的稳定发展</w:t>
      </w:r>
      <w:r>
        <w:t>,</w:t>
      </w:r>
      <w:r>
        <w:t>我国政府部门加大对其的监管力度</w:t>
      </w:r>
      <w:r>
        <w:t>,</w:t>
      </w:r>
      <w:r>
        <w:t>并积极引进与应用现代化技术</w:t>
      </w:r>
      <w:r>
        <w:t>,</w:t>
      </w:r>
      <w:r>
        <w:t>从博物馆的内部发展、外部因素等各方面的全面分析</w:t>
      </w:r>
      <w:r>
        <w:t>,</w:t>
      </w:r>
      <w:r>
        <w:t>注重博物馆文物保护装备管理系统的应用</w:t>
      </w:r>
      <w:r>
        <w:t>,</w:t>
      </w:r>
      <w:r>
        <w:t>我国政府及相关部门加大对其的投资力度</w:t>
      </w:r>
      <w:r>
        <w:t>,</w:t>
      </w:r>
      <w:r>
        <w:t>使现代化博物馆的建设与发展有充足的资金</w:t>
      </w:r>
      <w:r>
        <w:t>,</w:t>
      </w:r>
      <w:r>
        <w:t>可对现代化技术、基础设施、专业化管理人才引进</w:t>
      </w:r>
      <w:r>
        <w:t>,</w:t>
      </w:r>
      <w:r>
        <w:t>确保博物馆基础设施的完善性</w:t>
      </w:r>
      <w:r>
        <w:t>,</w:t>
      </w:r>
      <w:r>
        <w:t>利用现代化技术</w:t>
      </w:r>
      <w:r>
        <w:t>,</w:t>
      </w:r>
      <w:r>
        <w:t>对装备管理系统加以建设</w:t>
      </w:r>
      <w:r>
        <w:t>,</w:t>
      </w:r>
      <w:r>
        <w:t>使各项工作都在系统内实施。同时</w:t>
      </w:r>
      <w:r>
        <w:t>,</w:t>
      </w:r>
      <w:r>
        <w:t>各项工作在系统中实施的</w:t>
      </w:r>
      <w:r>
        <w:rPr>
          <w:rFonts w:hint="eastAsia"/>
        </w:rPr>
        <w:t>过程中</w:t>
      </w:r>
      <w:r>
        <w:t>,</w:t>
      </w:r>
      <w:r>
        <w:t>系统会对相关信息数据详细地记录</w:t>
      </w:r>
      <w:r>
        <w:t>,</w:t>
      </w:r>
      <w:r>
        <w:t>为文物保护工作提供重要的信息依据。严格按照</w:t>
      </w:r>
      <w:r>
        <w:t>“</w:t>
      </w:r>
      <w:r>
        <w:t>十防</w:t>
      </w:r>
      <w:r>
        <w:t>”</w:t>
      </w:r>
      <w:r>
        <w:t>要求</w:t>
      </w:r>
      <w:r>
        <w:t>,</w:t>
      </w:r>
      <w:r>
        <w:t>加强对基础设施的完善与文物的保护</w:t>
      </w:r>
      <w:r>
        <w:t>,</w:t>
      </w:r>
      <w:r>
        <w:t>从而满足装备管理系统应用需求。</w:t>
      </w:r>
    </w:p>
    <w:p w:rsidR="007446D3" w:rsidRDefault="007446D3" w:rsidP="007446D3">
      <w:pPr>
        <w:ind w:firstLineChars="200" w:firstLine="420"/>
      </w:pPr>
      <w:r>
        <w:t>(</w:t>
      </w:r>
      <w:r>
        <w:t>二</w:t>
      </w:r>
      <w:r>
        <w:t>)</w:t>
      </w:r>
      <w:r>
        <w:t>制定完善的管理制度</w:t>
      </w:r>
      <w:r>
        <w:t>,</w:t>
      </w:r>
      <w:r>
        <w:t>确保各项工作规范性实施</w:t>
      </w:r>
    </w:p>
    <w:p w:rsidR="007446D3" w:rsidRDefault="007446D3" w:rsidP="007446D3">
      <w:pPr>
        <w:ind w:firstLineChars="200" w:firstLine="420"/>
      </w:pPr>
      <w:r>
        <w:t>博物馆文物的保管与收藏</w:t>
      </w:r>
      <w:r>
        <w:t>,</w:t>
      </w:r>
      <w:r>
        <w:t>主要目的就是满足大众的生活需求</w:t>
      </w:r>
      <w:r>
        <w:t>,</w:t>
      </w:r>
      <w:r>
        <w:t>使大众注重生活品质的同时</w:t>
      </w:r>
      <w:r>
        <w:t>,</w:t>
      </w:r>
      <w:r>
        <w:t>提升自身的文化素养。在各地区的发展过程中</w:t>
      </w:r>
      <w:r>
        <w:t>,</w:t>
      </w:r>
      <w:r>
        <w:t>对博物馆的建设与管理</w:t>
      </w:r>
      <w:r>
        <w:t>,</w:t>
      </w:r>
      <w:r>
        <w:t>需要考虑到各地区的传统文化、城市特点等</w:t>
      </w:r>
      <w:r>
        <w:t>,</w:t>
      </w:r>
      <w:r>
        <w:t>通过对博物馆的建设</w:t>
      </w:r>
      <w:r>
        <w:t>,</w:t>
      </w:r>
      <w:r>
        <w:t>增强各地区的文化氛围。那么</w:t>
      </w:r>
      <w:r>
        <w:t>,</w:t>
      </w:r>
      <w:r>
        <w:t>针对博物馆装备管理系统的设计与应用</w:t>
      </w:r>
      <w:r>
        <w:t>,</w:t>
      </w:r>
      <w:r>
        <w:t>最重要的基础前提就是要有完善的管理制度</w:t>
      </w:r>
      <w:r>
        <w:t>,</w:t>
      </w:r>
      <w:r>
        <w:t>要求相关人员能够及时意识到完善管理制度与博物馆管理对发展的重要影响</w:t>
      </w:r>
      <w:r>
        <w:t>,</w:t>
      </w:r>
      <w:r>
        <w:t>结合博物馆实际发展情况详细分析。首先</w:t>
      </w:r>
      <w:r>
        <w:t>,</w:t>
      </w:r>
      <w:r>
        <w:t>需要建立完整的科学管理机制</w:t>
      </w:r>
      <w:r>
        <w:t>,</w:t>
      </w:r>
      <w:r>
        <w:t>针对不同历史文物的分类管理</w:t>
      </w:r>
      <w:r>
        <w:t>,</w:t>
      </w:r>
      <w:r>
        <w:t>可以按照历史年代分类、可以按照不同</w:t>
      </w:r>
      <w:r>
        <w:rPr>
          <w:rFonts w:hint="eastAsia"/>
        </w:rPr>
        <w:t>性质分类等</w:t>
      </w:r>
      <w:r>
        <w:t>,</w:t>
      </w:r>
      <w:r>
        <w:t>对各类历史文物信息数据的登记、编目、建档、分类、入等</w:t>
      </w:r>
      <w:r>
        <w:t>,</w:t>
      </w:r>
      <w:r>
        <w:t>为后续的历史文物管理工作提供有利条件。其次</w:t>
      </w:r>
      <w:r>
        <w:t>,</w:t>
      </w:r>
      <w:r>
        <w:t>要确保管理制度的完整性与合理性</w:t>
      </w:r>
      <w:r>
        <w:t>,</w:t>
      </w:r>
      <w:r>
        <w:t>并对管理制度全面实施</w:t>
      </w:r>
      <w:r>
        <w:t>,</w:t>
      </w:r>
      <w:r>
        <w:t>落实到各项工作环节中</w:t>
      </w:r>
      <w:r>
        <w:t>,</w:t>
      </w:r>
      <w:r>
        <w:t>可对各项工作约束性管理</w:t>
      </w:r>
      <w:r>
        <w:t>,</w:t>
      </w:r>
      <w:r>
        <w:t>确保各项工作规范性实施。最后</w:t>
      </w:r>
      <w:r>
        <w:t>,</w:t>
      </w:r>
      <w:r>
        <w:t>对博物馆的相关工作人员提出更高的要求</w:t>
      </w:r>
      <w:r>
        <w:t>,</w:t>
      </w:r>
      <w:r>
        <w:t>具备专业化管理水平的同时</w:t>
      </w:r>
      <w:r>
        <w:t>,</w:t>
      </w:r>
      <w:r>
        <w:t>还需要具备较强的安全意识与管理能力</w:t>
      </w:r>
      <w:r>
        <w:t>,</w:t>
      </w:r>
      <w:r>
        <w:t>正确应用信息化技术</w:t>
      </w:r>
      <w:r>
        <w:t>,</w:t>
      </w:r>
      <w:r>
        <w:t>不断提升博物馆装备管理系统技术水平。</w:t>
      </w:r>
    </w:p>
    <w:p w:rsidR="007446D3" w:rsidRDefault="007446D3" w:rsidP="007446D3">
      <w:pPr>
        <w:ind w:firstLineChars="200" w:firstLine="420"/>
      </w:pPr>
      <w:r>
        <w:t>(</w:t>
      </w:r>
      <w:r>
        <w:t>三</w:t>
      </w:r>
      <w:r>
        <w:t>)</w:t>
      </w:r>
      <w:r>
        <w:t>积极引进与应用信息化技术</w:t>
      </w:r>
      <w:r>
        <w:t>,</w:t>
      </w:r>
      <w:r>
        <w:t>注重系统及时更新</w:t>
      </w:r>
    </w:p>
    <w:p w:rsidR="007446D3" w:rsidRDefault="007446D3" w:rsidP="007446D3">
      <w:pPr>
        <w:ind w:firstLineChars="200" w:firstLine="420"/>
      </w:pPr>
      <w:r>
        <w:t>在博物馆发展过程中</w:t>
      </w:r>
      <w:r>
        <w:t>,</w:t>
      </w:r>
      <w:r>
        <w:t>最主要的工作内容之一就是陈列展览</w:t>
      </w:r>
      <w:r>
        <w:t>,</w:t>
      </w:r>
      <w:r>
        <w:t>在博物馆以往发展过程中</w:t>
      </w:r>
      <w:r>
        <w:t>,</w:t>
      </w:r>
      <w:r>
        <w:t>对陈列展览工作意义的理解</w:t>
      </w:r>
      <w:r>
        <w:t>,</w:t>
      </w:r>
      <w:r>
        <w:t>就是把历史文物陈列在一定的空间内</w:t>
      </w:r>
      <w:r>
        <w:t>,</w:t>
      </w:r>
      <w:r>
        <w:t>结合需要展览的历史文物特点分析</w:t>
      </w:r>
      <w:r>
        <w:t>,</w:t>
      </w:r>
      <w:r>
        <w:t>再选择一些适合的辅助展品</w:t>
      </w:r>
      <w:r>
        <w:t>,</w:t>
      </w:r>
      <w:r>
        <w:t>突出展览的历史文物。虽然整体的工作核心是比较明确的</w:t>
      </w:r>
      <w:r>
        <w:t>,</w:t>
      </w:r>
      <w:r>
        <w:t>但是所选择的展览方式却比较单一化</w:t>
      </w:r>
      <w:r>
        <w:t>,</w:t>
      </w:r>
      <w:r>
        <w:t>无法确保历史文物的价值、影响力充分体现出来。因此</w:t>
      </w:r>
      <w:r>
        <w:t>,</w:t>
      </w:r>
      <w:r>
        <w:t>需要引起相关部门与人员的重视</w:t>
      </w:r>
      <w:r>
        <w:t>,</w:t>
      </w:r>
      <w:r>
        <w:t>针对现代化博物馆的发展与科学技术的综合分析</w:t>
      </w:r>
      <w:r>
        <w:t>,</w:t>
      </w:r>
      <w:r>
        <w:t>既能够促进现代化博物馆的创新发展</w:t>
      </w:r>
      <w:r>
        <w:t>,</w:t>
      </w:r>
      <w:r>
        <w:t>又能够满足大众的生活需求。</w:t>
      </w:r>
    </w:p>
    <w:p w:rsidR="007446D3" w:rsidRDefault="007446D3" w:rsidP="007446D3">
      <w:pPr>
        <w:ind w:firstLineChars="200" w:firstLine="420"/>
      </w:pPr>
      <w:r>
        <w:t>首先</w:t>
      </w:r>
      <w:r>
        <w:t>,</w:t>
      </w:r>
      <w:r>
        <w:t>对博物馆历史文物陈列内容的创新设计。要正确应用数字化技术、多媒体技术等</w:t>
      </w:r>
      <w:r>
        <w:t>,</w:t>
      </w:r>
      <w:r>
        <w:t>构建多媒体触摸屏系统、等离子大屏幕电视系统等</w:t>
      </w:r>
      <w:r>
        <w:t>,</w:t>
      </w:r>
      <w:r>
        <w:t>促进博物馆历史文物的可视化发展。借助现代化信息技术创新多样化的管理系统</w:t>
      </w:r>
      <w:r>
        <w:t>,</w:t>
      </w:r>
      <w:r>
        <w:t>可帮助大众对历史文物多角度、全方面地探究与分析</w:t>
      </w:r>
      <w:r>
        <w:t>,</w:t>
      </w:r>
      <w:r>
        <w:t>增强大众的欣赏能力。例如</w:t>
      </w:r>
      <w:r>
        <w:t>:</w:t>
      </w:r>
      <w:r>
        <w:t>对幻影成像系统的设计与应用</w:t>
      </w:r>
      <w:r>
        <w:t>,</w:t>
      </w:r>
      <w:r>
        <w:t>能够营造良好的展示氛围与现场环境</w:t>
      </w:r>
      <w:r>
        <w:t>,</w:t>
      </w:r>
      <w:r>
        <w:t>通过对现场展示环节的设计</w:t>
      </w:r>
      <w:r>
        <w:t>,</w:t>
      </w:r>
      <w:r>
        <w:t>再搭配适合的灯光</w:t>
      </w:r>
      <w:r>
        <w:t>,</w:t>
      </w:r>
      <w:r>
        <w:t>构成动静结合的影视画面</w:t>
      </w:r>
      <w:r>
        <w:t>,</w:t>
      </w:r>
      <w:r>
        <w:t>使历史文物在展示的过程中更加生动、虚幻莫测</w:t>
      </w:r>
      <w:r>
        <w:t>,</w:t>
      </w:r>
      <w:r>
        <w:t>给大众带来巨大的视觉冲击感。新颖的展示形式能够吸引大众的注意力</w:t>
      </w:r>
      <w:r>
        <w:t>,</w:t>
      </w:r>
      <w:r>
        <w:t>激发起大众的探究欲望</w:t>
      </w:r>
      <w:r>
        <w:t>,</w:t>
      </w:r>
      <w:r>
        <w:t>从而吸引更多大众的积极参与。最后</w:t>
      </w:r>
      <w:r>
        <w:t>,</w:t>
      </w:r>
      <w:r>
        <w:t>还需加大对数字技术的宣传与应用力度</w:t>
      </w:r>
      <w:r>
        <w:t>,</w:t>
      </w:r>
      <w:r>
        <w:t>缩短博物馆与大众的距离</w:t>
      </w:r>
      <w:r>
        <w:t>,</w:t>
      </w:r>
      <w:r>
        <w:t>使大众可自主地接受与了解博物馆及历史文物</w:t>
      </w:r>
      <w:r>
        <w:t>,</w:t>
      </w:r>
      <w:r>
        <w:t>能够对大众的思想、意识产生积极影响</w:t>
      </w:r>
      <w:r>
        <w:t>,</w:t>
      </w:r>
      <w:r>
        <w:t>更加全面地了解与学习历史文化。随着信息化技术的发展</w:t>
      </w:r>
      <w:r>
        <w:t>,</w:t>
      </w:r>
      <w:r>
        <w:t>对博物馆装备管理系统及时更新</w:t>
      </w:r>
      <w:r>
        <w:t>,</w:t>
      </w:r>
      <w:r>
        <w:t>从而促进现代化博物馆的智能化、信息化发展。</w:t>
      </w:r>
    </w:p>
    <w:p w:rsidR="007446D3" w:rsidRDefault="007446D3" w:rsidP="007446D3">
      <w:pPr>
        <w:ind w:firstLineChars="200" w:firstLine="420"/>
      </w:pPr>
      <w:r>
        <w:t>(</w:t>
      </w:r>
      <w:r>
        <w:t>四</w:t>
      </w:r>
      <w:r>
        <w:t>)</w:t>
      </w:r>
      <w:r>
        <w:t>构建博物馆网站</w:t>
      </w:r>
      <w:r>
        <w:t>,</w:t>
      </w:r>
      <w:r>
        <w:t>拓展系统更多功能</w:t>
      </w:r>
    </w:p>
    <w:p w:rsidR="007446D3" w:rsidRDefault="007446D3" w:rsidP="007446D3">
      <w:pPr>
        <w:ind w:firstLineChars="200" w:firstLine="420"/>
      </w:pPr>
      <w:r>
        <w:t>基于互联网背景下</w:t>
      </w:r>
      <w:r>
        <w:t>,</w:t>
      </w:r>
      <w:r>
        <w:t>使我国信息化技术扩大了应用范围</w:t>
      </w:r>
      <w:r>
        <w:t>,</w:t>
      </w:r>
      <w:r>
        <w:t>并且在各领域的发展中占有重要地位。其中就包括在现代化博物馆领域的发展</w:t>
      </w:r>
      <w:r>
        <w:t>,</w:t>
      </w:r>
      <w:r>
        <w:t>能够全面分析博物馆、历史文物等特点及需求</w:t>
      </w:r>
      <w:r>
        <w:t>,</w:t>
      </w:r>
      <w:r>
        <w:t>利用信息化技术创新多样化的发展模式</w:t>
      </w:r>
      <w:r>
        <w:t>,</w:t>
      </w:r>
      <w:r>
        <w:t>扩大博物馆与历史文物的影响范围与发展范围</w:t>
      </w:r>
      <w:r>
        <w:t>,</w:t>
      </w:r>
      <w:r>
        <w:t>积极构建属于自己的博物馆网站。例如</w:t>
      </w:r>
      <w:r>
        <w:t>:</w:t>
      </w:r>
      <w:r>
        <w:t>我国相关部门在上海博物馆中进行独立网站的建设</w:t>
      </w:r>
      <w:r>
        <w:t>,</w:t>
      </w:r>
      <w:r>
        <w:t>其中就设置了独立的计算机信息中心</w:t>
      </w:r>
      <w:r>
        <w:t>,</w:t>
      </w:r>
      <w:r>
        <w:t>所负责的工作内容与所包含的工作内容等都比较多</w:t>
      </w:r>
      <w:r>
        <w:t>,</w:t>
      </w:r>
      <w:r>
        <w:t>随着上海博物馆的发展不断地创新与优化</w:t>
      </w:r>
      <w:r>
        <w:t>,</w:t>
      </w:r>
      <w:r>
        <w:t>促进上海博物馆的数字化发展</w:t>
      </w:r>
      <w:r>
        <w:t>,</w:t>
      </w:r>
      <w:r>
        <w:t>使上海博物馆成为我国国内博物馆网站信息</w:t>
      </w:r>
      <w:r>
        <w:rPr>
          <w:rFonts w:hint="eastAsia"/>
        </w:rPr>
        <w:t>量最大的网站之一。再如</w:t>
      </w:r>
      <w:r>
        <w:t>:</w:t>
      </w:r>
      <w:r>
        <w:t>故宫博物院的创新发展</w:t>
      </w:r>
      <w:r>
        <w:t>,</w:t>
      </w:r>
      <w:r>
        <w:t>得到了国家文物局、信息产业部等部门的大力支持</w:t>
      </w:r>
      <w:r>
        <w:t>,</w:t>
      </w:r>
      <w:r>
        <w:t>相关部门与人员加大了对信息化技术的投入力度</w:t>
      </w:r>
      <w:r>
        <w:t>,</w:t>
      </w:r>
      <w:r>
        <w:t>以</w:t>
      </w:r>
      <w:r>
        <w:t>“</w:t>
      </w:r>
      <w:r>
        <w:t>数字故宫</w:t>
      </w:r>
      <w:r>
        <w:t>”</w:t>
      </w:r>
      <w:r>
        <w:t>为基础理念</w:t>
      </w:r>
      <w:r>
        <w:t>,</w:t>
      </w:r>
      <w:r>
        <w:t>使故宫博物院于</w:t>
      </w:r>
      <w:r>
        <w:t>1998</w:t>
      </w:r>
      <w:r>
        <w:t>年专门建立了独立的资料信息中心</w:t>
      </w:r>
      <w:r>
        <w:t>,</w:t>
      </w:r>
      <w:r>
        <w:t>随着故宫博物院的创新发展</w:t>
      </w:r>
      <w:r>
        <w:t>,</w:t>
      </w:r>
      <w:r>
        <w:t>又开设了独立的网站</w:t>
      </w:r>
      <w:r>
        <w:t>,</w:t>
      </w:r>
      <w:r>
        <w:t>所包括的内容比较多</w:t>
      </w:r>
      <w:r>
        <w:t>,</w:t>
      </w:r>
      <w:r>
        <w:t>有介绍性的文稿、历史文物图片、学术论文等</w:t>
      </w:r>
      <w:r>
        <w:t>,</w:t>
      </w:r>
      <w:r>
        <w:t>是促进我国故宫博物院与国外网络交流的重要基础条件。</w:t>
      </w:r>
    </w:p>
    <w:p w:rsidR="007446D3" w:rsidRDefault="007446D3" w:rsidP="007446D3">
      <w:pPr>
        <w:ind w:firstLineChars="200" w:firstLine="420"/>
      </w:pPr>
      <w:r>
        <w:rPr>
          <w:rFonts w:hint="eastAsia"/>
        </w:rPr>
        <w:t>五、结语</w:t>
      </w:r>
    </w:p>
    <w:p w:rsidR="007446D3" w:rsidRDefault="007446D3" w:rsidP="007446D3">
      <w:pPr>
        <w:ind w:firstLineChars="200" w:firstLine="420"/>
        <w:rPr>
          <w:rFonts w:hint="eastAsia"/>
        </w:rPr>
      </w:pPr>
      <w:r>
        <w:t>综上所述</w:t>
      </w:r>
      <w:r>
        <w:t>,</w:t>
      </w:r>
      <w:r>
        <w:t>在博物馆服务保护装备管理系统设计的分析中</w:t>
      </w:r>
      <w:r>
        <w:t>,</w:t>
      </w:r>
      <w:r>
        <w:t>需要结合博物馆这一特殊的环境</w:t>
      </w:r>
      <w:r>
        <w:t>,</w:t>
      </w:r>
      <w:r>
        <w:t>从而提供相关的数据、网络、终端、服务四层主要的设计模型</w:t>
      </w:r>
      <w:r>
        <w:t>,</w:t>
      </w:r>
      <w:r>
        <w:t>不断升级系统的兼容性、操作性、便捷性、扩展性以及系统的简化</w:t>
      </w:r>
      <w:r>
        <w:t>,</w:t>
      </w:r>
      <w:r>
        <w:t>为博物馆订制个性化的系统设计</w:t>
      </w:r>
      <w:r>
        <w:t>,</w:t>
      </w:r>
      <w:r>
        <w:t>考虑博物馆各方面的需求</w:t>
      </w:r>
      <w:r>
        <w:t>,</w:t>
      </w:r>
      <w:r>
        <w:t>从而制定较为完备的解决方案。除此之外</w:t>
      </w:r>
      <w:r>
        <w:t>,</w:t>
      </w:r>
      <w:r>
        <w:t>设计方案需要经过试用后进行实际检测</w:t>
      </w:r>
      <w:r>
        <w:t>,</w:t>
      </w:r>
      <w:r>
        <w:t>不断提升博物馆系统的智能化。</w:t>
      </w:r>
    </w:p>
    <w:p w:rsidR="007446D3" w:rsidRDefault="007446D3" w:rsidP="005351B4">
      <w:pPr>
        <w:jc w:val="right"/>
        <w:rPr>
          <w:rFonts w:hint="eastAsia"/>
        </w:rPr>
      </w:pPr>
      <w:r>
        <w:rPr>
          <w:rFonts w:hint="eastAsia"/>
        </w:rPr>
        <w:t>论文网</w:t>
      </w:r>
      <w:smartTag w:uri="urn:schemas-microsoft-com:office:smarttags" w:element="chsdate">
        <w:smartTagPr>
          <w:attr w:name="IsROCDate" w:val="False"/>
          <w:attr w:name="IsLunarDate" w:val="False"/>
          <w:attr w:name="Day" w:val="12"/>
          <w:attr w:name="Month" w:val="1"/>
          <w:attr w:name="Year" w:val="2021"/>
        </w:smartTagPr>
        <w:r>
          <w:rPr>
            <w:rFonts w:hint="eastAsia"/>
          </w:rPr>
          <w:t>2021-1-12</w:t>
        </w:r>
      </w:smartTag>
    </w:p>
    <w:p w:rsidR="007446D3" w:rsidRDefault="007446D3" w:rsidP="00D107D4">
      <w:pPr>
        <w:sectPr w:rsidR="007446D3" w:rsidSect="00D107D4">
          <w:type w:val="continuous"/>
          <w:pgSz w:w="11906" w:h="16838" w:code="9"/>
          <w:pgMar w:top="1644" w:right="1236" w:bottom="1418" w:left="1814" w:header="851" w:footer="907" w:gutter="0"/>
          <w:pgNumType w:start="1"/>
          <w:cols w:space="425"/>
          <w:docGrid w:type="lines" w:linePitch="341" w:charSpace="2373"/>
        </w:sectPr>
      </w:pPr>
    </w:p>
    <w:p w:rsidR="00955DD2" w:rsidRDefault="00955DD2"/>
    <w:sectPr w:rsidR="00955D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46D3"/>
    <w:rsid w:val="007446D3"/>
    <w:rsid w:val="00955D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446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446D3"/>
    <w:rPr>
      <w:rFonts w:ascii="黑体" w:eastAsia="黑体" w:hAnsi="宋体" w:cs="Times New Roman"/>
      <w:b/>
      <w:kern w:val="36"/>
      <w:sz w:val="32"/>
      <w:szCs w:val="32"/>
    </w:rPr>
  </w:style>
  <w:style w:type="paragraph" w:customStyle="1" w:styleId="Char2CharCharChar">
    <w:name w:val="Char2 Char Char Char"/>
    <w:basedOn w:val="a"/>
    <w:autoRedefine/>
    <w:rsid w:val="007446D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776</Words>
  <Characters>4428</Characters>
  <Application>Microsoft Office Word</Application>
  <DocSecurity>0</DocSecurity>
  <Lines>36</Lines>
  <Paragraphs>10</Paragraphs>
  <ScaleCrop>false</ScaleCrop>
  <Company>Microsoft</Company>
  <LinksUpToDate>false</LinksUpToDate>
  <CharactersWithSpaces>5194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2022-06-17T07:00:00Z</dcterms:created>
</cp:coreProperties>
</file>