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00BD" w:rsidRDefault="00DE00BD" w:rsidP="00EE16C9">
      <w:pPr>
        <w:pStyle w:val="1"/>
        <w:rPr>
          <w:rFonts w:hint="eastAsia"/>
        </w:rPr>
      </w:pPr>
      <w:r w:rsidRPr="00EE16C9">
        <w:rPr>
          <w:rFonts w:hint="eastAsia"/>
        </w:rPr>
        <w:t>油灯博物馆观感</w:t>
      </w:r>
    </w:p>
    <w:p w:rsidR="00DE00BD" w:rsidRDefault="00DE00BD" w:rsidP="00DE00BD">
      <w:pPr>
        <w:ind w:firstLineChars="200" w:firstLine="420"/>
      </w:pPr>
      <w:r>
        <w:t>11</w:t>
      </w:r>
      <w:r>
        <w:t>月</w:t>
      </w:r>
      <w:r>
        <w:t>19</w:t>
      </w:r>
      <w:r>
        <w:t>日，来自家乡扬中的</w:t>
      </w:r>
      <w:r>
        <w:t>'“</w:t>
      </w:r>
      <w:r>
        <w:t>益起读书探索之旅</w:t>
      </w:r>
      <w:r>
        <w:t>”</w:t>
      </w:r>
      <w:r>
        <w:t>来到油灯博物馆（常州），这次活动的主题是：读万卷书不如行万里路，通过参观油灯博物馆，了解《中国油灯的前世今生》。</w:t>
      </w:r>
    </w:p>
    <w:p w:rsidR="00DE00BD" w:rsidRDefault="00DE00BD" w:rsidP="00DE00BD">
      <w:pPr>
        <w:ind w:firstLineChars="200" w:firstLine="420"/>
      </w:pPr>
      <w:r>
        <w:rPr>
          <w:rFonts w:hint="eastAsia"/>
        </w:rPr>
        <w:t>——</w:t>
      </w:r>
      <w:r>
        <w:t>Mr.</w:t>
      </w:r>
      <w:r>
        <w:t>陈</w:t>
      </w:r>
    </w:p>
    <w:p w:rsidR="00DE00BD" w:rsidRDefault="00DE00BD" w:rsidP="00DE00BD">
      <w:pPr>
        <w:ind w:firstLineChars="200" w:firstLine="420"/>
      </w:pPr>
      <w:r>
        <w:rPr>
          <w:rFonts w:hint="eastAsia"/>
        </w:rPr>
        <w:t>如果没有幼时使用油灯的经历，我恐怕不会像今天这样有着一种对油灯眷恋的情怀。</w:t>
      </w:r>
    </w:p>
    <w:p w:rsidR="00DE00BD" w:rsidRDefault="00DE00BD" w:rsidP="00DE00BD">
      <w:pPr>
        <w:ind w:firstLineChars="200" w:firstLine="420"/>
      </w:pPr>
      <w:r>
        <w:rPr>
          <w:rFonts w:hint="eastAsia"/>
        </w:rPr>
        <w:t>我们早已摆脱了油灯时代黑暗笼罩的日子，如今不论是漫步在城市的街头还是匆忙走过乡村的角落，或者是蜗居在自家的庭院之中，我们所处的世界上几乎不再有黑暗的存在了。</w:t>
      </w:r>
    </w:p>
    <w:p w:rsidR="00DE00BD" w:rsidRDefault="00DE00BD" w:rsidP="00DE00BD">
      <w:pPr>
        <w:ind w:firstLineChars="200" w:firstLine="420"/>
      </w:pPr>
      <w:r>
        <w:rPr>
          <w:rFonts w:hint="eastAsia"/>
        </w:rPr>
        <w:t>我没有忘记</w:t>
      </w:r>
      <w:r>
        <w:t>70</w:t>
      </w:r>
      <w:r>
        <w:t>年代农村通电以前的模样，也为</w:t>
      </w:r>
      <w:r>
        <w:t>80</w:t>
      </w:r>
      <w:r>
        <w:t>年代三天两头停电只能伴着油灯苦读而刻骨铭心，那种</w:t>
      </w:r>
      <w:r>
        <w:t>“</w:t>
      </w:r>
      <w:r>
        <w:t>吹灭读书灯，一身都是月</w:t>
      </w:r>
      <w:r>
        <w:t>”</w:t>
      </w:r>
      <w:r>
        <w:t>的情景虽已遥远但依旧时常在眼前显现。这正是此次我积极报名参加</w:t>
      </w:r>
      <w:r>
        <w:t>“</w:t>
      </w:r>
      <w:r>
        <w:t>益起读书社</w:t>
      </w:r>
      <w:r>
        <w:t>”</w:t>
      </w:r>
      <w:r>
        <w:t>组织赴常州参观陈履生油灯博物馆的原动力之一。</w:t>
      </w:r>
    </w:p>
    <w:p w:rsidR="00DE00BD" w:rsidRDefault="00DE00BD" w:rsidP="00DE00BD">
      <w:pPr>
        <w:ind w:firstLineChars="200" w:firstLine="420"/>
      </w:pPr>
      <w:r>
        <w:rPr>
          <w:rFonts w:hint="eastAsia"/>
        </w:rPr>
        <w:t>追逐光明是人类共同的特性，照明器具的不断进步其实也是人类文明的不断进步的过程。从当初人类初次使用油灯开始，到今天我们生活中无处不见的各类电灯，就足以证明这一点。</w:t>
      </w:r>
    </w:p>
    <w:p w:rsidR="00DE00BD" w:rsidRDefault="00DE00BD" w:rsidP="00DE00BD">
      <w:pPr>
        <w:ind w:firstLineChars="200" w:firstLine="420"/>
      </w:pPr>
      <w:r>
        <w:rPr>
          <w:rFonts w:hint="eastAsia"/>
        </w:rPr>
        <w:t>油灯，这一在历史长河中使用时间最久远的照明器具有着她记载人类最古朴文明的韵味。在历史很长的一段时间里人类充满了对黑暗的恐惧，人类因为黑暗生产、生活以及社会活动受到了严重的制约。大约在三万年以前的古代，不断迁徙中的人们才逐渐发现了动物和植物的油脂可以燃烧照明，群居在一起的人们为了抵御野兽夜间的侵扰，他们尝试燃起火把驱逐野兽为自己壮胆。</w:t>
      </w:r>
    </w:p>
    <w:p w:rsidR="00DE00BD" w:rsidRDefault="00DE00BD" w:rsidP="00DE00BD">
      <w:pPr>
        <w:ind w:firstLineChars="200" w:firstLine="420"/>
      </w:pPr>
      <w:r>
        <w:rPr>
          <w:rFonts w:hint="eastAsia"/>
        </w:rPr>
        <w:t>直至一万年以前人类在居有定所之后，在使用火把照明和驱逐野兽的基础上逐步懂得和掌握了制造油灯的技术，油灯技术的出现大大节省了燃料，效率作用让这种技术迅速得到普及。人们定居以后，随着社会生产力的提高，油灯照明从当初只能用于大型的宗教祭奠之中普及到一般家庭。但是，后来的社会层次的不断分化和油灯技术的不断进步，使得油灯从最初的实用性功能向装饰性和环境性转变。</w:t>
      </w:r>
    </w:p>
    <w:p w:rsidR="00DE00BD" w:rsidRDefault="00DE00BD" w:rsidP="00DE00BD">
      <w:pPr>
        <w:ind w:firstLineChars="200" w:firstLine="420"/>
      </w:pPr>
      <w:r>
        <w:rPr>
          <w:rFonts w:hint="eastAsia"/>
        </w:rPr>
        <w:t>陈履生油灯博物馆展出的数千件藏品，也从器具规格的大小和制作的精美度上说明了这一点。汉代十三头西王母陶灯是博物馆的镇馆之宝，整个灯体有着十三个灯头，并有天柱、仙人、日、月、西王母、侍卫等十一个组成部分，该器具表现出当时生产能力的发展程度已经达到了一个较高的层次，也可以区别出西王母不同于一般百姓的身份特色。</w:t>
      </w:r>
    </w:p>
    <w:p w:rsidR="00DE00BD" w:rsidRDefault="00DE00BD" w:rsidP="00DE00BD">
      <w:pPr>
        <w:ind w:firstLineChars="200" w:firstLine="420"/>
      </w:pPr>
      <w:r>
        <w:rPr>
          <w:rFonts w:hint="eastAsia"/>
        </w:rPr>
        <w:t>穷人家的油灯几乎是最为简陋的燃油方式，简单到随便用一个可以盛油的小碟小碗等器皿，加上一根灯芯就可以作为油灯；或放在桌子上，或挂在墙上。而这些油灯更能代表油灯的实用性和不断发展的进步性。由于油灯是通过燃烧油料而获得驱散黑暗的光明，动物或者植物油也就成了生活中不可缺少的必须品，点灯就是一种消费。为了防止猫和老鼠的偷食，元代开始有了瓷质的“气死猫”这样一种封闭储油的小型油灯。这种油灯小巧精致，非常好看和实用。博物馆附上了一段很吸引大家目光的当时很流行的儿歌：</w:t>
      </w:r>
    </w:p>
    <w:p w:rsidR="00DE00BD" w:rsidRDefault="00DE00BD" w:rsidP="00DE00BD">
      <w:pPr>
        <w:ind w:firstLineChars="200" w:firstLine="420"/>
      </w:pPr>
      <w:r>
        <w:rPr>
          <w:rFonts w:hint="eastAsia"/>
        </w:rPr>
        <w:t>小老鼠，上灯台，</w:t>
      </w:r>
    </w:p>
    <w:p w:rsidR="00DE00BD" w:rsidRDefault="00DE00BD" w:rsidP="00DE00BD">
      <w:pPr>
        <w:ind w:firstLineChars="200" w:firstLine="420"/>
      </w:pPr>
      <w:r>
        <w:rPr>
          <w:rFonts w:hint="eastAsia"/>
        </w:rPr>
        <w:t>偷油吃，下不来。</w:t>
      </w:r>
    </w:p>
    <w:p w:rsidR="00DE00BD" w:rsidRDefault="00DE00BD" w:rsidP="00DE00BD">
      <w:pPr>
        <w:ind w:firstLineChars="200" w:firstLine="420"/>
      </w:pPr>
      <w:r>
        <w:rPr>
          <w:rFonts w:hint="eastAsia"/>
        </w:rPr>
        <w:t>喵喵喵，猫来了，</w:t>
      </w:r>
    </w:p>
    <w:p w:rsidR="00DE00BD" w:rsidRDefault="00DE00BD" w:rsidP="00DE00BD">
      <w:pPr>
        <w:ind w:firstLineChars="200" w:firstLine="420"/>
      </w:pPr>
      <w:r>
        <w:rPr>
          <w:rFonts w:hint="eastAsia"/>
        </w:rPr>
        <w:t>叽里咕噜滚下来。</w:t>
      </w:r>
    </w:p>
    <w:p w:rsidR="00DE00BD" w:rsidRDefault="00DE00BD" w:rsidP="00DE00BD">
      <w:pPr>
        <w:ind w:firstLineChars="200" w:firstLine="420"/>
      </w:pPr>
      <w:r>
        <w:rPr>
          <w:rFonts w:hint="eastAsia"/>
        </w:rPr>
        <w:t>油灯还见证了中外交流的历史，也是世界文明成果互鉴的具体表现形式，博物馆以特别的方式在叙述着这段过往的历史。当年，漂洋过海开拓南洋的中国人将中国的油灯带到了南洋，给异国他乡的人们带来了光明，也将中华文明的成果带到了所在地区。后来，他们回到了国土，又将具有南洋风格的油灯带回了国内。油灯也成为当初海上丝绸之路的使者。</w:t>
      </w:r>
    </w:p>
    <w:p w:rsidR="00DE00BD" w:rsidRDefault="00DE00BD" w:rsidP="00DE00BD">
      <w:pPr>
        <w:ind w:firstLineChars="200" w:firstLine="420"/>
        <w:rPr>
          <w:rFonts w:hint="eastAsia"/>
        </w:rPr>
      </w:pPr>
      <w:r>
        <w:rPr>
          <w:rFonts w:hint="eastAsia"/>
        </w:rPr>
        <w:t>陈履生油灯博物馆的规模之大是我始料未及的，里面的藏品数量和品种之多、质量之优、文化积淀之深不去走一趟是无法表述和想象的。我悔当初油灯博物馆在扬中时并没有觉得她的存在价值，想必也有像我一样曾数次匆匆经过位于本市拥军路上的油灯博物馆而没有驻足，今天不得不驱车百里去常州才能参观的人如今也和我一样在暗自后悔。</w:t>
      </w:r>
    </w:p>
    <w:p w:rsidR="00DE00BD" w:rsidRDefault="00DE00BD" w:rsidP="00DE00BD">
      <w:pPr>
        <w:ind w:firstLineChars="200" w:firstLine="420"/>
      </w:pPr>
      <w:r>
        <w:rPr>
          <w:rFonts w:hint="eastAsia"/>
        </w:rPr>
        <w:t>“益起读书社”发起人周海飞先生说，“一个人如若不放下自尊去向别人学习，并且不愿意弯下腰去努力做事他永远都不会成功。”是啊，陈履生先生创建如此规模的油灯博物馆，有谁知道那一件件藏品上凝聚了他多少的心血，又有谁知道他为了实现自己的梦想走过多少路低过多少次头最终才获得成功？恐怕这才是我们了解油灯发展历史的同时更需要知晓的东西。</w:t>
      </w:r>
    </w:p>
    <w:p w:rsidR="00DE00BD" w:rsidRDefault="00DE00BD" w:rsidP="00DE00BD">
      <w:pPr>
        <w:ind w:firstLineChars="200" w:firstLine="420"/>
      </w:pPr>
      <w:r>
        <w:rPr>
          <w:rFonts w:hint="eastAsia"/>
        </w:rPr>
        <w:t>还是周海飞先生说得好“读书，不单单是捧着书本读，那是死读书、读死书，我们只有在坚持家中读书的同时出去走走才能真正将知识学到家。”</w:t>
      </w:r>
    </w:p>
    <w:p w:rsidR="00DE00BD" w:rsidRDefault="00DE00BD" w:rsidP="00DE00BD">
      <w:pPr>
        <w:ind w:firstLineChars="200" w:firstLine="420"/>
        <w:rPr>
          <w:rFonts w:hint="eastAsia"/>
        </w:rPr>
      </w:pPr>
      <w:r>
        <w:rPr>
          <w:rFonts w:hint="eastAsia"/>
        </w:rPr>
        <w:t>人类追求光明是生活的基本天性，而追求知识才是追求光明的更高起点。</w:t>
      </w:r>
    </w:p>
    <w:p w:rsidR="00DE00BD" w:rsidRDefault="00DE00BD" w:rsidP="00DE00BD">
      <w:pPr>
        <w:ind w:firstLineChars="200" w:firstLine="420"/>
      </w:pPr>
      <w:r>
        <w:rPr>
          <w:rFonts w:hint="eastAsia"/>
        </w:rPr>
        <w:t>马正春</w:t>
      </w:r>
    </w:p>
    <w:p w:rsidR="00DE00BD" w:rsidRDefault="00DE00BD" w:rsidP="00DE00BD">
      <w:pPr>
        <w:ind w:firstLineChars="200" w:firstLine="420"/>
        <w:jc w:val="right"/>
        <w:rPr>
          <w:rFonts w:hint="eastAsia"/>
        </w:rPr>
      </w:pPr>
      <w:r w:rsidRPr="00EE16C9">
        <w:rPr>
          <w:rFonts w:hint="eastAsia"/>
        </w:rPr>
        <w:t>艺术新闻</w:t>
      </w:r>
      <w:r>
        <w:rPr>
          <w:rFonts w:hint="eastAsia"/>
        </w:rPr>
        <w:t>2017-12-2</w:t>
      </w:r>
    </w:p>
    <w:p w:rsidR="00DE00BD" w:rsidRDefault="00DE00BD" w:rsidP="00750F1E">
      <w:pPr>
        <w:sectPr w:rsidR="00DE00BD" w:rsidSect="00750F1E">
          <w:type w:val="continuous"/>
          <w:pgSz w:w="11906" w:h="16838" w:code="9"/>
          <w:pgMar w:top="1644" w:right="1236" w:bottom="1418" w:left="1814" w:header="851" w:footer="907" w:gutter="0"/>
          <w:pgNumType w:start="1"/>
          <w:cols w:space="425"/>
          <w:docGrid w:type="lines" w:linePitch="341" w:charSpace="2373"/>
        </w:sectPr>
      </w:pPr>
    </w:p>
    <w:p w:rsidR="00891C03" w:rsidRDefault="00891C03"/>
    <w:sectPr w:rsidR="00891C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00BD"/>
    <w:rsid w:val="00891C03"/>
    <w:rsid w:val="00DE00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00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00BD"/>
    <w:rPr>
      <w:rFonts w:ascii="黑体" w:eastAsia="黑体" w:hAnsi="宋体" w:cs="Times New Roman"/>
      <w:b/>
      <w:kern w:val="36"/>
      <w:sz w:val="32"/>
      <w:szCs w:val="32"/>
    </w:rPr>
  </w:style>
  <w:style w:type="paragraph" w:customStyle="1" w:styleId="Char2CharCharChar">
    <w:name w:val="Char2 Char Char Char"/>
    <w:basedOn w:val="a"/>
    <w:autoRedefine/>
    <w:rsid w:val="00DE00B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1504</Characters>
  <Application>Microsoft Office Word</Application>
  <DocSecurity>0</DocSecurity>
  <Lines>12</Lines>
  <Paragraphs>3</Paragraphs>
  <ScaleCrop>false</ScaleCrop>
  <Company/>
  <LinksUpToDate>false</LinksUpToDate>
  <CharactersWithSpaces>1764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