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AC7" w:rsidRDefault="00B16AC7" w:rsidP="0023510A">
      <w:pPr>
        <w:pStyle w:val="1"/>
      </w:pPr>
      <w:r w:rsidRPr="0023510A">
        <w:rPr>
          <w:rFonts w:hint="eastAsia"/>
        </w:rPr>
        <w:t>济南市博物馆新馆确定落户起步区</w:t>
      </w:r>
      <w:r w:rsidRPr="0023510A">
        <w:t xml:space="preserve"> 还将建黄河国家文化公园起步区示范段</w:t>
      </w:r>
    </w:p>
    <w:p w:rsidR="00B16AC7" w:rsidRDefault="00B16AC7" w:rsidP="00B16AC7">
      <w:pPr>
        <w:ind w:firstLineChars="200" w:firstLine="420"/>
        <w:jc w:val="left"/>
      </w:pPr>
      <w:r>
        <w:t>6</w:t>
      </w:r>
      <w:r>
        <w:t>月</w:t>
      </w:r>
      <w:r>
        <w:t>26</w:t>
      </w:r>
      <w:r>
        <w:t>日，济南市委十一届十三次全会审议通过了《中共济南市委关于加快济南新旧动能转换起步区建设的意见》</w:t>
      </w:r>
      <w:r>
        <w:t>(</w:t>
      </w:r>
      <w:r>
        <w:t>以下简称《意见》</w:t>
      </w:r>
      <w:r>
        <w:t>)</w:t>
      </w:r>
      <w:r>
        <w:t>。</w:t>
      </w:r>
      <w:r>
        <w:t>7</w:t>
      </w:r>
      <w:r>
        <w:t>月</w:t>
      </w:r>
      <w:r>
        <w:t>9</w:t>
      </w:r>
      <w:r>
        <w:t>日，记者从济南市委市政府召开的新闻发布会上获悉，未来新旧动能转换起步区将建设黄河国家文化公园起步区示范段、致力于打造央企和跨国公司北方总部基地，力争成为</w:t>
      </w:r>
      <w:r>
        <w:t>“</w:t>
      </w:r>
      <w:r>
        <w:t>碳中和</w:t>
      </w:r>
      <w:r>
        <w:t>”</w:t>
      </w:r>
      <w:r>
        <w:t>研究和示范基地和国际一流现代绿色智慧新城。同时，济南还将推动优质公共文化设施向起步区布局，目前济南市博物馆新馆已确定落户起步区，部分省属文化馆群正在选址中。</w:t>
      </w:r>
    </w:p>
    <w:p w:rsidR="00B16AC7" w:rsidRDefault="00B16AC7" w:rsidP="00B16AC7">
      <w:pPr>
        <w:ind w:firstLineChars="200" w:firstLine="420"/>
        <w:jc w:val="left"/>
      </w:pPr>
      <w:r>
        <w:rPr>
          <w:rFonts w:hint="eastAsia"/>
        </w:rPr>
        <w:t>部分省属文化馆群正在起步区规划选址</w:t>
      </w:r>
    </w:p>
    <w:p w:rsidR="00B16AC7" w:rsidRDefault="00B16AC7" w:rsidP="00B16AC7">
      <w:pPr>
        <w:ind w:firstLineChars="200" w:firstLine="420"/>
        <w:jc w:val="left"/>
      </w:pPr>
      <w:r>
        <w:rPr>
          <w:rFonts w:hint="eastAsia"/>
        </w:rPr>
        <w:t>济南市文化和旅游局党组成员、副局长任骁瑞介绍，将高起点规划起步区文旅发展，助力将起步区打造成为黄河文化发展的地标核心区、黄河文化价值形象的核心展示区。</w:t>
      </w:r>
    </w:p>
    <w:p w:rsidR="00B16AC7" w:rsidRDefault="00B16AC7" w:rsidP="00B16AC7">
      <w:pPr>
        <w:ind w:firstLineChars="200" w:firstLine="420"/>
        <w:jc w:val="left"/>
      </w:pPr>
      <w:r>
        <w:rPr>
          <w:rFonts w:hint="eastAsia"/>
        </w:rPr>
        <w:t>同时，加快公共文化服务设施建设，将积极推动省属优质公共文化设施向起步区布局，目前部分省属文化馆群正在起步区规划选址</w:t>
      </w:r>
      <w:r>
        <w:t>;</w:t>
      </w:r>
      <w:r>
        <w:t>规划建设市博物馆新馆、黄河文化博物馆等一批公共文化馆群，打造全国一流的公共文化设施，并系统规划布局一批泉城书房、泉城文化驿站等城市公共文化新型空间，建立健全起步区现代公共文化服务体系，打造城市</w:t>
      </w:r>
      <w:r>
        <w:t>“15</w:t>
      </w:r>
      <w:r>
        <w:t>分钟公共文化服务圈</w:t>
      </w:r>
      <w:r>
        <w:t>”</w:t>
      </w:r>
      <w:r>
        <w:t>。</w:t>
      </w:r>
    </w:p>
    <w:p w:rsidR="00B16AC7" w:rsidRDefault="00B16AC7" w:rsidP="00B16AC7">
      <w:pPr>
        <w:ind w:firstLineChars="200" w:firstLine="420"/>
        <w:jc w:val="left"/>
      </w:pPr>
      <w:r>
        <w:rPr>
          <w:rFonts w:hint="eastAsia"/>
        </w:rPr>
        <w:t>值得一提的是，</w:t>
      </w:r>
      <w:r>
        <w:t>2016</w:t>
      </w:r>
      <w:r>
        <w:t>年起，济南市就开始了济南市博物馆新馆选址工作，其间历经多次变动，曾先后传出新博物馆将落户西客站片区、华山片区、城市阳台区等地。如今市博新馆选址终于尘埃落定，起步区相关人士还透露，目前市博新馆的相关规划设计工作已正式启动。</w:t>
      </w:r>
    </w:p>
    <w:p w:rsidR="00B16AC7" w:rsidRDefault="00B16AC7" w:rsidP="00B16AC7">
      <w:pPr>
        <w:ind w:firstLineChars="200" w:firstLine="420"/>
        <w:jc w:val="left"/>
      </w:pPr>
      <w:r>
        <w:rPr>
          <w:rFonts w:hint="eastAsia"/>
        </w:rPr>
        <w:t>此外，市文旅局还将加强起步区的文化遗产保护传承利用，着力打造包括起步区在内的沿黄非遗廊道</w:t>
      </w:r>
      <w:r>
        <w:t>;</w:t>
      </w:r>
      <w:r>
        <w:t>推动文旅深度融合发展，助力建设黄河国家文化公园起步区示范段，打造展现黄河文化的核心展示区。整合起步区自然景观和人文资源，策划招引一批精品文旅项目，把起步区培育和打造成为展现黄河文化、独具风格特色的标志性旅游目的地。讲好新时代济南黄河故事，策划推出一批艺术节、戏剧节、音乐节等主题艺术活动，发挥济南</w:t>
      </w:r>
      <w:r>
        <w:t>“</w:t>
      </w:r>
      <w:r>
        <w:t>东亚文化之都</w:t>
      </w:r>
      <w:r>
        <w:t>”</w:t>
      </w:r>
      <w:r>
        <w:t>品牌影响力，在策划举办</w:t>
      </w:r>
      <w:r>
        <w:t>“2022</w:t>
      </w:r>
      <w:r>
        <w:t>年东亚文化之都</w:t>
      </w:r>
      <w:r>
        <w:t>·</w:t>
      </w:r>
      <w:r>
        <w:t>中国济南活动年</w:t>
      </w:r>
      <w:r>
        <w:t>”</w:t>
      </w:r>
      <w:r>
        <w:t>系列主题活动时，把部分活动放在起步区。</w:t>
      </w:r>
    </w:p>
    <w:p w:rsidR="00B16AC7" w:rsidRDefault="00B16AC7" w:rsidP="00B16AC7">
      <w:pPr>
        <w:ind w:firstLineChars="200" w:firstLine="420"/>
        <w:jc w:val="left"/>
      </w:pPr>
      <w:r>
        <w:rPr>
          <w:rFonts w:hint="eastAsia"/>
        </w:rPr>
        <w:t>建设打造数字化低碳城市协同创新中心</w:t>
      </w:r>
    </w:p>
    <w:p w:rsidR="00B16AC7" w:rsidRDefault="00B16AC7" w:rsidP="00B16AC7">
      <w:pPr>
        <w:ind w:firstLineChars="200" w:firstLine="420"/>
        <w:jc w:val="left"/>
      </w:pPr>
      <w:r>
        <w:rPr>
          <w:rFonts w:hint="eastAsia"/>
        </w:rPr>
        <w:t>济南市投资促进局党组成员、副局长贺旭艳介绍，接下来，将重点瞄准科技创新、战略性新兴产业、先进制造业、高端现代服务业等重点方向，聚焦高端装备、生物技术、新能源等细分领域，引进“链主”企业和生态主导型企业，吸引产业链上下游优势企业集中导入，增强链群发展合力和整体竞争力。同时，深挖省属国有企业和本地龙头企业潜力，争取省属企业的战略性新兴产业和先进制造业等相关项目优先布局起步区。并吸引国内外高端优质资源落户起步区，助力打造央企和跨国公司北方总部基地。</w:t>
      </w:r>
    </w:p>
    <w:p w:rsidR="00B16AC7" w:rsidRDefault="00B16AC7" w:rsidP="00B16AC7">
      <w:pPr>
        <w:ind w:firstLineChars="200" w:firstLine="420"/>
        <w:jc w:val="left"/>
      </w:pPr>
      <w:r>
        <w:rPr>
          <w:rFonts w:hint="eastAsia"/>
        </w:rPr>
        <w:t>围绕绿色建筑产业集聚区建设，按照龙头企业带动产业链的招商思路，积极引进跨国公司地区总部和功能性机构，推动绿色建设产业链的集聚化发展。依托世界</w:t>
      </w:r>
      <w:r>
        <w:t>500</w:t>
      </w:r>
      <w:r>
        <w:t>强企业江森自控等行业龙头企业的先进理念与经验，建设打造数字化低碳城市协同创新中心，在智慧建筑、数字化城市等方面与龙头企业的上下游关联企业逐步开展深入合作，加快推进江森自控、法电优能、西班牙</w:t>
      </w:r>
      <w:r>
        <w:t>OSA</w:t>
      </w:r>
      <w:r>
        <w:t>等重点跨国公司合作项目，聚优成势、聚势成效，助力起步区打造富有竞争力的绿色建设产业生态圈和绿色低碳智能生产生活先行区。</w:t>
      </w:r>
    </w:p>
    <w:p w:rsidR="00B16AC7" w:rsidRDefault="00B16AC7" w:rsidP="00B16AC7">
      <w:pPr>
        <w:ind w:firstLineChars="200" w:firstLine="420"/>
        <w:jc w:val="left"/>
      </w:pPr>
      <w:r>
        <w:rPr>
          <w:rFonts w:hint="eastAsia"/>
        </w:rPr>
        <w:t>【相关链接】</w:t>
      </w:r>
    </w:p>
    <w:p w:rsidR="00B16AC7" w:rsidRDefault="00B16AC7" w:rsidP="00B16AC7">
      <w:pPr>
        <w:ind w:firstLineChars="200" w:firstLine="420"/>
        <w:jc w:val="left"/>
      </w:pPr>
      <w:r>
        <w:rPr>
          <w:rFonts w:hint="eastAsia"/>
        </w:rPr>
        <w:t>还记得吗？市博最早馆址在趵突泉内</w:t>
      </w:r>
    </w:p>
    <w:p w:rsidR="00B16AC7" w:rsidRDefault="00B16AC7" w:rsidP="00B16AC7">
      <w:pPr>
        <w:ind w:firstLineChars="200" w:firstLine="420"/>
        <w:jc w:val="left"/>
      </w:pPr>
      <w:r>
        <w:rPr>
          <w:rFonts w:hint="eastAsia"/>
        </w:rPr>
        <w:t>济南市博物馆是山东省较早建立的博物馆之一。据介绍，</w:t>
      </w:r>
      <w:r>
        <w:t>1958</w:t>
      </w:r>
      <w:r>
        <w:t>年初春，济南市博物馆筹备处在趵突泉公园东门院内挂牌。同年</w:t>
      </w:r>
      <w:r>
        <w:t>12</w:t>
      </w:r>
      <w:r>
        <w:t>月，济南市博物馆正式成立，馆址设在趵突泉公园内。</w:t>
      </w:r>
    </w:p>
    <w:p w:rsidR="00B16AC7" w:rsidRDefault="00B16AC7" w:rsidP="00B16AC7">
      <w:pPr>
        <w:ind w:firstLineChars="200" w:firstLine="420"/>
        <w:jc w:val="left"/>
      </w:pPr>
      <w:r>
        <w:t>1966</w:t>
      </w:r>
      <w:r>
        <w:t>年</w:t>
      </w:r>
      <w:r>
        <w:t>1</w:t>
      </w:r>
      <w:r>
        <w:t>月，博物馆迁至济南市中区经四纬三路，</w:t>
      </w:r>
      <w:r>
        <w:t>1971</w:t>
      </w:r>
      <w:r>
        <w:t>年</w:t>
      </w:r>
      <w:r>
        <w:t>8</w:t>
      </w:r>
      <w:r>
        <w:t>月再迁至济南市中区魏家庄民康里</w:t>
      </w:r>
      <w:r>
        <w:t>6</w:t>
      </w:r>
      <w:r>
        <w:t>号，均无陈列展室。位于千佛山风景区西侧的现馆址于</w:t>
      </w:r>
      <w:r>
        <w:t>1989</w:t>
      </w:r>
      <w:r>
        <w:t>年</w:t>
      </w:r>
      <w:r>
        <w:t>3</w:t>
      </w:r>
      <w:r>
        <w:t>月开始动工，</w:t>
      </w:r>
      <w:r>
        <w:t>1992</w:t>
      </w:r>
      <w:r>
        <w:t>年</w:t>
      </w:r>
      <w:r>
        <w:t>5</w:t>
      </w:r>
      <w:r>
        <w:t>月竣工。</w:t>
      </w:r>
      <w:r>
        <w:t>2011</w:t>
      </w:r>
      <w:r>
        <w:t>年</w:t>
      </w:r>
      <w:r>
        <w:t>9</w:t>
      </w:r>
      <w:r>
        <w:t>月，济南市编委批复同意济南市文物店人、财、物整建制划归济南市博物馆，极大丰富了博物馆的藏品。</w:t>
      </w:r>
      <w:r>
        <w:t>2020</w:t>
      </w:r>
      <w:r>
        <w:t>年</w:t>
      </w:r>
      <w:r>
        <w:t>12</w:t>
      </w:r>
      <w:r>
        <w:t>月，济南市博物馆被评定为第四批国家一级博物馆。</w:t>
      </w:r>
    </w:p>
    <w:p w:rsidR="00B16AC7" w:rsidRDefault="00B16AC7" w:rsidP="0023510A">
      <w:pPr>
        <w:ind w:firstLine="420"/>
        <w:jc w:val="right"/>
      </w:pPr>
      <w:r w:rsidRPr="0023510A">
        <w:rPr>
          <w:rFonts w:hint="eastAsia"/>
        </w:rPr>
        <w:t>济南时报</w:t>
      </w:r>
      <w:r>
        <w:rPr>
          <w:rFonts w:hint="eastAsia"/>
        </w:rPr>
        <w:t>2021-7-10</w:t>
      </w:r>
    </w:p>
    <w:p w:rsidR="00B16AC7" w:rsidRDefault="00B16AC7" w:rsidP="0049234A">
      <w:pPr>
        <w:sectPr w:rsidR="00B16AC7" w:rsidSect="0049234A">
          <w:type w:val="continuous"/>
          <w:pgSz w:w="11906" w:h="16838"/>
          <w:pgMar w:top="1644" w:right="1236" w:bottom="1418" w:left="1814" w:header="851" w:footer="907" w:gutter="0"/>
          <w:pgNumType w:start="1"/>
          <w:cols w:space="720"/>
          <w:docGrid w:type="lines" w:linePitch="341" w:charSpace="2373"/>
        </w:sectPr>
      </w:pPr>
    </w:p>
    <w:p w:rsidR="00DD340F" w:rsidRDefault="00DD340F"/>
    <w:sectPr w:rsidR="00DD34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6AC7"/>
    <w:rsid w:val="00B16AC7"/>
    <w:rsid w:val="00DD34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16AC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16AC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1420</Characters>
  <Application>Microsoft Office Word</Application>
  <DocSecurity>0</DocSecurity>
  <Lines>11</Lines>
  <Paragraphs>3</Paragraphs>
  <ScaleCrop>false</ScaleCrop>
  <Company>Microsoft</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2022-06-17T04:44:00Z</dcterms:created>
</cp:coreProperties>
</file>