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2596" w:rsidRDefault="00C82596">
      <w:pPr>
        <w:pStyle w:val="1"/>
      </w:pPr>
      <w:r>
        <w:rPr>
          <w:rFonts w:hint="eastAsia"/>
        </w:rPr>
        <w:t>兰考县推进义务教育均衡发展工作报告</w:t>
      </w:r>
    </w:p>
    <w:p w:rsidR="00C82596" w:rsidRDefault="00C82596">
      <w:pPr>
        <w:ind w:firstLine="420"/>
        <w:jc w:val="left"/>
      </w:pPr>
      <w:r>
        <w:rPr>
          <w:rFonts w:hint="eastAsia"/>
        </w:rPr>
        <w:t>自国家实施义务教育均衡发展工作以来，兰考县按照国家和省政府有关要求，扎实推进各项工作，改善办学条件，充实教师队伍，规范办学行为，提升办学质量，缩小县域内各义务学校间的办学差距，取得了显著成效，基本实现了县域内义务教育学校校际间的基本均衡，现将我县义务教育均衡发展工作汇报如下：</w:t>
      </w:r>
    </w:p>
    <w:p w:rsidR="00C82596" w:rsidRDefault="00C82596">
      <w:pPr>
        <w:ind w:firstLine="420"/>
        <w:jc w:val="left"/>
      </w:pPr>
      <w:r>
        <w:rPr>
          <w:rFonts w:hint="eastAsia"/>
        </w:rPr>
        <w:t>一、基本情况</w:t>
      </w:r>
    </w:p>
    <w:p w:rsidR="00C82596" w:rsidRDefault="00C82596">
      <w:pPr>
        <w:ind w:firstLine="420"/>
        <w:jc w:val="left"/>
      </w:pPr>
      <w:r>
        <w:rPr>
          <w:rFonts w:hint="eastAsia"/>
        </w:rPr>
        <w:t>兰考是焦裕禄精神的发源地，是习近平总书记第二批党的群众路线教育实践活动联系点。总面积</w:t>
      </w:r>
      <w:r>
        <w:rPr>
          <w:rFonts w:hint="eastAsia"/>
        </w:rPr>
        <w:t>1116</w:t>
      </w:r>
      <w:r>
        <w:rPr>
          <w:rFonts w:hint="eastAsia"/>
        </w:rPr>
        <w:t>平方公里，总人口</w:t>
      </w:r>
      <w:r>
        <w:rPr>
          <w:rFonts w:hint="eastAsia"/>
        </w:rPr>
        <w:t>85</w:t>
      </w:r>
      <w:r>
        <w:rPr>
          <w:rFonts w:hint="eastAsia"/>
        </w:rPr>
        <w:t>万，辖</w:t>
      </w:r>
      <w:r>
        <w:rPr>
          <w:rFonts w:hint="eastAsia"/>
        </w:rPr>
        <w:t>13</w:t>
      </w:r>
      <w:r>
        <w:rPr>
          <w:rFonts w:hint="eastAsia"/>
        </w:rPr>
        <w:t>个乡镇、</w:t>
      </w:r>
      <w:r>
        <w:rPr>
          <w:rFonts w:hint="eastAsia"/>
        </w:rPr>
        <w:t>3</w:t>
      </w:r>
      <w:r>
        <w:rPr>
          <w:rFonts w:hint="eastAsia"/>
        </w:rPr>
        <w:t>个街道、</w:t>
      </w:r>
      <w:r>
        <w:rPr>
          <w:rFonts w:hint="eastAsia"/>
        </w:rPr>
        <w:t>454</w:t>
      </w:r>
      <w:r>
        <w:rPr>
          <w:rFonts w:hint="eastAsia"/>
        </w:rPr>
        <w:t>个行政村。全县共有义务教育阶段成建制学校</w:t>
      </w:r>
      <w:r>
        <w:rPr>
          <w:rFonts w:hint="eastAsia"/>
        </w:rPr>
        <w:t>255</w:t>
      </w:r>
      <w:r>
        <w:rPr>
          <w:rFonts w:hint="eastAsia"/>
        </w:rPr>
        <w:t>所，其中公办</w:t>
      </w:r>
      <w:r>
        <w:rPr>
          <w:rFonts w:hint="eastAsia"/>
        </w:rPr>
        <w:t>230</w:t>
      </w:r>
      <w:r>
        <w:rPr>
          <w:rFonts w:hint="eastAsia"/>
        </w:rPr>
        <w:t>所（小学</w:t>
      </w:r>
      <w:r>
        <w:rPr>
          <w:rFonts w:hint="eastAsia"/>
        </w:rPr>
        <w:t>191</w:t>
      </w:r>
      <w:r>
        <w:rPr>
          <w:rFonts w:hint="eastAsia"/>
        </w:rPr>
        <w:t>所，初中</w:t>
      </w:r>
      <w:r>
        <w:rPr>
          <w:rFonts w:hint="eastAsia"/>
        </w:rPr>
        <w:t>39</w:t>
      </w:r>
      <w:r>
        <w:rPr>
          <w:rFonts w:hint="eastAsia"/>
        </w:rPr>
        <w:t>所</w:t>
      </w:r>
      <w:r>
        <w:rPr>
          <w:rFonts w:hint="eastAsia"/>
        </w:rPr>
        <w:t>,</w:t>
      </w:r>
      <w:r>
        <w:rPr>
          <w:rFonts w:hint="eastAsia"/>
        </w:rPr>
        <w:t>九年一贯制学校</w:t>
      </w:r>
      <w:r>
        <w:rPr>
          <w:rFonts w:hint="eastAsia"/>
        </w:rPr>
        <w:t>2</w:t>
      </w:r>
      <w:r>
        <w:rPr>
          <w:rFonts w:hint="eastAsia"/>
        </w:rPr>
        <w:t>所）。特殊教育学校</w:t>
      </w:r>
      <w:r>
        <w:rPr>
          <w:rFonts w:hint="eastAsia"/>
        </w:rPr>
        <w:t>1</w:t>
      </w:r>
      <w:r>
        <w:rPr>
          <w:rFonts w:hint="eastAsia"/>
        </w:rPr>
        <w:t>所，完全中学初中部</w:t>
      </w:r>
      <w:r>
        <w:rPr>
          <w:rFonts w:hint="eastAsia"/>
        </w:rPr>
        <w:t>1</w:t>
      </w:r>
      <w:r>
        <w:rPr>
          <w:rFonts w:hint="eastAsia"/>
        </w:rPr>
        <w:t>个，教学点</w:t>
      </w:r>
      <w:r>
        <w:rPr>
          <w:rFonts w:hint="eastAsia"/>
        </w:rPr>
        <w:t>32</w:t>
      </w:r>
      <w:r>
        <w:rPr>
          <w:rFonts w:hint="eastAsia"/>
        </w:rPr>
        <w:t>个。义务教育阶段在校生</w:t>
      </w:r>
      <w:r>
        <w:rPr>
          <w:rFonts w:hint="eastAsia"/>
        </w:rPr>
        <w:t>122794</w:t>
      </w:r>
      <w:r>
        <w:rPr>
          <w:rFonts w:hint="eastAsia"/>
        </w:rPr>
        <w:t>人。义务教育阶段公办学校教师共</w:t>
      </w:r>
      <w:r>
        <w:rPr>
          <w:rFonts w:hint="eastAsia"/>
        </w:rPr>
        <w:t>6374</w:t>
      </w:r>
      <w:r>
        <w:rPr>
          <w:rFonts w:hint="eastAsia"/>
        </w:rPr>
        <w:t>人，其中小学教师</w:t>
      </w:r>
      <w:r>
        <w:rPr>
          <w:rFonts w:hint="eastAsia"/>
        </w:rPr>
        <w:t>4112</w:t>
      </w:r>
      <w:r>
        <w:rPr>
          <w:rFonts w:hint="eastAsia"/>
        </w:rPr>
        <w:t>人，初中教师</w:t>
      </w:r>
      <w:r>
        <w:rPr>
          <w:rFonts w:hint="eastAsia"/>
        </w:rPr>
        <w:t>2262</w:t>
      </w:r>
      <w:r>
        <w:rPr>
          <w:rFonts w:hint="eastAsia"/>
        </w:rPr>
        <w:t>人。</w:t>
      </w:r>
    </w:p>
    <w:p w:rsidR="00C82596" w:rsidRDefault="00C82596">
      <w:pPr>
        <w:ind w:firstLine="420"/>
        <w:jc w:val="left"/>
      </w:pPr>
      <w:r>
        <w:rPr>
          <w:rFonts w:hint="eastAsia"/>
        </w:rPr>
        <w:t>近年来，我县始终牢记习近平总书记联系点的光荣使命，以总书记调研兰考时的重要讲话精神为指导，以办好人民满意教育为目标，始终坚持把促进义务教育均衡发展作为推动经济社会发展、促进社会公平、建设幸福兰考的重要举措，深学细照笃行焦裕禄精神，紧紧围绕“促进均衡、关注民生、办好人民满意教育”的主题，以义务教育学校标准化建设、提升教师素质、规范办学行为和提高教育教学质量为抓手，改善办学条件，优化师资队伍，着力推动义务教育均衡发展，不断缩小城乡及校际差距，“让全县的孩子在同一片蓝天下共享优质教育”已逐步成为现实。并先后荣获：“全国第六届中小学生艺术展演活动优秀组织奖、河南省教育宣传先进县、河南省国家三类城市语言文字工作评估先进单位、河南省一区一品实验基地”等多项荣誉。</w:t>
      </w:r>
    </w:p>
    <w:p w:rsidR="00C82596" w:rsidRDefault="00C82596">
      <w:pPr>
        <w:ind w:firstLine="420"/>
        <w:jc w:val="left"/>
      </w:pPr>
      <w:r>
        <w:rPr>
          <w:rFonts w:hint="eastAsia"/>
        </w:rPr>
        <w:t>二、义务教育均衡发展基本标准达标情况</w:t>
      </w:r>
    </w:p>
    <w:p w:rsidR="00C82596" w:rsidRDefault="00C82596">
      <w:pPr>
        <w:ind w:firstLine="420"/>
        <w:jc w:val="left"/>
      </w:pPr>
      <w:r>
        <w:rPr>
          <w:rFonts w:hint="eastAsia"/>
        </w:rPr>
        <w:t>（一）办学条件基本达标情况</w:t>
      </w:r>
    </w:p>
    <w:p w:rsidR="00C82596" w:rsidRDefault="00C82596">
      <w:pPr>
        <w:ind w:firstLine="420"/>
        <w:jc w:val="left"/>
      </w:pPr>
      <w:r>
        <w:rPr>
          <w:rFonts w:hint="eastAsia"/>
        </w:rPr>
        <w:t>1.</w:t>
      </w:r>
      <w:r>
        <w:rPr>
          <w:rFonts w:hint="eastAsia"/>
        </w:rPr>
        <w:t>基础设施建设。全县中小学服务半径均在</w:t>
      </w:r>
      <w:r>
        <w:rPr>
          <w:rFonts w:hint="eastAsia"/>
        </w:rPr>
        <w:t>2.5</w:t>
      </w:r>
      <w:r>
        <w:rPr>
          <w:rFonts w:hint="eastAsia"/>
        </w:rPr>
        <w:t>公里以内，且无</w:t>
      </w:r>
      <w:r>
        <w:rPr>
          <w:rFonts w:hint="eastAsia"/>
        </w:rPr>
        <w:t>66</w:t>
      </w:r>
      <w:r>
        <w:rPr>
          <w:rFonts w:hint="eastAsia"/>
        </w:rPr>
        <w:t>人以上超大班额。中小学校基本达到省定办学基本标准，教学用房、办公用房、生活用房及生均占地面积、生均建筑面积、运动场地达到《办学条件标准》，校舍建筑质量符合建筑标准、抗震设防分类标准和防火设计规范。小学数学、科学，初中理科仪器配备基本达到《河南省中小学教育技术装备标准（试行）》第一种配备方案；音乐、美术器材配备达到教育部规定的Ⅰ类标准，体育器材配备符合《国家学校体育卫生条件试行基本标准》要求；农村学校按照现代远程教育工程建设标准配备远程教学设备，初中配备标准计算机教室；小学、初中生均图书分别达到</w:t>
      </w:r>
      <w:r>
        <w:rPr>
          <w:rFonts w:hint="eastAsia"/>
        </w:rPr>
        <w:t>20</w:t>
      </w:r>
      <w:r>
        <w:rPr>
          <w:rFonts w:hint="eastAsia"/>
        </w:rPr>
        <w:t>册、</w:t>
      </w:r>
      <w:r>
        <w:rPr>
          <w:rFonts w:hint="eastAsia"/>
        </w:rPr>
        <w:t>30</w:t>
      </w:r>
      <w:r>
        <w:rPr>
          <w:rFonts w:hint="eastAsia"/>
        </w:rPr>
        <w:t>册以上，达到省定标准。</w:t>
      </w:r>
    </w:p>
    <w:p w:rsidR="00C82596" w:rsidRDefault="00C82596">
      <w:pPr>
        <w:ind w:firstLine="420"/>
        <w:jc w:val="left"/>
      </w:pPr>
      <w:r>
        <w:rPr>
          <w:rFonts w:hint="eastAsia"/>
        </w:rPr>
        <w:t>2</w:t>
      </w:r>
      <w:r>
        <w:rPr>
          <w:rFonts w:hint="eastAsia"/>
        </w:rPr>
        <w:t>．教师队伍建设。全县小学、初中专任教师学历合格率均达</w:t>
      </w:r>
      <w:r>
        <w:rPr>
          <w:rFonts w:hint="eastAsia"/>
        </w:rPr>
        <w:t>100%</w:t>
      </w:r>
      <w:r>
        <w:rPr>
          <w:rFonts w:hint="eastAsia"/>
        </w:rPr>
        <w:t>。小学高学历教师占</w:t>
      </w:r>
      <w:r>
        <w:rPr>
          <w:rFonts w:hint="eastAsia"/>
        </w:rPr>
        <w:t>99.5%</w:t>
      </w:r>
      <w:r>
        <w:rPr>
          <w:rFonts w:hint="eastAsia"/>
        </w:rPr>
        <w:t>，初中高学历教师占</w:t>
      </w:r>
      <w:r>
        <w:rPr>
          <w:rFonts w:hint="eastAsia"/>
        </w:rPr>
        <w:t>82 %</w:t>
      </w:r>
      <w:r>
        <w:rPr>
          <w:rFonts w:hint="eastAsia"/>
        </w:rPr>
        <w:t>，校长学历和资格合格率</w:t>
      </w:r>
      <w:r>
        <w:rPr>
          <w:rFonts w:hint="eastAsia"/>
        </w:rPr>
        <w:t>100%</w:t>
      </w:r>
      <w:r>
        <w:rPr>
          <w:rFonts w:hint="eastAsia"/>
        </w:rPr>
        <w:t>。小学中级及以上职称教师比例为</w:t>
      </w:r>
      <w:r>
        <w:rPr>
          <w:rFonts w:hint="eastAsia"/>
        </w:rPr>
        <w:t>58.1%</w:t>
      </w:r>
      <w:r>
        <w:rPr>
          <w:rFonts w:hint="eastAsia"/>
        </w:rPr>
        <w:t>，中学中级及以上职称教师比例为</w:t>
      </w:r>
      <w:r>
        <w:rPr>
          <w:rFonts w:hint="eastAsia"/>
        </w:rPr>
        <w:t>69.8 %</w:t>
      </w:r>
      <w:r>
        <w:rPr>
          <w:rFonts w:hint="eastAsia"/>
        </w:rPr>
        <w:t>。建立完善教师进修培训机制，确保教师均能按照规定参加继续教育。完善常态化教师补充机制，</w:t>
      </w:r>
      <w:r>
        <w:rPr>
          <w:rFonts w:hint="eastAsia"/>
        </w:rPr>
        <w:t>2014</w:t>
      </w:r>
      <w:r>
        <w:rPr>
          <w:rFonts w:hint="eastAsia"/>
        </w:rPr>
        <w:t>年以来，共招聘各级各类教师</w:t>
      </w:r>
      <w:r>
        <w:rPr>
          <w:rFonts w:hint="eastAsia"/>
        </w:rPr>
        <w:t>2365</w:t>
      </w:r>
      <w:r>
        <w:rPr>
          <w:rFonts w:hint="eastAsia"/>
        </w:rPr>
        <w:t>人，新增教师学历均在专科以上，合格率</w:t>
      </w:r>
      <w:r>
        <w:rPr>
          <w:rFonts w:hint="eastAsia"/>
        </w:rPr>
        <w:t>100%</w:t>
      </w:r>
      <w:r>
        <w:rPr>
          <w:rFonts w:hint="eastAsia"/>
        </w:rPr>
        <w:t>。</w:t>
      </w:r>
    </w:p>
    <w:p w:rsidR="00C82596" w:rsidRDefault="00C82596">
      <w:pPr>
        <w:ind w:firstLine="420"/>
        <w:jc w:val="left"/>
      </w:pPr>
      <w:r>
        <w:rPr>
          <w:rFonts w:hint="eastAsia"/>
        </w:rPr>
        <w:t>3</w:t>
      </w:r>
      <w:r>
        <w:rPr>
          <w:rFonts w:hint="eastAsia"/>
        </w:rPr>
        <w:t>．教育经费。</w:t>
      </w:r>
      <w:r>
        <w:rPr>
          <w:rFonts w:hint="eastAsia"/>
        </w:rPr>
        <w:t>2016</w:t>
      </w:r>
      <w:r>
        <w:rPr>
          <w:rFonts w:hint="eastAsia"/>
        </w:rPr>
        <w:t>年，小学生均经费</w:t>
      </w:r>
      <w:r>
        <w:rPr>
          <w:rFonts w:hint="eastAsia"/>
        </w:rPr>
        <w:t>630</w:t>
      </w:r>
      <w:r>
        <w:rPr>
          <w:rFonts w:hint="eastAsia"/>
        </w:rPr>
        <w:t>元，初中生均经费</w:t>
      </w:r>
      <w:r>
        <w:rPr>
          <w:rFonts w:hint="eastAsia"/>
        </w:rPr>
        <w:t>830</w:t>
      </w:r>
      <w:r>
        <w:rPr>
          <w:rFonts w:hint="eastAsia"/>
        </w:rPr>
        <w:t>元，并按省定标准足额拨付。落实教师工资待遇，按照教师平均工资不低于本地公务员工资水平原则足额按时发放。全县教师均享受</w:t>
      </w:r>
      <w:r>
        <w:rPr>
          <w:rFonts w:hint="eastAsia"/>
        </w:rPr>
        <w:t>14</w:t>
      </w:r>
      <w:r>
        <w:rPr>
          <w:rFonts w:hint="eastAsia"/>
        </w:rPr>
        <w:t>个月的工资，同时享受高于其他行业的年度目标考核奖。全县教职工享受同等医疗、住房公积金等待遇。建全完善财务管理制度，全县中小学均在县财政国库支付中心报账。强化监督管理，每年定期对学校财务收支情况进行内部审计。</w:t>
      </w:r>
    </w:p>
    <w:p w:rsidR="00C82596" w:rsidRDefault="00C82596">
      <w:pPr>
        <w:ind w:firstLine="420"/>
        <w:jc w:val="left"/>
      </w:pPr>
      <w:r>
        <w:rPr>
          <w:rFonts w:hint="eastAsia"/>
        </w:rPr>
        <w:t>4</w:t>
      </w:r>
      <w:r>
        <w:rPr>
          <w:rFonts w:hint="eastAsia"/>
        </w:rPr>
        <w:t>．质量与管理。小学六年巩固率</w:t>
      </w:r>
      <w:r>
        <w:rPr>
          <w:rFonts w:hint="eastAsia"/>
        </w:rPr>
        <w:t>100%</w:t>
      </w:r>
      <w:r>
        <w:rPr>
          <w:rFonts w:hint="eastAsia"/>
        </w:rPr>
        <w:t>，达标学校</w:t>
      </w:r>
      <w:r>
        <w:rPr>
          <w:rFonts w:hint="eastAsia"/>
        </w:rPr>
        <w:t>100%</w:t>
      </w:r>
      <w:r>
        <w:rPr>
          <w:rFonts w:hint="eastAsia"/>
        </w:rPr>
        <w:t>；初中三年巩固率</w:t>
      </w:r>
      <w:r>
        <w:rPr>
          <w:rFonts w:hint="eastAsia"/>
        </w:rPr>
        <w:t>96.8%</w:t>
      </w:r>
      <w:r>
        <w:rPr>
          <w:rFonts w:hint="eastAsia"/>
        </w:rPr>
        <w:t>，达标学校</w:t>
      </w:r>
      <w:r>
        <w:rPr>
          <w:rFonts w:hint="eastAsia"/>
        </w:rPr>
        <w:t>100%</w:t>
      </w:r>
      <w:r>
        <w:rPr>
          <w:rFonts w:hint="eastAsia"/>
        </w:rPr>
        <w:t>。小学毕业生全科合格率</w:t>
      </w:r>
      <w:r>
        <w:rPr>
          <w:rFonts w:hint="eastAsia"/>
        </w:rPr>
        <w:t>100%</w:t>
      </w:r>
      <w:r>
        <w:rPr>
          <w:rFonts w:hint="eastAsia"/>
        </w:rPr>
        <w:t>，初中毕业生全科合格率达</w:t>
      </w:r>
      <w:r>
        <w:rPr>
          <w:rFonts w:hint="eastAsia"/>
        </w:rPr>
        <w:t>95%</w:t>
      </w:r>
      <w:r>
        <w:rPr>
          <w:rFonts w:hint="eastAsia"/>
        </w:rPr>
        <w:t>以上。全县所有中小学学生体质健康合格率均在</w:t>
      </w:r>
      <w:r>
        <w:rPr>
          <w:rFonts w:hint="eastAsia"/>
        </w:rPr>
        <w:t>91%</w:t>
      </w:r>
      <w:r>
        <w:rPr>
          <w:rFonts w:hint="eastAsia"/>
        </w:rPr>
        <w:t>以上，达标率</w:t>
      </w:r>
      <w:r>
        <w:rPr>
          <w:rFonts w:hint="eastAsia"/>
        </w:rPr>
        <w:t>100%</w:t>
      </w:r>
      <w:r>
        <w:rPr>
          <w:rFonts w:hint="eastAsia"/>
        </w:rPr>
        <w:t>。安全工作常抓不懈，全县各职能部门齐抓共管，明确责任，定期排查学校安全隐患，督促整改落实。全县中小学校均制定有安全应急预案，每年定期组织消防、防震等逃生演练，开展安全知识讲座，师生安全意识逐步增强，多年来未发生校园安全事故。</w:t>
      </w:r>
    </w:p>
    <w:p w:rsidR="00C82596" w:rsidRDefault="00C82596">
      <w:pPr>
        <w:ind w:firstLine="420"/>
        <w:jc w:val="left"/>
      </w:pPr>
      <w:r>
        <w:rPr>
          <w:rFonts w:hint="eastAsia"/>
        </w:rPr>
        <w:t>（二）县域内义务教育学校校际间差异情况</w:t>
      </w:r>
    </w:p>
    <w:p w:rsidR="00C82596" w:rsidRDefault="00C82596">
      <w:pPr>
        <w:ind w:firstLine="420"/>
        <w:jc w:val="left"/>
      </w:pPr>
      <w:r>
        <w:rPr>
          <w:rFonts w:hint="eastAsia"/>
        </w:rPr>
        <w:t>按照《河南省义务教育学校办学基本标准评估表》自查自评，全县义务教育学校均达到河南省义务教育学校办学基本标准要求，县域内小学综合差异系数为</w:t>
      </w:r>
      <w:r>
        <w:rPr>
          <w:rFonts w:hint="eastAsia"/>
        </w:rPr>
        <w:t>0.31</w:t>
      </w:r>
      <w:r>
        <w:rPr>
          <w:rFonts w:hint="eastAsia"/>
        </w:rPr>
        <w:t>，初中综合差异系数为</w:t>
      </w:r>
      <w:r>
        <w:rPr>
          <w:rFonts w:hint="eastAsia"/>
        </w:rPr>
        <w:t>0.26</w:t>
      </w:r>
      <w:r>
        <w:rPr>
          <w:rFonts w:hint="eastAsia"/>
        </w:rPr>
        <w:t>，符合评估要求。</w:t>
      </w:r>
    </w:p>
    <w:p w:rsidR="00C82596" w:rsidRDefault="00C82596">
      <w:pPr>
        <w:ind w:firstLine="420"/>
        <w:jc w:val="left"/>
      </w:pPr>
      <w:r>
        <w:rPr>
          <w:rFonts w:hint="eastAsia"/>
        </w:rPr>
        <w:t>三、主要工作措施及成效</w:t>
      </w:r>
    </w:p>
    <w:p w:rsidR="00C82596" w:rsidRDefault="00C82596">
      <w:pPr>
        <w:ind w:firstLine="420"/>
        <w:jc w:val="left"/>
      </w:pPr>
      <w:r>
        <w:rPr>
          <w:rFonts w:hint="eastAsia"/>
        </w:rPr>
        <w:t>（一）统筹规划，健全保障机制推进均衡发展</w:t>
      </w:r>
    </w:p>
    <w:p w:rsidR="00C82596" w:rsidRDefault="00C82596">
      <w:pPr>
        <w:ind w:firstLine="420"/>
        <w:jc w:val="left"/>
      </w:pPr>
      <w:r>
        <w:rPr>
          <w:rFonts w:hint="eastAsia"/>
        </w:rPr>
        <w:t>今日之教育，未来之经济。基础教育在经济社会发展中起着至关重要的作用。县委、县政府高度重视，将义务教育均衡发展工作作为推动教育工作的主线，摆上经济社会发展重要议事日程，在积极谋划中落实五大保障。一是强化组织保障。坚持一条主线（均衡发展）统揽教育发展的全局，成立以县委副书记、县长为组长，各乡镇、街道和有关部门一把手为成员的兰考县推进义务教育均衡发展工作领导小组，定期召开专题会议，经常听取教育工作汇报，集中研究和解决教育工作中存在的问题和困难。主要领导多次深入学校调研，实地了解全县教育现状，指导教育工作。二是强化政策保障。结合县域实际，编制《兰考县教育设施专项规划（</w:t>
      </w:r>
      <w:r>
        <w:rPr>
          <w:rFonts w:hint="eastAsia"/>
        </w:rPr>
        <w:t>2016</w:t>
      </w:r>
      <w:r>
        <w:rPr>
          <w:rFonts w:hint="eastAsia"/>
        </w:rPr>
        <w:t>－</w:t>
      </w:r>
      <w:r>
        <w:rPr>
          <w:rFonts w:hint="eastAsia"/>
        </w:rPr>
        <w:t>2030</w:t>
      </w:r>
      <w:r>
        <w:rPr>
          <w:rFonts w:hint="eastAsia"/>
        </w:rPr>
        <w:t>》（以下简称《规划》）等重要文件，科学制定义务教育均衡发展实施方案。实行“一把手”负责制，从县到乡（镇、街道）、职能部门、学校、村（社区）层层签订目标责任书。健全完善县领导挂钩制度和教育联席会议制度，督促相关部门及时整改薄弱环节。根据《规划》要求，全县每一个乡镇（街道）的义务教育学校都必须按照省定标准建设，全县义务教育阶段中小学建设不断加力提速。三是强化经费保障。坚持落实“以县为主”的农村义务教育管理体制，将义务教育全面纳入财政保障范围，完善义务教育经费稳定增长机制，实现财政对教育投入三个增长。各项教育经费管理规范，使用合理，无挤占、挪用、截留现象。四是强化宣传保障。充分利用广播、电视、报刊、会议等形式，大力宣传义务教育均衡发展工作的重要性。全县上下协调联动，齐力推动，确保义务教育均衡发展工作有序推进。五是强化督查问效。印发了《兰考县人民政府关于加快推进我县义务教育均衡发展的通知》，各乡镇、街道和相关单位与县政府签订了义务教育均衡发展目标责任书。县政府教育督导室坚持每三年对全县中小学进行一轮综合督导评估，对学校硬件建设和日常管理进行督查问效。</w:t>
      </w:r>
    </w:p>
    <w:p w:rsidR="00C82596" w:rsidRDefault="00C82596">
      <w:pPr>
        <w:ind w:firstLine="420"/>
        <w:jc w:val="left"/>
      </w:pPr>
      <w:r>
        <w:rPr>
          <w:rFonts w:hint="eastAsia"/>
        </w:rPr>
        <w:t>（二）加大投入，全面改善办学条件</w:t>
      </w:r>
    </w:p>
    <w:p w:rsidR="00C82596" w:rsidRDefault="00C82596">
      <w:pPr>
        <w:ind w:firstLine="420"/>
        <w:jc w:val="left"/>
      </w:pPr>
      <w:r>
        <w:rPr>
          <w:rFonts w:hint="eastAsia"/>
        </w:rPr>
        <w:t>推进均衡发展过程中，我县以建设标准化学校和创建规范化学校为契机，大力实施扩优治薄“六大工程”，助推学校华丽蜕变。一是实施学校建设工程。按照“统筹规划、一校一案、分层推进、整体达标”，</w:t>
      </w:r>
      <w:r>
        <w:rPr>
          <w:rFonts w:hint="eastAsia"/>
        </w:rPr>
        <w:t xml:space="preserve"> </w:t>
      </w:r>
      <w:r>
        <w:rPr>
          <w:rFonts w:hint="eastAsia"/>
        </w:rPr>
        <w:t>三是保障改善办学条件。</w:t>
      </w:r>
      <w:r>
        <w:rPr>
          <w:rFonts w:hint="eastAsia"/>
        </w:rPr>
        <w:t>2016</w:t>
      </w:r>
      <w:r>
        <w:rPr>
          <w:rFonts w:hint="eastAsia"/>
        </w:rPr>
        <w:t>年以来，全县共投入资金</w:t>
      </w:r>
      <w:r>
        <w:rPr>
          <w:rFonts w:hint="eastAsia"/>
        </w:rPr>
        <w:t>117717</w:t>
      </w:r>
      <w:r>
        <w:rPr>
          <w:rFonts w:hint="eastAsia"/>
        </w:rPr>
        <w:t>万元，实施改薄计划和长效机制建设，推进城乡教育一体化发展。</w:t>
      </w:r>
      <w:r>
        <w:rPr>
          <w:rFonts w:hint="eastAsia"/>
        </w:rPr>
        <w:t>2019</w:t>
      </w:r>
      <w:r>
        <w:rPr>
          <w:rFonts w:hint="eastAsia"/>
        </w:rPr>
        <w:t>年，积极推进寄宿制学校建设，投资</w:t>
      </w:r>
      <w:r>
        <w:rPr>
          <w:rFonts w:hint="eastAsia"/>
        </w:rPr>
        <w:t>7000</w:t>
      </w:r>
      <w:r>
        <w:rPr>
          <w:rFonts w:hint="eastAsia"/>
        </w:rPr>
        <w:t>多万元，对</w:t>
      </w:r>
      <w:r>
        <w:rPr>
          <w:rFonts w:hint="eastAsia"/>
        </w:rPr>
        <w:t>13</w:t>
      </w:r>
      <w:r>
        <w:rPr>
          <w:rFonts w:hint="eastAsia"/>
        </w:rPr>
        <w:t>所小学进行了新建、改扩建，其中</w:t>
      </w:r>
      <w:r>
        <w:rPr>
          <w:rFonts w:hint="eastAsia"/>
        </w:rPr>
        <w:t>12</w:t>
      </w:r>
      <w:r>
        <w:rPr>
          <w:rFonts w:hint="eastAsia"/>
        </w:rPr>
        <w:t>所已完成，只有坝头镇张庄小学正在建设当中（主体工程已完工）。投资</w:t>
      </w:r>
      <w:r>
        <w:rPr>
          <w:rFonts w:hint="eastAsia"/>
        </w:rPr>
        <w:t>1.0608</w:t>
      </w:r>
      <w:r>
        <w:rPr>
          <w:rFonts w:hint="eastAsia"/>
        </w:rPr>
        <w:t>亿元，对</w:t>
      </w:r>
      <w:r>
        <w:rPr>
          <w:rFonts w:hint="eastAsia"/>
        </w:rPr>
        <w:t>56</w:t>
      </w:r>
      <w:r>
        <w:rPr>
          <w:rFonts w:hint="eastAsia"/>
        </w:rPr>
        <w:t>所薄弱学校进行了维修改造；投资</w:t>
      </w:r>
      <w:r>
        <w:rPr>
          <w:rFonts w:hint="eastAsia"/>
        </w:rPr>
        <w:t>4.5</w:t>
      </w:r>
      <w:r>
        <w:rPr>
          <w:rFonts w:hint="eastAsia"/>
        </w:rPr>
        <w:t>亿元，新建、改扩建产业集聚区航海路中学、陇海路小学、星河中学、惠民小学。</w:t>
      </w:r>
      <w:r>
        <w:rPr>
          <w:rFonts w:hint="eastAsia"/>
        </w:rPr>
        <w:t>2019</w:t>
      </w:r>
      <w:r>
        <w:rPr>
          <w:rFonts w:hint="eastAsia"/>
        </w:rPr>
        <w:t>年，县政府投入</w:t>
      </w:r>
      <w:r>
        <w:rPr>
          <w:rFonts w:hint="eastAsia"/>
        </w:rPr>
        <w:t>1450</w:t>
      </w:r>
      <w:r>
        <w:rPr>
          <w:rFonts w:hint="eastAsia"/>
        </w:rPr>
        <w:t>万元，对新接收的原中原油田两所义务教育学校进行维修改造，解决学位</w:t>
      </w:r>
      <w:r>
        <w:rPr>
          <w:rFonts w:hint="eastAsia"/>
        </w:rPr>
        <w:t>3000</w:t>
      </w:r>
      <w:r>
        <w:rPr>
          <w:rFonts w:hint="eastAsia"/>
        </w:rPr>
        <w:t>个。二是实施学校布局调整工程。三年来共撤并</w:t>
      </w:r>
      <w:r>
        <w:rPr>
          <w:rFonts w:hint="eastAsia"/>
        </w:rPr>
        <w:t>32</w:t>
      </w:r>
      <w:r>
        <w:rPr>
          <w:rFonts w:hint="eastAsia"/>
        </w:rPr>
        <w:t>所办学规模不足</w:t>
      </w:r>
      <w:r>
        <w:rPr>
          <w:rFonts w:hint="eastAsia"/>
        </w:rPr>
        <w:t>100</w:t>
      </w:r>
      <w:r>
        <w:rPr>
          <w:rFonts w:hint="eastAsia"/>
        </w:rPr>
        <w:t>人的农村学校和教学点，义务教育阶段新建学校</w:t>
      </w:r>
      <w:r>
        <w:rPr>
          <w:rFonts w:hint="eastAsia"/>
        </w:rPr>
        <w:t>11</w:t>
      </w:r>
      <w:r>
        <w:rPr>
          <w:rFonts w:hint="eastAsia"/>
        </w:rPr>
        <w:t>所、改扩建学校</w:t>
      </w:r>
      <w:r>
        <w:rPr>
          <w:rFonts w:hint="eastAsia"/>
        </w:rPr>
        <w:t>208</w:t>
      </w:r>
      <w:r>
        <w:rPr>
          <w:rFonts w:hint="eastAsia"/>
        </w:rPr>
        <w:t>所。将县城区学校整体纳入旧城改造规划，新建航海路中学、陇海路小学小学，将星河中学和惠民小学整合为九年一贯制，解决县城区学校办学空间小、用地不足等问题，增加学位</w:t>
      </w:r>
      <w:r>
        <w:rPr>
          <w:rFonts w:hint="eastAsia"/>
        </w:rPr>
        <w:t>8000</w:t>
      </w:r>
      <w:r>
        <w:rPr>
          <w:rFonts w:hint="eastAsia"/>
        </w:rPr>
        <w:t>个；同时，开展学校周边闲置地调查，分类扩充运动场地</w:t>
      </w:r>
      <w:r>
        <w:rPr>
          <w:rFonts w:hint="eastAsia"/>
        </w:rPr>
        <w:t>108</w:t>
      </w:r>
      <w:r>
        <w:rPr>
          <w:rFonts w:hint="eastAsia"/>
        </w:rPr>
        <w:t>个。三是购置图书仪器设备。</w:t>
      </w:r>
      <w:r>
        <w:rPr>
          <w:rFonts w:hint="eastAsia"/>
        </w:rPr>
        <w:t>2016</w:t>
      </w:r>
      <w:r>
        <w:rPr>
          <w:rFonts w:hint="eastAsia"/>
        </w:rPr>
        <w:t>年以来，全县共投入</w:t>
      </w:r>
      <w:r>
        <w:rPr>
          <w:rFonts w:hint="eastAsia"/>
        </w:rPr>
        <w:t>6979.87</w:t>
      </w:r>
      <w:r>
        <w:rPr>
          <w:rFonts w:hint="eastAsia"/>
        </w:rPr>
        <w:t>万元为各中小学校购置图书、仪器、体音美器材，配备功能教室。四是实施信息化提升工程。加大信息化投入，改善中小学教育技术装备，理化生实验仪器、计算机、多媒体等现代化教育教学装备得到改善，有力促进全县教育教学质量的提高。投资</w:t>
      </w:r>
      <w:r>
        <w:rPr>
          <w:rFonts w:hint="eastAsia"/>
        </w:rPr>
        <w:t>20234.67</w:t>
      </w:r>
      <w:r>
        <w:rPr>
          <w:rFonts w:hint="eastAsia"/>
        </w:rPr>
        <w:t>万元在中小学建设计算机教室或多媒体教室，实现了宽带网络校校通，基本实现了优质资源“班班通”，建成县级网络直播互动教室平台</w:t>
      </w:r>
      <w:r>
        <w:rPr>
          <w:rFonts w:hint="eastAsia"/>
        </w:rPr>
        <w:t>1</w:t>
      </w:r>
      <w:r>
        <w:rPr>
          <w:rFonts w:hint="eastAsia"/>
        </w:rPr>
        <w:t>个，乡级网络直播互动教室平台</w:t>
      </w:r>
      <w:r>
        <w:rPr>
          <w:rFonts w:hint="eastAsia"/>
        </w:rPr>
        <w:t>16</w:t>
      </w:r>
      <w:r>
        <w:rPr>
          <w:rFonts w:hint="eastAsia"/>
        </w:rPr>
        <w:t>个。已建成</w:t>
      </w:r>
      <w:r>
        <w:rPr>
          <w:rFonts w:hint="eastAsia"/>
        </w:rPr>
        <w:t>3</w:t>
      </w:r>
      <w:r>
        <w:rPr>
          <w:rFonts w:hint="eastAsia"/>
        </w:rPr>
        <w:t>个乡镇</w:t>
      </w:r>
      <w:r>
        <w:rPr>
          <w:rFonts w:hint="eastAsia"/>
        </w:rPr>
        <w:t>12</w:t>
      </w:r>
      <w:r>
        <w:rPr>
          <w:rFonts w:hint="eastAsia"/>
        </w:rPr>
        <w:t>所学校“一校带多校”应用试点。</w:t>
      </w:r>
      <w:r>
        <w:rPr>
          <w:rFonts w:hint="eastAsia"/>
        </w:rPr>
        <w:t>4</w:t>
      </w:r>
      <w:r>
        <w:rPr>
          <w:rFonts w:hint="eastAsia"/>
        </w:rPr>
        <w:t>个试点“腾讯智慧校园”应用工作已经开展。全县宽带网络接入率</w:t>
      </w:r>
      <w:r>
        <w:rPr>
          <w:rFonts w:hint="eastAsia"/>
        </w:rPr>
        <w:t>100%</w:t>
      </w:r>
      <w:r>
        <w:rPr>
          <w:rFonts w:hint="eastAsia"/>
        </w:rPr>
        <w:t>，多媒体教室建设已完成</w:t>
      </w:r>
      <w:r>
        <w:rPr>
          <w:rFonts w:hint="eastAsia"/>
        </w:rPr>
        <w:t>245</w:t>
      </w:r>
      <w:r>
        <w:rPr>
          <w:rFonts w:hint="eastAsia"/>
        </w:rPr>
        <w:t>个，占比</w:t>
      </w:r>
      <w:r>
        <w:rPr>
          <w:rFonts w:hint="eastAsia"/>
        </w:rPr>
        <w:t>100%</w:t>
      </w:r>
      <w:r>
        <w:rPr>
          <w:rFonts w:hint="eastAsia"/>
        </w:rPr>
        <w:t>。网络学习空间教师、学生应用率分别为</w:t>
      </w:r>
      <w:r>
        <w:rPr>
          <w:rFonts w:hint="eastAsia"/>
        </w:rPr>
        <w:t>49.50%</w:t>
      </w:r>
      <w:r>
        <w:rPr>
          <w:rFonts w:hint="eastAsia"/>
        </w:rPr>
        <w:t>、</w:t>
      </w:r>
      <w:r>
        <w:rPr>
          <w:rFonts w:hint="eastAsia"/>
        </w:rPr>
        <w:t>39.80%</w:t>
      </w:r>
      <w:r>
        <w:rPr>
          <w:rFonts w:hint="eastAsia"/>
        </w:rPr>
        <w:t>。五是实施校容校貌综合提升工程。按照“缺啥补啥”的原则，从校园绿化、安全、卫生、和管理四个方面，开展中小学校容校貌综合整治提作，促进学校综合能力均衡发展，进一步提升办学水平。六是实施营养改善提升工程。认真贯彻落实农村义务教育学生营养改善计划，为</w:t>
      </w:r>
      <w:r>
        <w:rPr>
          <w:rFonts w:hint="eastAsia"/>
        </w:rPr>
        <w:t>273</w:t>
      </w:r>
      <w:r>
        <w:rPr>
          <w:rFonts w:hint="eastAsia"/>
        </w:rPr>
        <w:t>所农村学校实施营养改善计划。</w:t>
      </w:r>
      <w:r>
        <w:rPr>
          <w:rFonts w:hint="eastAsia"/>
        </w:rPr>
        <w:t>2018</w:t>
      </w:r>
      <w:r>
        <w:rPr>
          <w:rFonts w:hint="eastAsia"/>
        </w:rPr>
        <w:t>、</w:t>
      </w:r>
      <w:r>
        <w:rPr>
          <w:rFonts w:hint="eastAsia"/>
        </w:rPr>
        <w:t>2019</w:t>
      </w:r>
      <w:r>
        <w:rPr>
          <w:rFonts w:hint="eastAsia"/>
        </w:rPr>
        <w:t>年两年，营养餐投资</w:t>
      </w:r>
      <w:r>
        <w:rPr>
          <w:rFonts w:hint="eastAsia"/>
        </w:rPr>
        <w:t>12722.8639</w:t>
      </w:r>
      <w:r>
        <w:rPr>
          <w:rFonts w:hint="eastAsia"/>
        </w:rPr>
        <w:t>万元。</w:t>
      </w:r>
      <w:r>
        <w:rPr>
          <w:rFonts w:hint="eastAsia"/>
        </w:rPr>
        <w:t>2020</w:t>
      </w:r>
      <w:r>
        <w:rPr>
          <w:rFonts w:hint="eastAsia"/>
        </w:rPr>
        <w:t>年享受营养改善计划的学校为</w:t>
      </w:r>
      <w:r>
        <w:rPr>
          <w:rFonts w:hint="eastAsia"/>
        </w:rPr>
        <w:t>271</w:t>
      </w:r>
      <w:r>
        <w:rPr>
          <w:rFonts w:hint="eastAsia"/>
        </w:rPr>
        <w:t>所，投入资金</w:t>
      </w:r>
      <w:r>
        <w:rPr>
          <w:rFonts w:hint="eastAsia"/>
        </w:rPr>
        <w:t>7198.8659</w:t>
      </w:r>
      <w:r>
        <w:rPr>
          <w:rFonts w:hint="eastAsia"/>
        </w:rPr>
        <w:t>万元。同时，投入</w:t>
      </w:r>
      <w:r>
        <w:rPr>
          <w:rFonts w:hint="eastAsia"/>
        </w:rPr>
        <w:t>1641</w:t>
      </w:r>
      <w:r>
        <w:rPr>
          <w:rFonts w:hint="eastAsia"/>
        </w:rPr>
        <w:t>万元装备餐厅设备。开展营养餐改革，自</w:t>
      </w:r>
      <w:r>
        <w:rPr>
          <w:rFonts w:hint="eastAsia"/>
        </w:rPr>
        <w:t>2019</w:t>
      </w:r>
      <w:r>
        <w:rPr>
          <w:rFonts w:hint="eastAsia"/>
        </w:rPr>
        <w:t>年开始全部转为供餐模式，提供营养午餐，制定每周</w:t>
      </w:r>
      <w:r>
        <w:rPr>
          <w:rFonts w:hint="eastAsia"/>
        </w:rPr>
        <w:t>5</w:t>
      </w:r>
      <w:r>
        <w:rPr>
          <w:rFonts w:hint="eastAsia"/>
        </w:rPr>
        <w:t>天营养食谱，确保学生能够吃上可口的午餐。借助“互联网</w:t>
      </w:r>
      <w:r>
        <w:rPr>
          <w:rFonts w:hint="eastAsia"/>
        </w:rPr>
        <w:t>+</w:t>
      </w:r>
      <w:r>
        <w:rPr>
          <w:rFonts w:hint="eastAsia"/>
        </w:rPr>
        <w:t>”，开展“明厨亮灶”建设，让家长对校园餐饮食品安全“可体验、可参与、可监督”，确保了校园餐饮食品安全。目前，创建省一级食堂</w:t>
      </w:r>
      <w:r>
        <w:rPr>
          <w:rFonts w:hint="eastAsia"/>
        </w:rPr>
        <w:t>11</w:t>
      </w:r>
      <w:r>
        <w:rPr>
          <w:rFonts w:hint="eastAsia"/>
        </w:rPr>
        <w:t>所。</w:t>
      </w:r>
    </w:p>
    <w:p w:rsidR="00C82596" w:rsidRDefault="00C82596">
      <w:pPr>
        <w:ind w:firstLine="420"/>
        <w:jc w:val="left"/>
      </w:pPr>
      <w:r>
        <w:rPr>
          <w:rFonts w:hint="eastAsia"/>
        </w:rPr>
        <w:t>（三）创新机制，优化师资队伍提升素质水平</w:t>
      </w:r>
    </w:p>
    <w:p w:rsidR="00C82596" w:rsidRDefault="00C82596">
      <w:pPr>
        <w:ind w:firstLine="420"/>
        <w:jc w:val="left"/>
      </w:pPr>
      <w:r>
        <w:rPr>
          <w:rFonts w:hint="eastAsia"/>
        </w:rPr>
        <w:t>教师是教育的关键，也是推进义务教育均衡发展的关键。我县积极创新“五项机制”，着力打造一支师德高尚、业务精湛的教师队伍。一是创新用人机制。完善《兰考县关于推进义务教育学校校长教师交流轮岗工作的实施意见》，坚持将学校的督导评估和目标考核结果与校长、中层干部奖惩任用相挂钩，健全起能进能出、能上能下的用人机制。三年来，提拔科级干部</w:t>
      </w:r>
      <w:r>
        <w:rPr>
          <w:rFonts w:hint="eastAsia"/>
        </w:rPr>
        <w:t>3</w:t>
      </w:r>
      <w:r>
        <w:rPr>
          <w:rFonts w:hint="eastAsia"/>
        </w:rPr>
        <w:t>人，轮岗中小学校长</w:t>
      </w:r>
      <w:r>
        <w:rPr>
          <w:rFonts w:hint="eastAsia"/>
        </w:rPr>
        <w:t>147</w:t>
      </w:r>
      <w:r>
        <w:rPr>
          <w:rFonts w:hint="eastAsia"/>
        </w:rPr>
        <w:t>人，交流教师</w:t>
      </w:r>
      <w:r>
        <w:rPr>
          <w:rFonts w:hint="eastAsia"/>
        </w:rPr>
        <w:t>246</w:t>
      </w:r>
      <w:r>
        <w:rPr>
          <w:rFonts w:hint="eastAsia"/>
        </w:rPr>
        <w:t>人。二是创新流动机制。针对城乡教师人员编制、学科结构、骨干教师“三个不均衡”问题，多渠道招聘优秀教师，积极调整学科教师结构，大力推进城乡教师交流。</w:t>
      </w:r>
      <w:r>
        <w:rPr>
          <w:rFonts w:hint="eastAsia"/>
        </w:rPr>
        <w:t>2014</w:t>
      </w:r>
      <w:r>
        <w:rPr>
          <w:rFonts w:hint="eastAsia"/>
        </w:rPr>
        <w:t>年以来，招聘教师</w:t>
      </w:r>
      <w:r>
        <w:rPr>
          <w:rFonts w:hint="eastAsia"/>
        </w:rPr>
        <w:t>2365</w:t>
      </w:r>
      <w:r>
        <w:rPr>
          <w:rFonts w:hint="eastAsia"/>
        </w:rPr>
        <w:t>名，有效解决农村学校师资力量薄弱和部分学校学科教师紧缺问题，促进城乡学校师资力量的均衡。三是创新教育机制。以国培、省培和县培为依托，创新教师教育机制，实施名师工作室工程，每年对校级领导班子进行不少于</w:t>
      </w:r>
      <w:r>
        <w:rPr>
          <w:rFonts w:hint="eastAsia"/>
        </w:rPr>
        <w:t>40</w:t>
      </w:r>
      <w:r>
        <w:rPr>
          <w:rFonts w:hint="eastAsia"/>
        </w:rPr>
        <w:t>学时的培训，选拔和培养一批学科带头人、优秀班主任和知名校长。</w:t>
      </w:r>
      <w:r>
        <w:rPr>
          <w:rFonts w:hint="eastAsia"/>
        </w:rPr>
        <w:t>2016</w:t>
      </w:r>
      <w:r>
        <w:rPr>
          <w:rFonts w:hint="eastAsia"/>
        </w:rPr>
        <w:t>年以来，培养省级学科带头人</w:t>
      </w:r>
      <w:r>
        <w:rPr>
          <w:rFonts w:hint="eastAsia"/>
        </w:rPr>
        <w:t>18</w:t>
      </w:r>
      <w:r>
        <w:rPr>
          <w:rFonts w:hint="eastAsia"/>
        </w:rPr>
        <w:t>人、优秀班主任</w:t>
      </w:r>
      <w:r>
        <w:rPr>
          <w:rFonts w:hint="eastAsia"/>
        </w:rPr>
        <w:t>6</w:t>
      </w:r>
      <w:r>
        <w:rPr>
          <w:rFonts w:hint="eastAsia"/>
        </w:rPr>
        <w:t>人、名校长</w:t>
      </w:r>
      <w:r>
        <w:rPr>
          <w:rFonts w:hint="eastAsia"/>
        </w:rPr>
        <w:t>4</w:t>
      </w:r>
      <w:r>
        <w:rPr>
          <w:rFonts w:hint="eastAsia"/>
        </w:rPr>
        <w:t>人。开展校长任职培训</w:t>
      </w:r>
      <w:r>
        <w:rPr>
          <w:rFonts w:hint="eastAsia"/>
        </w:rPr>
        <w:t>592</w:t>
      </w:r>
      <w:r>
        <w:rPr>
          <w:rFonts w:hint="eastAsia"/>
        </w:rPr>
        <w:t>人次、提高培训</w:t>
      </w:r>
      <w:r>
        <w:rPr>
          <w:rFonts w:hint="eastAsia"/>
        </w:rPr>
        <w:t>309</w:t>
      </w:r>
      <w:r>
        <w:rPr>
          <w:rFonts w:hint="eastAsia"/>
        </w:rPr>
        <w:t>人次、跟岗培训</w:t>
      </w:r>
      <w:r>
        <w:rPr>
          <w:rFonts w:hint="eastAsia"/>
        </w:rPr>
        <w:t>41</w:t>
      </w:r>
      <w:r>
        <w:rPr>
          <w:rFonts w:hint="eastAsia"/>
        </w:rPr>
        <w:t>次；开展教师现代信息技术应用能力培训，</w:t>
      </w:r>
      <w:r>
        <w:rPr>
          <w:rFonts w:hint="eastAsia"/>
        </w:rPr>
        <w:t>2016</w:t>
      </w:r>
      <w:r>
        <w:rPr>
          <w:rFonts w:hint="eastAsia"/>
        </w:rPr>
        <w:t>年以来利用“国培计划”现代化教育技术应用培训教师</w:t>
      </w:r>
      <w:r>
        <w:rPr>
          <w:rFonts w:hint="eastAsia"/>
        </w:rPr>
        <w:t>1335</w:t>
      </w:r>
      <w:r>
        <w:rPr>
          <w:rFonts w:hint="eastAsia"/>
        </w:rPr>
        <w:t>人、网络研修与校本培训</w:t>
      </w:r>
      <w:r>
        <w:rPr>
          <w:rFonts w:hint="eastAsia"/>
        </w:rPr>
        <w:t>2351</w:t>
      </w:r>
      <w:r>
        <w:rPr>
          <w:rFonts w:hint="eastAsia"/>
        </w:rPr>
        <w:t>人，实施兰考县中小学教师信息技术应用能力提升专项工程培训教师</w:t>
      </w:r>
      <w:r>
        <w:rPr>
          <w:rFonts w:hint="eastAsia"/>
        </w:rPr>
        <w:t>5955</w:t>
      </w:r>
      <w:r>
        <w:rPr>
          <w:rFonts w:hint="eastAsia"/>
        </w:rPr>
        <w:t>人。四是加强县级培训。</w:t>
      </w:r>
      <w:r>
        <w:rPr>
          <w:rFonts w:hint="eastAsia"/>
        </w:rPr>
        <w:t>2016</w:t>
      </w:r>
      <w:r>
        <w:rPr>
          <w:rFonts w:hint="eastAsia"/>
        </w:rPr>
        <w:t>年以来全县共投入</w:t>
      </w:r>
      <w:r>
        <w:rPr>
          <w:rFonts w:hint="eastAsia"/>
        </w:rPr>
        <w:t>1024</w:t>
      </w:r>
      <w:r>
        <w:rPr>
          <w:rFonts w:hint="eastAsia"/>
        </w:rPr>
        <w:t>万元用于教师培训，截至</w:t>
      </w:r>
      <w:r>
        <w:rPr>
          <w:rFonts w:hint="eastAsia"/>
        </w:rPr>
        <w:t>2019</w:t>
      </w:r>
      <w:r>
        <w:rPr>
          <w:rFonts w:hint="eastAsia"/>
        </w:rPr>
        <w:t>年，通过县级财政培训教师</w:t>
      </w:r>
      <w:r>
        <w:rPr>
          <w:rFonts w:hint="eastAsia"/>
        </w:rPr>
        <w:t>8000</w:t>
      </w:r>
      <w:r>
        <w:rPr>
          <w:rFonts w:hint="eastAsia"/>
        </w:rPr>
        <w:t>多人次。五是创新培养机制。注重教师的专业化发展，实施教师梯级发展培养工程，严格选拔标准和认定办法，构建了合格教师—骨干教师—名师—学科带头人—专家型教师</w:t>
      </w:r>
      <w:r>
        <w:rPr>
          <w:rFonts w:hint="eastAsia"/>
        </w:rPr>
        <w:t>5</w:t>
      </w:r>
      <w:r>
        <w:rPr>
          <w:rFonts w:hint="eastAsia"/>
        </w:rPr>
        <w:t>个梯次培养体系。三年来，先后推出了县级名师</w:t>
      </w:r>
      <w:r>
        <w:rPr>
          <w:rFonts w:hint="eastAsia"/>
        </w:rPr>
        <w:t>310</w:t>
      </w:r>
      <w:r>
        <w:rPr>
          <w:rFonts w:hint="eastAsia"/>
        </w:rPr>
        <w:t>人、县级骨干教师</w:t>
      </w:r>
      <w:r>
        <w:rPr>
          <w:rFonts w:hint="eastAsia"/>
        </w:rPr>
        <w:t>851</w:t>
      </w:r>
      <w:r>
        <w:rPr>
          <w:rFonts w:hint="eastAsia"/>
        </w:rPr>
        <w:t>人。同时，依托“兰考最美教师”评选活动，搭建师德师风培训平台，努力营造“学高为师、身正为范”的育人正能量，推动教师队伍整体素质提升。谷营镇程庄小学教师齐拓宇荣获</w:t>
      </w:r>
      <w:r>
        <w:rPr>
          <w:rFonts w:hint="eastAsia"/>
        </w:rPr>
        <w:t>2018</w:t>
      </w:r>
      <w:r>
        <w:rPr>
          <w:rFonts w:hint="eastAsia"/>
        </w:rPr>
        <w:t>“河南最美教师”称号。六是创新激励机制。县政府出台了实施绩效工资的规范性文件，制定了农村教师补贴标准，各中小学制定了考评细则和实施方案，及时足额发放教师工资，保障教师待遇。在职称评聘、评优评先等方面向农村一线教师倾斜。</w:t>
      </w:r>
    </w:p>
    <w:p w:rsidR="00C82596" w:rsidRDefault="00C82596">
      <w:pPr>
        <w:ind w:firstLine="420"/>
        <w:jc w:val="left"/>
      </w:pPr>
      <w:r>
        <w:rPr>
          <w:rFonts w:hint="eastAsia"/>
        </w:rPr>
        <w:t>（四）强化管理，促进内涵发展提升办学质量。</w:t>
      </w:r>
    </w:p>
    <w:p w:rsidR="00C82596" w:rsidRDefault="00C82596">
      <w:pPr>
        <w:ind w:firstLine="420"/>
        <w:jc w:val="left"/>
      </w:pPr>
      <w:r>
        <w:rPr>
          <w:rFonts w:hint="eastAsia"/>
        </w:rPr>
        <w:t>我县大力实施“五项计划”，深化素质教育内涵，全面提升教育教学质量。一是实施“文化育人”计划。依托焦裕禄纪念园，充分挖掘红色资源，推进社会主义核心价值观进校园活动，加强校园文化、班级文化、走廊文化、楼梯口文化建设，“让校园的每一个角落都会说话”，不断提高校园文化品位，打造“书香校园”。同时，开发利用中华经典诵读、中华礼仪等一系列校本课程，打造“一校一品”、“一校多品”的办学特色，实现校校有特色、班班有特点、生生有特长。二是实施“养成教育”计划。积极开展学生品德教育、法制教育、心理疏导和“美德少年评选”等活动，推动中小学生学习、生活和行为三种习惯养成教育；举办好家长学校，强化家校联系，构建起学校、家庭、社会“三位一体”育人网络，促进学生身心健康发展。胡淼淼荣获“首届河南最美孝心少年”。三是实施“素质提高”计划。广泛开展“每天一小时体育大课间”、学生运动会、艺术节、文化节、读书节、植树节、学习雷锋活动节等丰富多彩的活动，开设校园足球、书法、美术、剪纸、校园足球等各种社团活动，促进学生综合素质的提升。星河中学等</w:t>
      </w:r>
      <w:r>
        <w:rPr>
          <w:rFonts w:hint="eastAsia"/>
        </w:rPr>
        <w:t>16</w:t>
      </w:r>
      <w:r>
        <w:rPr>
          <w:rFonts w:hint="eastAsia"/>
        </w:rPr>
        <w:t>所学校被评为“全国青少年校园足球特色学校”。开展“中国书画艺术精品展示馆”进校园活动，成功承办省现场会。省领导李金川、苗树群、郭蔚蔚、石品等对兰考艺术教育予以高度评价。目前，创建省级一校一品学校</w:t>
      </w:r>
      <w:r>
        <w:rPr>
          <w:rFonts w:hint="eastAsia"/>
        </w:rPr>
        <w:t>11</w:t>
      </w:r>
      <w:r>
        <w:rPr>
          <w:rFonts w:hint="eastAsia"/>
        </w:rPr>
        <w:t>个。四是实施“平安校园”计划。实施平安校园计划，加强</w:t>
      </w:r>
      <w:r>
        <w:rPr>
          <w:rFonts w:hint="eastAsia"/>
        </w:rPr>
        <w:t xml:space="preserve"> </w:t>
      </w:r>
      <w:r>
        <w:rPr>
          <w:rFonts w:hint="eastAsia"/>
        </w:rPr>
        <w:t>“人防、物防、技防”建设，实现全县中小学一键报警、监控全覆盖。重点加强中小学生防溺水安全教育、消防安全教育、应急疏散演练等安全教育、做好校园周边环境整治工作，创建省级平安校园</w:t>
      </w:r>
      <w:r>
        <w:rPr>
          <w:rFonts w:hint="eastAsia"/>
        </w:rPr>
        <w:t>1</w:t>
      </w:r>
      <w:r>
        <w:rPr>
          <w:rFonts w:hint="eastAsia"/>
        </w:rPr>
        <w:t>个，县级平安校园</w:t>
      </w:r>
      <w:r>
        <w:rPr>
          <w:rFonts w:hint="eastAsia"/>
        </w:rPr>
        <w:t>75</w:t>
      </w:r>
      <w:r>
        <w:rPr>
          <w:rFonts w:hint="eastAsia"/>
        </w:rPr>
        <w:t>个，获省级“校园安全教育”活动</w:t>
      </w:r>
      <w:r>
        <w:rPr>
          <w:rFonts w:hint="eastAsia"/>
        </w:rPr>
        <w:t>12</w:t>
      </w:r>
      <w:r>
        <w:rPr>
          <w:rFonts w:hint="eastAsia"/>
        </w:rPr>
        <w:t>人次。五是实施“质量提升”计划。深化课程改革，全面落实义务教育课程方案，构建先学后教、灵活开放教学模式，营造自主学习的课堂环境，提高课堂教学效率。推动信息技术与教育教学深度融合，提高了教育质量。开展“一师一优课、一课一名师”活动，网上晒课</w:t>
      </w:r>
      <w:r>
        <w:rPr>
          <w:rFonts w:hint="eastAsia"/>
        </w:rPr>
        <w:t>9661</w:t>
      </w:r>
      <w:r>
        <w:rPr>
          <w:rFonts w:hint="eastAsia"/>
        </w:rPr>
        <w:t>节，获得省级优课</w:t>
      </w:r>
      <w:r>
        <w:rPr>
          <w:rFonts w:hint="eastAsia"/>
        </w:rPr>
        <w:t>58</w:t>
      </w:r>
      <w:r>
        <w:rPr>
          <w:rFonts w:hint="eastAsia"/>
        </w:rPr>
        <w:t>节。裕禄小学、星河中学成功入围“河南教育名片”。</w:t>
      </w:r>
    </w:p>
    <w:p w:rsidR="00C82596" w:rsidRDefault="00C82596">
      <w:pPr>
        <w:ind w:firstLine="420"/>
        <w:jc w:val="left"/>
      </w:pPr>
      <w:r>
        <w:rPr>
          <w:rFonts w:hint="eastAsia"/>
        </w:rPr>
        <w:t>（五）关爱特殊群体，促进教育公平人人共享</w:t>
      </w:r>
    </w:p>
    <w:p w:rsidR="00C82596" w:rsidRDefault="00C82596">
      <w:pPr>
        <w:ind w:firstLine="420"/>
        <w:jc w:val="left"/>
      </w:pPr>
      <w:r>
        <w:rPr>
          <w:rFonts w:hint="eastAsia"/>
        </w:rPr>
        <w:t>关爱特殊群体，大力开展“阳光教育”，保障人人享受教育的权利，实现人人共沐阳光。一是实施阳光办学行为。严格执行义务教育阶段按施教区就近划片招生制度，优质普通高中招生</w:t>
      </w:r>
      <w:r>
        <w:rPr>
          <w:rFonts w:hint="eastAsia"/>
        </w:rPr>
        <w:t>50%</w:t>
      </w:r>
      <w:r>
        <w:rPr>
          <w:rFonts w:hint="eastAsia"/>
        </w:rPr>
        <w:t>名额比例定向分配到县域内初中学校，严禁学校变相举办重点班、进行小学升初中选拔性招生，确保每位学生公平接受教育。二是关爱流动人口子女。严格执行“以流动地为主、以公办学校接收为主”的规定，按照“就近、划片、免试”入学的原则，在确保本施教区适龄儿童全部入学就读的情况下，由学校招收符合条件的务工人员子女就学，做到了应入尽入，接收率</w:t>
      </w:r>
      <w:r>
        <w:rPr>
          <w:rFonts w:hint="eastAsia"/>
        </w:rPr>
        <w:t>100%</w:t>
      </w:r>
      <w:r>
        <w:rPr>
          <w:rFonts w:hint="eastAsia"/>
        </w:rPr>
        <w:t>。。近三年来，共接收进城务工人员和流动人口子女</w:t>
      </w:r>
      <w:r>
        <w:rPr>
          <w:rFonts w:hint="eastAsia"/>
        </w:rPr>
        <w:t>1632</w:t>
      </w:r>
      <w:r>
        <w:rPr>
          <w:rFonts w:hint="eastAsia"/>
        </w:rPr>
        <w:t>名入学就读，其中，</w:t>
      </w:r>
      <w:r>
        <w:rPr>
          <w:rFonts w:hint="eastAsia"/>
        </w:rPr>
        <w:t>2019</w:t>
      </w:r>
      <w:r>
        <w:rPr>
          <w:rFonts w:hint="eastAsia"/>
        </w:rPr>
        <w:t>年接收</w:t>
      </w:r>
      <w:r>
        <w:rPr>
          <w:rFonts w:hint="eastAsia"/>
        </w:rPr>
        <w:t>1097</w:t>
      </w:r>
      <w:r>
        <w:rPr>
          <w:rFonts w:hint="eastAsia"/>
        </w:rPr>
        <w:t>名。三是关爱家庭贫困学生。落实“两免一补”</w:t>
      </w:r>
      <w:r>
        <w:rPr>
          <w:rFonts w:hint="eastAsia"/>
        </w:rPr>
        <w:t xml:space="preserve"> </w:t>
      </w:r>
      <w:r>
        <w:rPr>
          <w:rFonts w:hint="eastAsia"/>
        </w:rPr>
        <w:t>政策，四年来，对</w:t>
      </w:r>
      <w:r>
        <w:rPr>
          <w:rFonts w:hint="eastAsia"/>
        </w:rPr>
        <w:t>25104</w:t>
      </w:r>
      <w:r>
        <w:rPr>
          <w:rFonts w:hint="eastAsia"/>
        </w:rPr>
        <w:t>名初中、</w:t>
      </w:r>
      <w:r>
        <w:rPr>
          <w:rFonts w:hint="eastAsia"/>
        </w:rPr>
        <w:t>12864</w:t>
      </w:r>
      <w:r>
        <w:rPr>
          <w:rFonts w:hint="eastAsia"/>
        </w:rPr>
        <w:t>名小学家庭经济困难学生发放生活补助金</w:t>
      </w:r>
      <w:r>
        <w:rPr>
          <w:rFonts w:hint="eastAsia"/>
        </w:rPr>
        <w:t>3209.2</w:t>
      </w:r>
      <w:r>
        <w:rPr>
          <w:rFonts w:hint="eastAsia"/>
        </w:rPr>
        <w:t>万元。对建档立卡贫困户家庭学生，初中每生每年补助</w:t>
      </w:r>
      <w:r>
        <w:rPr>
          <w:rFonts w:hint="eastAsia"/>
        </w:rPr>
        <w:t>1200</w:t>
      </w:r>
      <w:r>
        <w:rPr>
          <w:rFonts w:hint="eastAsia"/>
        </w:rPr>
        <w:t>元，小学每生每年补助</w:t>
      </w:r>
      <w:r>
        <w:rPr>
          <w:rFonts w:hint="eastAsia"/>
        </w:rPr>
        <w:t>300</w:t>
      </w:r>
      <w:r>
        <w:rPr>
          <w:rFonts w:hint="eastAsia"/>
        </w:rPr>
        <w:t>元。确保每一名学生不因家庭贫困而失学。四是关爱农村留守儿童。我县是务工大县，全县留守儿童达</w:t>
      </w:r>
      <w:r>
        <w:rPr>
          <w:rFonts w:hint="eastAsia"/>
        </w:rPr>
        <w:t>13717</w:t>
      </w:r>
      <w:r>
        <w:rPr>
          <w:rFonts w:hint="eastAsia"/>
        </w:rPr>
        <w:t>人。为此，健全“留守儿童”档案和联系卡制度，每年开展给农村留守儿童送温暖活动；在留守儿童相对集中的学校都建立了“留守儿童之家”，组织留守儿童相互交流，相互帮助学习，并组织学生与父母视频通话、电脑聊天。班主任老师从生活上、学习上给予他们更多关心照顾。五是关爱残疾少年儿童。完善残疾人教育服务体系，投资</w:t>
      </w:r>
      <w:r>
        <w:rPr>
          <w:rFonts w:hint="eastAsia"/>
        </w:rPr>
        <w:t>130</w:t>
      </w:r>
      <w:r>
        <w:rPr>
          <w:rFonts w:hint="eastAsia"/>
        </w:rPr>
        <w:t>万元，改建殊教育学校</w:t>
      </w:r>
      <w:r>
        <w:rPr>
          <w:rFonts w:hint="eastAsia"/>
        </w:rPr>
        <w:t>1</w:t>
      </w:r>
      <w:r>
        <w:rPr>
          <w:rFonts w:hint="eastAsia"/>
        </w:rPr>
        <w:t>所，配备教师</w:t>
      </w:r>
      <w:r>
        <w:rPr>
          <w:rFonts w:hint="eastAsia"/>
        </w:rPr>
        <w:t>20</w:t>
      </w:r>
      <w:r>
        <w:rPr>
          <w:rFonts w:hint="eastAsia"/>
        </w:rPr>
        <w:t>名，足额拨付教育经费。</w:t>
      </w:r>
      <w:r>
        <w:rPr>
          <w:rFonts w:hint="eastAsia"/>
        </w:rPr>
        <w:t>2019</w:t>
      </w:r>
      <w:r>
        <w:rPr>
          <w:rFonts w:hint="eastAsia"/>
        </w:rPr>
        <w:t>年，各中小学无条件接收三类残疾儿童</w:t>
      </w:r>
      <w:r>
        <w:rPr>
          <w:rFonts w:hint="eastAsia"/>
        </w:rPr>
        <w:t>751</w:t>
      </w:r>
      <w:r>
        <w:rPr>
          <w:rFonts w:hint="eastAsia"/>
        </w:rPr>
        <w:t>，其中，</w:t>
      </w:r>
      <w:r>
        <w:rPr>
          <w:rFonts w:hint="eastAsia"/>
        </w:rPr>
        <w:t xml:space="preserve"> </w:t>
      </w:r>
      <w:r>
        <w:rPr>
          <w:rFonts w:hint="eastAsia"/>
        </w:rPr>
        <w:t>特殊学校</w:t>
      </w:r>
      <w:r>
        <w:rPr>
          <w:rFonts w:hint="eastAsia"/>
        </w:rPr>
        <w:t>56</w:t>
      </w:r>
      <w:r>
        <w:rPr>
          <w:rFonts w:hint="eastAsia"/>
        </w:rPr>
        <w:t>人，随班就读</w:t>
      </w:r>
      <w:r>
        <w:rPr>
          <w:rFonts w:hint="eastAsia"/>
        </w:rPr>
        <w:t>427</w:t>
      </w:r>
      <w:r>
        <w:rPr>
          <w:rFonts w:hint="eastAsia"/>
        </w:rPr>
        <w:t>人，并为他们提供必要的帮助；开展送教上门</w:t>
      </w:r>
      <w:r>
        <w:rPr>
          <w:rFonts w:hint="eastAsia"/>
        </w:rPr>
        <w:t>223</w:t>
      </w:r>
      <w:r>
        <w:rPr>
          <w:rFonts w:hint="eastAsia"/>
        </w:rPr>
        <w:t>人。全县三类残疾儿童入学率达到</w:t>
      </w:r>
      <w:r>
        <w:rPr>
          <w:rFonts w:hint="eastAsia"/>
        </w:rPr>
        <w:t>94%</w:t>
      </w:r>
      <w:r>
        <w:rPr>
          <w:rFonts w:hint="eastAsia"/>
        </w:rPr>
        <w:t>。</w:t>
      </w:r>
    </w:p>
    <w:p w:rsidR="00C82596" w:rsidRDefault="00C82596">
      <w:pPr>
        <w:ind w:firstLine="420"/>
        <w:jc w:val="left"/>
      </w:pPr>
      <w:r>
        <w:rPr>
          <w:rFonts w:hint="eastAsia"/>
        </w:rPr>
        <w:t>三、存在问题及下步打算</w:t>
      </w:r>
    </w:p>
    <w:p w:rsidR="00C82596" w:rsidRDefault="00C82596">
      <w:pPr>
        <w:ind w:firstLine="420"/>
        <w:jc w:val="left"/>
      </w:pPr>
      <w:r>
        <w:rPr>
          <w:rFonts w:hint="eastAsia"/>
        </w:rPr>
        <w:t>我县在推动全县义务教育均衡发展方面虽然取得了一定成绩，但与先进县区相比，与人民群众对优质教育资源的期盼相比还有一定的差距。由于历史和经济基础薄弱等原因，农村个别学校生均占地面积与建筑面积不足；全县城乡之间、区域之间和校际之间的发展还不十分平衡；学校布局不尽合理，部分教师的业务素质还有需要进一步提升；教育教学质量仍需进一步提高等。</w:t>
      </w:r>
    </w:p>
    <w:p w:rsidR="00C82596" w:rsidRDefault="00C82596">
      <w:pPr>
        <w:ind w:firstLine="420"/>
        <w:jc w:val="left"/>
      </w:pPr>
      <w:r>
        <w:rPr>
          <w:rFonts w:hint="eastAsia"/>
        </w:rPr>
        <w:t>人民对美好生活的追求就是我们的奋斗目标。我们将以此次督导评估为契机，持续改善办学条件，全面提高教师队伍素质，推进学校内涵化发展，全面提升中小学教育教学质量，积极构建与社会经济发展相适应、与群众期盼相吻合的教育体系，更好地满足兰考适龄儿童少年从“有学上”到“上好学”的愿望，努力把兰考县教育事业推向新的更高水平，为兰考经济社会高质量发展做出积极贡献。</w:t>
      </w:r>
    </w:p>
    <w:p w:rsidR="00C82596" w:rsidRDefault="00C82596">
      <w:pPr>
        <w:ind w:firstLine="420"/>
        <w:jc w:val="right"/>
      </w:pPr>
      <w:r>
        <w:rPr>
          <w:rFonts w:hint="eastAsia"/>
        </w:rPr>
        <w:t>兰考县教体局</w:t>
      </w:r>
      <w:r>
        <w:rPr>
          <w:rFonts w:hint="eastAsia"/>
        </w:rPr>
        <w:t>2020-08-17</w:t>
      </w:r>
    </w:p>
    <w:p w:rsidR="00C82596" w:rsidRDefault="00C82596" w:rsidP="00CB2DA6">
      <w:pPr>
        <w:sectPr w:rsidR="00C82596" w:rsidSect="00CB2DA6">
          <w:type w:val="continuous"/>
          <w:pgSz w:w="11906" w:h="16838"/>
          <w:pgMar w:top="1644" w:right="1236" w:bottom="1418" w:left="1814" w:header="851" w:footer="907" w:gutter="0"/>
          <w:pgNumType w:start="1"/>
          <w:cols w:space="720"/>
          <w:docGrid w:type="lines" w:linePitch="341" w:charSpace="2373"/>
        </w:sectPr>
      </w:pPr>
    </w:p>
    <w:p w:rsidR="00E8478E" w:rsidRDefault="00E8478E"/>
    <w:sectPr w:rsidR="00E847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82596"/>
    <w:rsid w:val="00C82596"/>
    <w:rsid w:val="00E847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825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8259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1011</Words>
  <Characters>5769</Characters>
  <Application>Microsoft Office Word</Application>
  <DocSecurity>0</DocSecurity>
  <Lines>48</Lines>
  <Paragraphs>13</Paragraphs>
  <ScaleCrop>false</ScaleCrop>
  <Company>Win10NeT.COM</Company>
  <LinksUpToDate>false</LinksUpToDate>
  <CharactersWithSpaces>6767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2022-06-16T02:31:00Z</dcterms:created>
</cp:coreProperties>
</file>