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17C0" w:rsidRDefault="00E017C0">
      <w:pPr>
        <w:pStyle w:val="1"/>
      </w:pPr>
      <w:r>
        <w:rPr>
          <w:rFonts w:hint="eastAsia"/>
        </w:rPr>
        <w:t>五大连池：全市义务教育均衡发展专项工作报告</w:t>
      </w:r>
    </w:p>
    <w:p w:rsidR="00E017C0" w:rsidRDefault="00E017C0">
      <w:pPr>
        <w:ind w:firstLine="420"/>
        <w:jc w:val="left"/>
      </w:pPr>
      <w:r>
        <w:rPr>
          <w:rFonts w:hint="eastAsia"/>
        </w:rPr>
        <w:t>一、义务教育均衡发展工作情况</w:t>
      </w:r>
    </w:p>
    <w:p w:rsidR="00E017C0" w:rsidRDefault="00E017C0">
      <w:pPr>
        <w:ind w:firstLine="420"/>
        <w:jc w:val="left"/>
      </w:pPr>
      <w:r>
        <w:rPr>
          <w:rFonts w:hint="eastAsia"/>
        </w:rPr>
        <w:t>自义务教育均衡发展工作开展以来，我市将创建义务教育发展基本均衡县作为一项系统的民生工程，优先保障，强力推进，实现了基本均衡发展的目标。通过优化调整，我市将原有的</w:t>
      </w:r>
      <w:r>
        <w:rPr>
          <w:rFonts w:hint="eastAsia"/>
        </w:rPr>
        <w:t>46</w:t>
      </w:r>
      <w:r>
        <w:rPr>
          <w:rFonts w:hint="eastAsia"/>
        </w:rPr>
        <w:t>所义务教育学校调整为</w:t>
      </w:r>
      <w:r>
        <w:rPr>
          <w:rFonts w:hint="eastAsia"/>
        </w:rPr>
        <w:t>28</w:t>
      </w:r>
      <w:r>
        <w:rPr>
          <w:rFonts w:hint="eastAsia"/>
        </w:rPr>
        <w:t>所：小学</w:t>
      </w:r>
      <w:r>
        <w:rPr>
          <w:rFonts w:hint="eastAsia"/>
        </w:rPr>
        <w:t>18</w:t>
      </w:r>
      <w:r>
        <w:rPr>
          <w:rFonts w:hint="eastAsia"/>
        </w:rPr>
        <w:t>所（含景区</w:t>
      </w:r>
      <w:r>
        <w:rPr>
          <w:rFonts w:hint="eastAsia"/>
        </w:rPr>
        <w:t>2</w:t>
      </w:r>
      <w:r>
        <w:rPr>
          <w:rFonts w:hint="eastAsia"/>
        </w:rPr>
        <w:t>所、沾河</w:t>
      </w:r>
      <w:r>
        <w:rPr>
          <w:rFonts w:hint="eastAsia"/>
        </w:rPr>
        <w:t>3</w:t>
      </w:r>
      <w:r>
        <w:rPr>
          <w:rFonts w:hint="eastAsia"/>
        </w:rPr>
        <w:t>所）、九年一贯制学校</w:t>
      </w:r>
      <w:r>
        <w:rPr>
          <w:rFonts w:hint="eastAsia"/>
        </w:rPr>
        <w:t>3</w:t>
      </w:r>
      <w:r>
        <w:rPr>
          <w:rFonts w:hint="eastAsia"/>
        </w:rPr>
        <w:t>所、初中学校</w:t>
      </w:r>
      <w:r>
        <w:rPr>
          <w:rFonts w:hint="eastAsia"/>
        </w:rPr>
        <w:t>7</w:t>
      </w:r>
      <w:r>
        <w:rPr>
          <w:rFonts w:hint="eastAsia"/>
        </w:rPr>
        <w:t>所</w:t>
      </w:r>
      <w:r>
        <w:rPr>
          <w:rFonts w:hint="eastAsia"/>
        </w:rPr>
        <w:t>(</w:t>
      </w:r>
      <w:r>
        <w:rPr>
          <w:rFonts w:hint="eastAsia"/>
        </w:rPr>
        <w:t>含景区</w:t>
      </w:r>
      <w:r>
        <w:rPr>
          <w:rFonts w:hint="eastAsia"/>
        </w:rPr>
        <w:t>1</w:t>
      </w:r>
      <w:r>
        <w:rPr>
          <w:rFonts w:hint="eastAsia"/>
        </w:rPr>
        <w:t>所、沾河</w:t>
      </w:r>
      <w:r>
        <w:rPr>
          <w:rFonts w:hint="eastAsia"/>
        </w:rPr>
        <w:t>1</w:t>
      </w:r>
      <w:r>
        <w:rPr>
          <w:rFonts w:hint="eastAsia"/>
        </w:rPr>
        <w:t>所）及教学点</w:t>
      </w:r>
      <w:r>
        <w:rPr>
          <w:rFonts w:hint="eastAsia"/>
        </w:rPr>
        <w:t>28</w:t>
      </w:r>
      <w:r>
        <w:rPr>
          <w:rFonts w:hint="eastAsia"/>
        </w:rPr>
        <w:t>个。全市现有义务教育教师编制</w:t>
      </w:r>
      <w:r>
        <w:rPr>
          <w:rFonts w:hint="eastAsia"/>
        </w:rPr>
        <w:t>1669</w:t>
      </w:r>
      <w:r>
        <w:rPr>
          <w:rFonts w:hint="eastAsia"/>
        </w:rPr>
        <w:t>名，实有在编教职工</w:t>
      </w:r>
      <w:r>
        <w:rPr>
          <w:rFonts w:hint="eastAsia"/>
        </w:rPr>
        <w:t>1575</w:t>
      </w:r>
      <w:r>
        <w:rPr>
          <w:rFonts w:hint="eastAsia"/>
        </w:rPr>
        <w:t>人，空编</w:t>
      </w:r>
      <w:r>
        <w:rPr>
          <w:rFonts w:hint="eastAsia"/>
        </w:rPr>
        <w:t>94</w:t>
      </w:r>
      <w:r>
        <w:rPr>
          <w:rFonts w:hint="eastAsia"/>
        </w:rPr>
        <w:t>人。在校生情况，市直</w:t>
      </w:r>
      <w:r>
        <w:rPr>
          <w:rFonts w:hint="eastAsia"/>
        </w:rPr>
        <w:t>7597</w:t>
      </w:r>
      <w:r>
        <w:rPr>
          <w:rFonts w:hint="eastAsia"/>
        </w:rPr>
        <w:t>人</w:t>
      </w:r>
      <w:r>
        <w:rPr>
          <w:rFonts w:hint="eastAsia"/>
        </w:rPr>
        <w:t>(</w:t>
      </w:r>
      <w:r>
        <w:rPr>
          <w:rFonts w:hint="eastAsia"/>
        </w:rPr>
        <w:t>初中</w:t>
      </w:r>
      <w:r>
        <w:rPr>
          <w:rFonts w:hint="eastAsia"/>
        </w:rPr>
        <w:t>3188</w:t>
      </w:r>
      <w:r>
        <w:rPr>
          <w:rFonts w:hint="eastAsia"/>
        </w:rPr>
        <w:t>人，小学</w:t>
      </w:r>
      <w:r>
        <w:rPr>
          <w:rFonts w:hint="eastAsia"/>
        </w:rPr>
        <w:t>4409</w:t>
      </w:r>
      <w:r>
        <w:rPr>
          <w:rFonts w:hint="eastAsia"/>
        </w:rPr>
        <w:t>人</w:t>
      </w:r>
      <w:r>
        <w:rPr>
          <w:rFonts w:hint="eastAsia"/>
        </w:rPr>
        <w:t>)</w:t>
      </w:r>
      <w:r>
        <w:rPr>
          <w:rFonts w:hint="eastAsia"/>
        </w:rPr>
        <w:t>，乡镇</w:t>
      </w:r>
      <w:r>
        <w:rPr>
          <w:rFonts w:hint="eastAsia"/>
        </w:rPr>
        <w:t>4918</w:t>
      </w:r>
      <w:r>
        <w:rPr>
          <w:rFonts w:hint="eastAsia"/>
        </w:rPr>
        <w:t>人（初中</w:t>
      </w:r>
      <w:r>
        <w:rPr>
          <w:rFonts w:hint="eastAsia"/>
        </w:rPr>
        <w:t>1957</w:t>
      </w:r>
      <w:r>
        <w:rPr>
          <w:rFonts w:hint="eastAsia"/>
        </w:rPr>
        <w:t>，小学</w:t>
      </w:r>
      <w:r>
        <w:rPr>
          <w:rFonts w:hint="eastAsia"/>
        </w:rPr>
        <w:t>2961</w:t>
      </w:r>
      <w:r>
        <w:rPr>
          <w:rFonts w:hint="eastAsia"/>
        </w:rPr>
        <w:t>）；校园面积</w:t>
      </w:r>
      <w:r>
        <w:rPr>
          <w:rFonts w:hint="eastAsia"/>
        </w:rPr>
        <w:t>887483.4</w:t>
      </w:r>
      <w:r>
        <w:rPr>
          <w:rFonts w:hint="eastAsia"/>
        </w:rPr>
        <w:t>平方米，校舍面积</w:t>
      </w:r>
      <w:r>
        <w:rPr>
          <w:rFonts w:hint="eastAsia"/>
        </w:rPr>
        <w:t>149922.45</w:t>
      </w:r>
      <w:r>
        <w:rPr>
          <w:rFonts w:hint="eastAsia"/>
        </w:rPr>
        <w:t>平方米，符合国家规定标准（生均校舍建筑面积小学</w:t>
      </w:r>
      <w:r>
        <w:rPr>
          <w:rFonts w:hint="eastAsia"/>
        </w:rPr>
        <w:t>4.1</w:t>
      </w:r>
      <w:r>
        <w:rPr>
          <w:rFonts w:hint="eastAsia"/>
        </w:rPr>
        <w:t>平方米以上，初中</w:t>
      </w:r>
      <w:r>
        <w:rPr>
          <w:rFonts w:hint="eastAsia"/>
        </w:rPr>
        <w:t>5.2</w:t>
      </w:r>
      <w:r>
        <w:rPr>
          <w:rFonts w:hint="eastAsia"/>
        </w:rPr>
        <w:t>平方米以上）。目前，全市</w:t>
      </w:r>
      <w:r>
        <w:rPr>
          <w:rFonts w:hint="eastAsia"/>
        </w:rPr>
        <w:t>28</w:t>
      </w:r>
      <w:r>
        <w:rPr>
          <w:rFonts w:hint="eastAsia"/>
        </w:rPr>
        <w:t>所义务教育阶段学校全部通过省级标准化学校评估验收；市域内校际间均衡差异系数</w:t>
      </w:r>
      <w:r>
        <w:rPr>
          <w:rFonts w:hint="eastAsia"/>
        </w:rPr>
        <w:t>(</w:t>
      </w:r>
      <w:r>
        <w:rPr>
          <w:rFonts w:hint="eastAsia"/>
        </w:rPr>
        <w:t>差异系数也叫变异系数或离散系数，是一组数据的标准差与平均值之比，并将学校规模对均衡程度的影响作为调节因素。）小学为</w:t>
      </w:r>
      <w:r>
        <w:rPr>
          <w:rFonts w:hint="eastAsia"/>
        </w:rPr>
        <w:t>0.548</w:t>
      </w:r>
      <w:r>
        <w:rPr>
          <w:rFonts w:hint="eastAsia"/>
        </w:rPr>
        <w:t>，初中为</w:t>
      </w:r>
      <w:r>
        <w:rPr>
          <w:rFonts w:hint="eastAsia"/>
        </w:rPr>
        <w:t>0.346</w:t>
      </w:r>
      <w:r>
        <w:rPr>
          <w:rFonts w:hint="eastAsia"/>
        </w:rPr>
        <w:t>；公众满意度为</w:t>
      </w:r>
      <w:r>
        <w:rPr>
          <w:rFonts w:hint="eastAsia"/>
        </w:rPr>
        <w:t>96%</w:t>
      </w:r>
      <w:r>
        <w:rPr>
          <w:rFonts w:hint="eastAsia"/>
        </w:rPr>
        <w:t>。</w:t>
      </w:r>
    </w:p>
    <w:p w:rsidR="00E017C0" w:rsidRDefault="00E017C0">
      <w:pPr>
        <w:ind w:firstLine="420"/>
        <w:jc w:val="left"/>
      </w:pPr>
      <w:r>
        <w:rPr>
          <w:rFonts w:hint="eastAsia"/>
        </w:rPr>
        <w:t>（一）压实工作任务，构建均衡发展机制。一是强化组织保障。成立了由市长为组长、主管副市长为副组长、相关部门主要领导为成员的义务教育均衡发展工作领导小组。印发了《教育发展“十三五”规划》、《推进义务教育均衡发展实施方案》、《五大连池市义务教育学校标准化建设规划》等促进义务教育均衡发展的文件，制定了阶段性的流程图及相关制度。全面落实任务分工负责制，制定了《促进义务教育均衡发展责任、监督和问责制度》、《中小学督导评估标准》，多次召开政府常务会议、市长办公会议，安排部署重点工作，研究解决有关问题，确保各项工作有效落实。二是保障经费投入。我市由于</w:t>
      </w:r>
      <w:r>
        <w:rPr>
          <w:rFonts w:hint="eastAsia"/>
        </w:rPr>
        <w:t>2015</w:t>
      </w:r>
      <w:r>
        <w:rPr>
          <w:rFonts w:hint="eastAsia"/>
        </w:rPr>
        <w:t>年、</w:t>
      </w:r>
      <w:r>
        <w:rPr>
          <w:rFonts w:hint="eastAsia"/>
        </w:rPr>
        <w:t>2016</w:t>
      </w:r>
      <w:r>
        <w:rPr>
          <w:rFonts w:hint="eastAsia"/>
        </w:rPr>
        <w:t>年实施民生项目较多，当年本级财政投入资金量较大，因此我市在这两年未能实现教育“三个增长”。对此，我市已向省政府郑重承诺，</w:t>
      </w:r>
      <w:r>
        <w:rPr>
          <w:rFonts w:hint="eastAsia"/>
        </w:rPr>
        <w:t>2015</w:t>
      </w:r>
      <w:r>
        <w:rPr>
          <w:rFonts w:hint="eastAsia"/>
        </w:rPr>
        <w:t>年欠拨的</w:t>
      </w:r>
      <w:r>
        <w:rPr>
          <w:rFonts w:hint="eastAsia"/>
        </w:rPr>
        <w:t>7108</w:t>
      </w:r>
      <w:r>
        <w:rPr>
          <w:rFonts w:hint="eastAsia"/>
        </w:rPr>
        <w:t>万元，于</w:t>
      </w:r>
      <w:r>
        <w:rPr>
          <w:rFonts w:hint="eastAsia"/>
        </w:rPr>
        <w:t>2018</w:t>
      </w:r>
      <w:r>
        <w:rPr>
          <w:rFonts w:hint="eastAsia"/>
        </w:rPr>
        <w:t>年国检前全部补齐到位，</w:t>
      </w:r>
      <w:r>
        <w:rPr>
          <w:rFonts w:hint="eastAsia"/>
        </w:rPr>
        <w:t>2016</w:t>
      </w:r>
      <w:r>
        <w:rPr>
          <w:rFonts w:hint="eastAsia"/>
        </w:rPr>
        <w:t>年欠拨的教育经费</w:t>
      </w:r>
      <w:r>
        <w:rPr>
          <w:rFonts w:hint="eastAsia"/>
        </w:rPr>
        <w:t>15582</w:t>
      </w:r>
      <w:r>
        <w:rPr>
          <w:rFonts w:hint="eastAsia"/>
        </w:rPr>
        <w:t>万元，自</w:t>
      </w:r>
      <w:r>
        <w:rPr>
          <w:rFonts w:hint="eastAsia"/>
        </w:rPr>
        <w:t>2018</w:t>
      </w:r>
      <w:r>
        <w:rPr>
          <w:rFonts w:hint="eastAsia"/>
        </w:rPr>
        <w:t>年起至</w:t>
      </w:r>
      <w:r>
        <w:rPr>
          <w:rFonts w:hint="eastAsia"/>
        </w:rPr>
        <w:t>2021</w:t>
      </w:r>
      <w:r>
        <w:rPr>
          <w:rFonts w:hint="eastAsia"/>
        </w:rPr>
        <w:t>年，利用</w:t>
      </w:r>
      <w:r>
        <w:rPr>
          <w:rFonts w:hint="eastAsia"/>
        </w:rPr>
        <w:t>4</w:t>
      </w:r>
      <w:r>
        <w:rPr>
          <w:rFonts w:hint="eastAsia"/>
        </w:rPr>
        <w:t>年时间分期补齐，确保</w:t>
      </w:r>
      <w:r>
        <w:rPr>
          <w:rFonts w:hint="eastAsia"/>
        </w:rPr>
        <w:t>2015</w:t>
      </w:r>
      <w:r>
        <w:rPr>
          <w:rFonts w:hint="eastAsia"/>
        </w:rPr>
        <w:t>年、</w:t>
      </w:r>
      <w:r>
        <w:rPr>
          <w:rFonts w:hint="eastAsia"/>
        </w:rPr>
        <w:t>2016</w:t>
      </w:r>
      <w:r>
        <w:rPr>
          <w:rFonts w:hint="eastAsia"/>
        </w:rPr>
        <w:t>年市政府财政教育投入达到“三个增长”要求。三是提升队伍素质。三年来，共提拔教育系统科级干部</w:t>
      </w:r>
      <w:r>
        <w:rPr>
          <w:rFonts w:hint="eastAsia"/>
        </w:rPr>
        <w:t>5</w:t>
      </w:r>
      <w:r>
        <w:rPr>
          <w:rFonts w:hint="eastAsia"/>
        </w:rPr>
        <w:t>人、股级干部</w:t>
      </w:r>
      <w:r>
        <w:rPr>
          <w:rFonts w:hint="eastAsia"/>
        </w:rPr>
        <w:t>9</w:t>
      </w:r>
      <w:r>
        <w:rPr>
          <w:rFonts w:hint="eastAsia"/>
        </w:rPr>
        <w:t>人，校级领导轮岗</w:t>
      </w:r>
      <w:r>
        <w:rPr>
          <w:rFonts w:hint="eastAsia"/>
        </w:rPr>
        <w:t>11</w:t>
      </w:r>
      <w:r>
        <w:rPr>
          <w:rFonts w:hint="eastAsia"/>
        </w:rPr>
        <w:t>人，组织校长、业务校长、教导主任、教研员赴北京、上海等地参加高级研修班，跟岗研修。选派校长到外地学校进行学习培训，组织中小学校长参加“名校长工程”、国培计划。设立了教师培训专项资金，三年累计投入</w:t>
      </w:r>
      <w:r>
        <w:rPr>
          <w:rFonts w:hint="eastAsia"/>
        </w:rPr>
        <w:t>267.6</w:t>
      </w:r>
      <w:r>
        <w:rPr>
          <w:rFonts w:hint="eastAsia"/>
        </w:rPr>
        <w:t>万元。制定了《五大连池市中小学“十三五”教师培训工作规划》，完成了“国培项目县”送教下乡培训任务，先后举办了各类培训班</w:t>
      </w:r>
      <w:r>
        <w:rPr>
          <w:rFonts w:hint="eastAsia"/>
        </w:rPr>
        <w:t>112</w:t>
      </w:r>
      <w:r>
        <w:rPr>
          <w:rFonts w:hint="eastAsia"/>
        </w:rPr>
        <w:t>班次，培训教师</w:t>
      </w:r>
      <w:r>
        <w:rPr>
          <w:rFonts w:hint="eastAsia"/>
        </w:rPr>
        <w:t>9363</w:t>
      </w:r>
      <w:r>
        <w:rPr>
          <w:rFonts w:hint="eastAsia"/>
        </w:rPr>
        <w:t>人次，年平均培训、送训中小学教师</w:t>
      </w:r>
      <w:r>
        <w:rPr>
          <w:rFonts w:hint="eastAsia"/>
        </w:rPr>
        <w:t>3121</w:t>
      </w:r>
      <w:r>
        <w:rPr>
          <w:rFonts w:hint="eastAsia"/>
        </w:rPr>
        <w:t>人次，教师培训率</w:t>
      </w:r>
      <w:r>
        <w:rPr>
          <w:rFonts w:hint="eastAsia"/>
        </w:rPr>
        <w:t>100%</w:t>
      </w:r>
      <w:r>
        <w:rPr>
          <w:rFonts w:hint="eastAsia"/>
        </w:rPr>
        <w:t>。完成了教育部“一师一优课，一课一名师”晒课活动，荣获部级优课</w:t>
      </w:r>
      <w:r>
        <w:rPr>
          <w:rFonts w:hint="eastAsia"/>
        </w:rPr>
        <w:t>20</w:t>
      </w:r>
      <w:r>
        <w:rPr>
          <w:rFonts w:hint="eastAsia"/>
        </w:rPr>
        <w:t>节，省级优课</w:t>
      </w:r>
      <w:r>
        <w:rPr>
          <w:rFonts w:hint="eastAsia"/>
        </w:rPr>
        <w:t>97</w:t>
      </w:r>
      <w:r>
        <w:rPr>
          <w:rFonts w:hint="eastAsia"/>
        </w:rPr>
        <w:t>节。第二中学宫磊老师和实验小学于姗姗老师在“一师一优课，一课一名师”活动中都先后获得部级奖励，同时宫磊老师在</w:t>
      </w:r>
      <w:r>
        <w:rPr>
          <w:rFonts w:hint="eastAsia"/>
        </w:rPr>
        <w:t>2014</w:t>
      </w:r>
      <w:r>
        <w:rPr>
          <w:rFonts w:hint="eastAsia"/>
        </w:rPr>
        <w:t>年荣获全国中小学美术教师现场观摩交流活动一等奖，于姗姗老师在</w:t>
      </w:r>
      <w:r>
        <w:rPr>
          <w:rFonts w:hint="eastAsia"/>
        </w:rPr>
        <w:t>2017</w:t>
      </w:r>
      <w:r>
        <w:rPr>
          <w:rFonts w:hint="eastAsia"/>
        </w:rPr>
        <w:t>年荣获中国教研网组织的微课大赛一等奖。</w:t>
      </w:r>
    </w:p>
    <w:p w:rsidR="00E017C0" w:rsidRDefault="00E017C0">
      <w:pPr>
        <w:ind w:firstLine="420"/>
        <w:jc w:val="left"/>
      </w:pPr>
      <w:r>
        <w:rPr>
          <w:rFonts w:hint="eastAsia"/>
        </w:rPr>
        <w:t>（二）加大建设力度，全面改善办学条件。一是大力推进标准化学校建设。成立了标准化学校建设工作领导小组。启动了校舍安全工程建设和义务教育标准化学校建设，投入</w:t>
      </w:r>
      <w:r>
        <w:rPr>
          <w:rFonts w:hint="eastAsia"/>
        </w:rPr>
        <w:t>7663</w:t>
      </w:r>
      <w:r>
        <w:rPr>
          <w:rFonts w:hint="eastAsia"/>
        </w:rPr>
        <w:t>万元完善了功能室建设，购置了设备设施。截至</w:t>
      </w:r>
      <w:r>
        <w:rPr>
          <w:rFonts w:hint="eastAsia"/>
        </w:rPr>
        <w:t>2017</w:t>
      </w:r>
      <w:r>
        <w:rPr>
          <w:rFonts w:hint="eastAsia"/>
        </w:rPr>
        <w:t>年，我市</w:t>
      </w:r>
      <w:r>
        <w:rPr>
          <w:rFonts w:hint="eastAsia"/>
        </w:rPr>
        <w:t>24</w:t>
      </w:r>
      <w:r>
        <w:rPr>
          <w:rFonts w:hint="eastAsia"/>
        </w:rPr>
        <w:t>所义务教育学校全部达到省级标准化合格学校，其中，省级标准化先进学校</w:t>
      </w:r>
      <w:r>
        <w:rPr>
          <w:rFonts w:hint="eastAsia"/>
        </w:rPr>
        <w:t>6</w:t>
      </w:r>
      <w:r>
        <w:rPr>
          <w:rFonts w:hint="eastAsia"/>
        </w:rPr>
        <w:t>所。</w:t>
      </w:r>
      <w:r>
        <w:rPr>
          <w:rFonts w:hint="eastAsia"/>
        </w:rPr>
        <w:t>2018</w:t>
      </w:r>
      <w:r>
        <w:rPr>
          <w:rFonts w:hint="eastAsia"/>
        </w:rPr>
        <w:t>年，投资</w:t>
      </w:r>
      <w:r>
        <w:rPr>
          <w:rFonts w:hint="eastAsia"/>
        </w:rPr>
        <w:t>3202</w:t>
      </w:r>
      <w:r>
        <w:rPr>
          <w:rFonts w:hint="eastAsia"/>
        </w:rPr>
        <w:t>万元新建第一小学鑫瑞校区，共</w:t>
      </w:r>
      <w:r>
        <w:rPr>
          <w:rFonts w:hint="eastAsia"/>
        </w:rPr>
        <w:t>24</w:t>
      </w:r>
      <w:r>
        <w:rPr>
          <w:rFonts w:hint="eastAsia"/>
        </w:rPr>
        <w:t>个教学班，增加学位</w:t>
      </w:r>
      <w:r>
        <w:rPr>
          <w:rFonts w:hint="eastAsia"/>
        </w:rPr>
        <w:t>1080</w:t>
      </w:r>
      <w:r>
        <w:rPr>
          <w:rFonts w:hint="eastAsia"/>
        </w:rPr>
        <w:t>个。目前，全市义务教育学校生均校园面积、生均校舍建筑面积均达到国家规定标准；各学校体育运动场馆、设施、设备均满足教学需求。各学校校园美化、净化、绿化、亮化水平明显提升。二是大力提升教育信息化水平。我市每所中小学都装备了计算机教室、多媒体教室，“三通工程”（宽带网络校校通、优质资源班班通、学习空间人人通）信息化建设义务教育学校全覆盖，每个教学班均配备了电子白板、计算机、投影仪等班班通设备，购买了优质教学资源，部分学校新建了录播教室，实现学校优质精品课程资源的网络共享，全市中小学学生的生机比达到</w:t>
      </w:r>
      <w:r>
        <w:rPr>
          <w:rFonts w:hint="eastAsia"/>
        </w:rPr>
        <w:t>0.114</w:t>
      </w:r>
      <w:r>
        <w:rPr>
          <w:rFonts w:hint="eastAsia"/>
        </w:rPr>
        <w:t>，教室的计算机配备率达到</w:t>
      </w:r>
      <w:r>
        <w:rPr>
          <w:rFonts w:hint="eastAsia"/>
        </w:rPr>
        <w:t>100%</w:t>
      </w:r>
      <w:r>
        <w:rPr>
          <w:rFonts w:hint="eastAsia"/>
        </w:rPr>
        <w:t>，中小学信息技术课开设率</w:t>
      </w:r>
      <w:r>
        <w:rPr>
          <w:rFonts w:hint="eastAsia"/>
        </w:rPr>
        <w:t>100%</w:t>
      </w:r>
      <w:r>
        <w:rPr>
          <w:rFonts w:hint="eastAsia"/>
        </w:rPr>
        <w:t>，完成</w:t>
      </w:r>
      <w:r>
        <w:rPr>
          <w:rFonts w:hint="eastAsia"/>
        </w:rPr>
        <w:t>87%</w:t>
      </w:r>
      <w:r>
        <w:rPr>
          <w:rFonts w:hint="eastAsia"/>
        </w:rPr>
        <w:t>教师和</w:t>
      </w:r>
      <w:r>
        <w:rPr>
          <w:rFonts w:hint="eastAsia"/>
        </w:rPr>
        <w:t>70%</w:t>
      </w:r>
      <w:r>
        <w:rPr>
          <w:rFonts w:hint="eastAsia"/>
        </w:rPr>
        <w:t>学生拥有实名制的“网络学习空间”。三是大力推进升级改造工程。</w:t>
      </w:r>
      <w:r>
        <w:rPr>
          <w:rFonts w:hint="eastAsia"/>
        </w:rPr>
        <w:t>2015-2018</w:t>
      </w:r>
      <w:r>
        <w:rPr>
          <w:rFonts w:hint="eastAsia"/>
        </w:rPr>
        <w:t>年全面改造薄弱学校完成投资</w:t>
      </w:r>
      <w:r>
        <w:rPr>
          <w:rFonts w:hint="eastAsia"/>
        </w:rPr>
        <w:t>6604.4</w:t>
      </w:r>
      <w:r>
        <w:rPr>
          <w:rFonts w:hint="eastAsia"/>
        </w:rPr>
        <w:t>万元。新建校舍</w:t>
      </w:r>
      <w:r>
        <w:rPr>
          <w:rFonts w:hint="eastAsia"/>
        </w:rPr>
        <w:t>14</w:t>
      </w:r>
      <w:r>
        <w:rPr>
          <w:rFonts w:hint="eastAsia"/>
        </w:rPr>
        <w:t>栋</w:t>
      </w:r>
      <w:r>
        <w:rPr>
          <w:rFonts w:hint="eastAsia"/>
        </w:rPr>
        <w:t>9314</w:t>
      </w:r>
      <w:r>
        <w:rPr>
          <w:rFonts w:hint="eastAsia"/>
        </w:rPr>
        <w:t>平方米，维修改造校舍</w:t>
      </w:r>
      <w:r>
        <w:rPr>
          <w:rFonts w:hint="eastAsia"/>
        </w:rPr>
        <w:t>35146</w:t>
      </w:r>
      <w:r>
        <w:rPr>
          <w:rFonts w:hint="eastAsia"/>
        </w:rPr>
        <w:t>平方米，新建运动场、硬化校园</w:t>
      </w:r>
      <w:r>
        <w:rPr>
          <w:rFonts w:hint="eastAsia"/>
        </w:rPr>
        <w:t>135298</w:t>
      </w:r>
      <w:r>
        <w:rPr>
          <w:rFonts w:hint="eastAsia"/>
        </w:rPr>
        <w:t>平方米，新建围墙</w:t>
      </w:r>
      <w:r>
        <w:rPr>
          <w:rFonts w:hint="eastAsia"/>
        </w:rPr>
        <w:t>6302</w:t>
      </w:r>
      <w:r>
        <w:rPr>
          <w:rFonts w:hint="eastAsia"/>
        </w:rPr>
        <w:t>延长米。</w:t>
      </w:r>
      <w:r>
        <w:rPr>
          <w:rFonts w:hint="eastAsia"/>
        </w:rPr>
        <w:t>2015-2018</w:t>
      </w:r>
      <w:r>
        <w:rPr>
          <w:rFonts w:hint="eastAsia"/>
        </w:rPr>
        <w:t>年购置增添教学仪器设备投入</w:t>
      </w:r>
      <w:r>
        <w:rPr>
          <w:rFonts w:hint="eastAsia"/>
        </w:rPr>
        <w:t>1858</w:t>
      </w:r>
      <w:r>
        <w:rPr>
          <w:rFonts w:hint="eastAsia"/>
        </w:rPr>
        <w:t>万元，增添设备</w:t>
      </w:r>
      <w:r>
        <w:rPr>
          <w:rFonts w:hint="eastAsia"/>
        </w:rPr>
        <w:t>145530</w:t>
      </w:r>
      <w:r>
        <w:rPr>
          <w:rFonts w:hint="eastAsia"/>
        </w:rPr>
        <w:t>台套。经过不断的改造更新，实现全市装备无弱校。</w:t>
      </w:r>
    </w:p>
    <w:p w:rsidR="00E017C0" w:rsidRDefault="00E017C0">
      <w:pPr>
        <w:ind w:firstLine="420"/>
        <w:jc w:val="left"/>
      </w:pPr>
      <w:r>
        <w:rPr>
          <w:rFonts w:hint="eastAsia"/>
        </w:rPr>
        <w:t>（三）狠抓规范管理，不断优化育人环境。一是规范办学行为。严格落实《黑龙江省规范普通中小学办学行为若干意见》，制定了《关于加强和改进学校管理的指导意见》、《中小学教育教学工作综合评价办法》等文件，成立工作机构，规范招生和编班行为，开齐、开满、开全国家规定的各类课程，严格教材和教辅用书审核，规范各类考试，重视非考试学科和实践类课程的开设。切实保证中小学生每天</w:t>
      </w:r>
      <w:r>
        <w:rPr>
          <w:rFonts w:hint="eastAsia"/>
        </w:rPr>
        <w:t>1</w:t>
      </w:r>
      <w:r>
        <w:rPr>
          <w:rFonts w:hint="eastAsia"/>
        </w:rPr>
        <w:t>小时校园体育活动，掌握</w:t>
      </w:r>
      <w:r>
        <w:rPr>
          <w:rFonts w:hint="eastAsia"/>
        </w:rPr>
        <w:t>2</w:t>
      </w:r>
      <w:r>
        <w:rPr>
          <w:rFonts w:hint="eastAsia"/>
        </w:rPr>
        <w:t>项体育运动技能和</w:t>
      </w:r>
      <w:r>
        <w:rPr>
          <w:rFonts w:hint="eastAsia"/>
        </w:rPr>
        <w:t>1</w:t>
      </w:r>
      <w:r>
        <w:rPr>
          <w:rFonts w:hint="eastAsia"/>
        </w:rPr>
        <w:t>项艺术特长。加大教育“三乱”治理力度，形成了治理工作的常态化。二是打造平安校园。</w:t>
      </w:r>
      <w:r>
        <w:rPr>
          <w:rFonts w:hint="eastAsia"/>
        </w:rPr>
        <w:t>2015</w:t>
      </w:r>
      <w:r>
        <w:rPr>
          <w:rFonts w:hint="eastAsia"/>
        </w:rPr>
        <w:t>年市政府为各学校配置了</w:t>
      </w:r>
      <w:r>
        <w:rPr>
          <w:rFonts w:hint="eastAsia"/>
        </w:rPr>
        <w:t>42</w:t>
      </w:r>
      <w:r>
        <w:rPr>
          <w:rFonts w:hint="eastAsia"/>
        </w:rPr>
        <w:t>名校园协警，每年投入</w:t>
      </w:r>
      <w:r>
        <w:rPr>
          <w:rFonts w:hint="eastAsia"/>
        </w:rPr>
        <w:t>120</w:t>
      </w:r>
      <w:r>
        <w:rPr>
          <w:rFonts w:hint="eastAsia"/>
        </w:rPr>
        <w:t>万元，作为协警工资和五险费用，并配备了安保器材。为全市</w:t>
      </w:r>
      <w:r>
        <w:rPr>
          <w:rFonts w:hint="eastAsia"/>
        </w:rPr>
        <w:t>19</w:t>
      </w:r>
      <w:r>
        <w:rPr>
          <w:rFonts w:hint="eastAsia"/>
        </w:rPr>
        <w:t>所学校的教学楼和学生宿舍安装</w:t>
      </w:r>
      <w:r>
        <w:rPr>
          <w:rFonts w:hint="eastAsia"/>
        </w:rPr>
        <w:t>3787</w:t>
      </w:r>
      <w:r>
        <w:rPr>
          <w:rFonts w:hint="eastAsia"/>
        </w:rPr>
        <w:t>个窗户安全防护栅栏。相继完成了</w:t>
      </w:r>
      <w:r>
        <w:rPr>
          <w:rFonts w:hint="eastAsia"/>
        </w:rPr>
        <w:t>24</w:t>
      </w:r>
      <w:r>
        <w:rPr>
          <w:rFonts w:hint="eastAsia"/>
        </w:rPr>
        <w:t>所义务教育学校的警务室和监控报警系统建设，校园一键式报警装置与辖区派出所联网，并将校园视频监控纳入公安部门视频监控系统，有力保障了校园安全。</w:t>
      </w:r>
    </w:p>
    <w:p w:rsidR="00E017C0" w:rsidRDefault="00E017C0">
      <w:pPr>
        <w:ind w:firstLine="420"/>
        <w:jc w:val="left"/>
      </w:pPr>
      <w:r>
        <w:rPr>
          <w:rFonts w:hint="eastAsia"/>
        </w:rPr>
        <w:t>（四）突出特色办学，促进教育内涵发展。一是坚持德育为先。我市先后举办了禁毒教育、最美孝心少年评选、崇尚英雄精忠报国主题班会、中小学生沉迷网络预防教育、大手拉小手农村留守儿童关爱、改革开放四十年朗读演讲比赛等系列活动，提升了德育的针对性和时效性。</w:t>
      </w:r>
      <w:r>
        <w:rPr>
          <w:rFonts w:hint="eastAsia"/>
        </w:rPr>
        <w:t>2017</w:t>
      </w:r>
      <w:r>
        <w:rPr>
          <w:rFonts w:hint="eastAsia"/>
        </w:rPr>
        <w:t>年第二中学马芯洋同学被中宣部、教育部、中央电视台等部门评为“全国十佳最美孝心少年”，先进事迹在中央电视台播出，引起了极大的社会反响。二是加强“一校一品”建设。召开了全市“特色学校建设”现场会和中小学校长论坛活动，市第一小学“家长学校”、第二小学“校园足球”、实验小学“新教育”均取得了丰硕成果。认真落实“体育艺术</w:t>
      </w:r>
      <w:r>
        <w:rPr>
          <w:rFonts w:hint="eastAsia"/>
        </w:rPr>
        <w:t>2</w:t>
      </w:r>
      <w:r>
        <w:rPr>
          <w:rFonts w:hint="eastAsia"/>
        </w:rPr>
        <w:t>＋</w:t>
      </w:r>
      <w:r>
        <w:rPr>
          <w:rFonts w:hint="eastAsia"/>
        </w:rPr>
        <w:t>1</w:t>
      </w:r>
      <w:r>
        <w:rPr>
          <w:rFonts w:hint="eastAsia"/>
        </w:rPr>
        <w:t>项目”，全面推进学校艺体工作。市第二小学、第一小学等</w:t>
      </w:r>
      <w:r>
        <w:rPr>
          <w:rFonts w:hint="eastAsia"/>
        </w:rPr>
        <w:t>4</w:t>
      </w:r>
      <w:r>
        <w:rPr>
          <w:rFonts w:hint="eastAsia"/>
        </w:rPr>
        <w:t>所学校被命名为全国青少年校园足球特色学校，龙镇学校、和平镇中心学校等</w:t>
      </w:r>
      <w:r>
        <w:rPr>
          <w:rFonts w:hint="eastAsia"/>
        </w:rPr>
        <w:t>4</w:t>
      </w:r>
      <w:r>
        <w:rPr>
          <w:rFonts w:hint="eastAsia"/>
        </w:rPr>
        <w:t>所学校被命名为黑龙江省校园足球特色学校，团结镇学校、第二小学被命名为黑龙江省体育传统项目学校。第二小学还荣获全国首批体育工作示范校和黑龙江省首批心理健康教育示范校称号。</w:t>
      </w:r>
    </w:p>
    <w:p w:rsidR="00E017C0" w:rsidRDefault="00E017C0">
      <w:pPr>
        <w:ind w:firstLine="420"/>
        <w:jc w:val="left"/>
      </w:pPr>
      <w:r>
        <w:rPr>
          <w:rFonts w:hint="eastAsia"/>
        </w:rPr>
        <w:t>(</w:t>
      </w:r>
      <w:r>
        <w:rPr>
          <w:rFonts w:hint="eastAsia"/>
        </w:rPr>
        <w:t>五</w:t>
      </w:r>
      <w:r>
        <w:rPr>
          <w:rFonts w:hint="eastAsia"/>
        </w:rPr>
        <w:t>)</w:t>
      </w:r>
      <w:r>
        <w:rPr>
          <w:rFonts w:hint="eastAsia"/>
        </w:rPr>
        <w:t>关注民生福祉，确保教育公平普惠。一是关爱弱势群体。深入开展对农村弱势和特殊群体未成年人的帮扶活动，市政府每年专设</w:t>
      </w:r>
      <w:r>
        <w:rPr>
          <w:rFonts w:hint="eastAsia"/>
        </w:rPr>
        <w:t>4</w:t>
      </w:r>
      <w:r>
        <w:rPr>
          <w:rFonts w:hint="eastAsia"/>
        </w:rPr>
        <w:t>万元助学金，帮助贫困学生完成学业。开展师生结对“一帮一”助学活动，帮助引导学生健康成长。全面落实“两免一补”和国家助学政策。对城乡家庭经济困难寄宿生补助生活费，三年累计发放贫困生补助金</w:t>
      </w:r>
      <w:r>
        <w:rPr>
          <w:rFonts w:hint="eastAsia"/>
        </w:rPr>
        <w:t>148</w:t>
      </w:r>
      <w:r>
        <w:rPr>
          <w:rFonts w:hint="eastAsia"/>
        </w:rPr>
        <w:t>万元，补助学生</w:t>
      </w:r>
      <w:r>
        <w:rPr>
          <w:rFonts w:hint="eastAsia"/>
        </w:rPr>
        <w:t>2488</w:t>
      </w:r>
      <w:r>
        <w:rPr>
          <w:rFonts w:hint="eastAsia"/>
        </w:rPr>
        <w:t>人次。</w:t>
      </w:r>
      <w:r>
        <w:rPr>
          <w:rFonts w:hint="eastAsia"/>
        </w:rPr>
        <w:t>2015</w:t>
      </w:r>
      <w:r>
        <w:rPr>
          <w:rFonts w:hint="eastAsia"/>
        </w:rPr>
        <w:t>年发放农村学生交通费补贴</w:t>
      </w:r>
      <w:r>
        <w:rPr>
          <w:rFonts w:hint="eastAsia"/>
        </w:rPr>
        <w:t>45</w:t>
      </w:r>
      <w:r>
        <w:rPr>
          <w:rFonts w:hint="eastAsia"/>
        </w:rPr>
        <w:t>万元。积极开展“心连心、促和谐”千名干部下基层活动，累计捐赠助学金</w:t>
      </w:r>
      <w:r>
        <w:rPr>
          <w:rFonts w:hint="eastAsia"/>
        </w:rPr>
        <w:t>155.43</w:t>
      </w:r>
      <w:r>
        <w:rPr>
          <w:rFonts w:hint="eastAsia"/>
        </w:rPr>
        <w:t>万元，受助学生</w:t>
      </w:r>
      <w:r>
        <w:rPr>
          <w:rFonts w:hint="eastAsia"/>
        </w:rPr>
        <w:t>2800</w:t>
      </w:r>
      <w:r>
        <w:rPr>
          <w:rFonts w:hint="eastAsia"/>
        </w:rPr>
        <w:t>余人次。</w:t>
      </w:r>
      <w:r>
        <w:rPr>
          <w:rFonts w:hint="eastAsia"/>
        </w:rPr>
        <w:t>2017</w:t>
      </w:r>
      <w:r>
        <w:rPr>
          <w:rFonts w:hint="eastAsia"/>
        </w:rPr>
        <w:t>年，我市义务教育阶段学校农村“留守儿童”小学</w:t>
      </w:r>
      <w:r>
        <w:rPr>
          <w:rFonts w:hint="eastAsia"/>
        </w:rPr>
        <w:t>591</w:t>
      </w:r>
      <w:r>
        <w:rPr>
          <w:rFonts w:hint="eastAsia"/>
        </w:rPr>
        <w:t>人，初中</w:t>
      </w:r>
      <w:r>
        <w:rPr>
          <w:rFonts w:hint="eastAsia"/>
        </w:rPr>
        <w:t>188</w:t>
      </w:r>
      <w:r>
        <w:rPr>
          <w:rFonts w:hint="eastAsia"/>
        </w:rPr>
        <w:t>人，分别占义务教育相应阶段适龄生总数的</w:t>
      </w:r>
      <w:r>
        <w:rPr>
          <w:rFonts w:hint="eastAsia"/>
        </w:rPr>
        <w:t>7.88%</w:t>
      </w:r>
      <w:r>
        <w:rPr>
          <w:rFonts w:hint="eastAsia"/>
        </w:rPr>
        <w:t>和</w:t>
      </w:r>
      <w:r>
        <w:rPr>
          <w:rFonts w:hint="eastAsia"/>
        </w:rPr>
        <w:t>3.83%</w:t>
      </w:r>
      <w:r>
        <w:rPr>
          <w:rFonts w:hint="eastAsia"/>
        </w:rPr>
        <w:t>。我市建立了流浪未成年人（农村留守儿童）救助关爱保护工作联席会议制度，政府统筹、相关部门和农村基层组织齐抓共管，为留守儿童就学、安全、管理提供保障。同时，制定了优惠政策，允许残疾儿童自由择校。二是狠抓控缀保学。制定了《关于加强控辍工作的实施意见》，层层签订责任状、建立奖惩机制，辍学现象得到有效控制。</w:t>
      </w:r>
      <w:r>
        <w:rPr>
          <w:rFonts w:hint="eastAsia"/>
        </w:rPr>
        <w:t>2014-2015</w:t>
      </w:r>
      <w:r>
        <w:rPr>
          <w:rFonts w:hint="eastAsia"/>
        </w:rPr>
        <w:t>、</w:t>
      </w:r>
      <w:r>
        <w:rPr>
          <w:rFonts w:hint="eastAsia"/>
        </w:rPr>
        <w:t>2015-2016</w:t>
      </w:r>
      <w:r>
        <w:rPr>
          <w:rFonts w:hint="eastAsia"/>
        </w:rPr>
        <w:t>、</w:t>
      </w:r>
      <w:r>
        <w:rPr>
          <w:rFonts w:hint="eastAsia"/>
        </w:rPr>
        <w:t>2016-2017</w:t>
      </w:r>
      <w:r>
        <w:rPr>
          <w:rFonts w:hint="eastAsia"/>
        </w:rPr>
        <w:t>学年度义务教育阶段适龄儿童、少年按时入学率均为</w:t>
      </w:r>
      <w:r>
        <w:rPr>
          <w:rFonts w:hint="eastAsia"/>
        </w:rPr>
        <w:t>100%</w:t>
      </w:r>
      <w:r>
        <w:rPr>
          <w:rFonts w:hint="eastAsia"/>
        </w:rPr>
        <w:t>；巩固率小学分别为</w:t>
      </w:r>
      <w:r>
        <w:rPr>
          <w:rFonts w:hint="eastAsia"/>
        </w:rPr>
        <w:t>98.4%</w:t>
      </w:r>
      <w:r>
        <w:rPr>
          <w:rFonts w:hint="eastAsia"/>
        </w:rPr>
        <w:t>、</w:t>
      </w:r>
      <w:r>
        <w:rPr>
          <w:rFonts w:hint="eastAsia"/>
        </w:rPr>
        <w:t>99.6%</w:t>
      </w:r>
      <w:r>
        <w:rPr>
          <w:rFonts w:hint="eastAsia"/>
        </w:rPr>
        <w:t>、</w:t>
      </w:r>
      <w:r>
        <w:rPr>
          <w:rFonts w:hint="eastAsia"/>
        </w:rPr>
        <w:t>100.1%</w:t>
      </w:r>
      <w:r>
        <w:rPr>
          <w:rFonts w:hint="eastAsia"/>
        </w:rPr>
        <w:t>，初中分别为</w:t>
      </w:r>
      <w:r>
        <w:rPr>
          <w:rFonts w:hint="eastAsia"/>
        </w:rPr>
        <w:t>98.1%</w:t>
      </w:r>
      <w:r>
        <w:rPr>
          <w:rFonts w:hint="eastAsia"/>
        </w:rPr>
        <w:t>、</w:t>
      </w:r>
      <w:r>
        <w:rPr>
          <w:rFonts w:hint="eastAsia"/>
        </w:rPr>
        <w:t>98.7%</w:t>
      </w:r>
      <w:r>
        <w:rPr>
          <w:rFonts w:hint="eastAsia"/>
        </w:rPr>
        <w:t>、</w:t>
      </w:r>
      <w:r>
        <w:rPr>
          <w:rFonts w:hint="eastAsia"/>
        </w:rPr>
        <w:t>99.2%</w:t>
      </w:r>
      <w:r>
        <w:rPr>
          <w:rFonts w:hint="eastAsia"/>
        </w:rPr>
        <w:t>；小学无辍学现象，初中辍学率分别为</w:t>
      </w:r>
      <w:r>
        <w:rPr>
          <w:rFonts w:hint="eastAsia"/>
        </w:rPr>
        <w:t>0.87%</w:t>
      </w:r>
      <w:r>
        <w:rPr>
          <w:rFonts w:hint="eastAsia"/>
        </w:rPr>
        <w:t>、</w:t>
      </w:r>
      <w:r>
        <w:rPr>
          <w:rFonts w:hint="eastAsia"/>
        </w:rPr>
        <w:t>0.96%</w:t>
      </w:r>
      <w:r>
        <w:rPr>
          <w:rFonts w:hint="eastAsia"/>
        </w:rPr>
        <w:t>、</w:t>
      </w:r>
      <w:r>
        <w:rPr>
          <w:rFonts w:hint="eastAsia"/>
        </w:rPr>
        <w:t>0.89%</w:t>
      </w:r>
      <w:r>
        <w:rPr>
          <w:rFonts w:hint="eastAsia"/>
        </w:rPr>
        <w:t>。</w:t>
      </w:r>
    </w:p>
    <w:p w:rsidR="00E017C0" w:rsidRDefault="00E017C0">
      <w:pPr>
        <w:ind w:firstLine="420"/>
        <w:jc w:val="left"/>
      </w:pPr>
      <w:r>
        <w:rPr>
          <w:rFonts w:hint="eastAsia"/>
        </w:rPr>
        <w:t>二、存在的不足</w:t>
      </w:r>
    </w:p>
    <w:p w:rsidR="00E017C0" w:rsidRDefault="00E017C0">
      <w:pPr>
        <w:ind w:firstLine="420"/>
        <w:jc w:val="left"/>
      </w:pPr>
      <w:r>
        <w:rPr>
          <w:rFonts w:hint="eastAsia"/>
        </w:rPr>
        <w:t>虽然我市在推进义务教育均衡发展工作方面取得了一定的成绩，但是与上级要求相比还存在一些差距和不足：一是个别学校办学质量还有待进一步提高。二是教师队伍整体素质还有待提升。三是教育“三个增长”还未完全达标等问题还没有根本解决。</w:t>
      </w:r>
    </w:p>
    <w:p w:rsidR="00E017C0" w:rsidRDefault="00E017C0">
      <w:pPr>
        <w:ind w:firstLine="420"/>
        <w:jc w:val="left"/>
      </w:pPr>
      <w:r>
        <w:rPr>
          <w:rFonts w:hint="eastAsia"/>
        </w:rPr>
        <w:t>三、下步工作打算</w:t>
      </w:r>
    </w:p>
    <w:p w:rsidR="00E017C0" w:rsidRDefault="00E017C0">
      <w:pPr>
        <w:ind w:firstLine="420"/>
        <w:jc w:val="left"/>
      </w:pPr>
      <w:r>
        <w:rPr>
          <w:rFonts w:hint="eastAsia"/>
        </w:rPr>
        <w:t>（一）继续坚持完善义务教育经费保障机制不动摇，确保各项资金落实到位，为教育优质均衡发展提供政策保障。我市由于未能实现教育“三个增长”。我市将利用</w:t>
      </w:r>
      <w:r>
        <w:rPr>
          <w:rFonts w:hint="eastAsia"/>
        </w:rPr>
        <w:t>4</w:t>
      </w:r>
      <w:r>
        <w:rPr>
          <w:rFonts w:hint="eastAsia"/>
        </w:rPr>
        <w:t>年时间分期补齐，确保</w:t>
      </w:r>
      <w:r>
        <w:rPr>
          <w:rFonts w:hint="eastAsia"/>
        </w:rPr>
        <w:t>2015</w:t>
      </w:r>
      <w:r>
        <w:rPr>
          <w:rFonts w:hint="eastAsia"/>
        </w:rPr>
        <w:t>年、</w:t>
      </w:r>
      <w:r>
        <w:rPr>
          <w:rFonts w:hint="eastAsia"/>
        </w:rPr>
        <w:t>2016</w:t>
      </w:r>
      <w:r>
        <w:rPr>
          <w:rFonts w:hint="eastAsia"/>
        </w:rPr>
        <w:t>年市政府财政教育投入达到“三个增长”要求。</w:t>
      </w:r>
    </w:p>
    <w:p w:rsidR="00E017C0" w:rsidRDefault="00E017C0">
      <w:pPr>
        <w:ind w:firstLine="420"/>
        <w:jc w:val="left"/>
      </w:pPr>
      <w:r>
        <w:rPr>
          <w:rFonts w:hint="eastAsia"/>
        </w:rPr>
        <w:t>（二）继续坚持提升教师队伍素质不动摇，优化师资队伍，加强业务培训，为教育事业发展提供人才支撑。一是切实加强师德师风建设。探索集教育、管理、考核、监督于一体的中小学教师师德师风建设长效机制，规范教师从教行为，在全市中小学（幼儿园）开展教育“微腐败”专项整治行动，重点整治在职教师违规收受学生家长礼品礼金和有偿补课行为。建立和完善师德考核、师德档案、师德师风红线、师德负面清单、师德师风问责等制度。二是促进教师专业素养提升。依托国培项目县工作，完善师资培训机制。继续开展“中国好老师”公益行动计划，发挥第二小学受聘项目校的引领作用，形成覆盖全市城乡的学校共同体网络。强化教师全员培训，实行五年一周期不少于</w:t>
      </w:r>
      <w:r>
        <w:rPr>
          <w:rFonts w:hint="eastAsia"/>
        </w:rPr>
        <w:t>360</w:t>
      </w:r>
      <w:r>
        <w:rPr>
          <w:rFonts w:hint="eastAsia"/>
        </w:rPr>
        <w:t>学时的教师全员培训制度。全面提升乡村教师能力素质，按照乡村教师支持计划（</w:t>
      </w:r>
      <w:r>
        <w:rPr>
          <w:rFonts w:hint="eastAsia"/>
        </w:rPr>
        <w:t>2015-2020</w:t>
      </w:r>
      <w:r>
        <w:rPr>
          <w:rFonts w:hint="eastAsia"/>
        </w:rPr>
        <w:t>年</w:t>
      </w:r>
      <w:r>
        <w:rPr>
          <w:rFonts w:hint="eastAsia"/>
        </w:rPr>
        <w:t>)</w:t>
      </w:r>
      <w:r>
        <w:rPr>
          <w:rFonts w:hint="eastAsia"/>
        </w:rPr>
        <w:t>，确保乡村教师培训时间和质量。实施人才引进工程，</w:t>
      </w:r>
      <w:r>
        <w:rPr>
          <w:rFonts w:hint="eastAsia"/>
        </w:rPr>
        <w:t>2019</w:t>
      </w:r>
      <w:r>
        <w:rPr>
          <w:rFonts w:hint="eastAsia"/>
        </w:rPr>
        <w:t>年计划招聘特岗教师</w:t>
      </w:r>
      <w:r>
        <w:rPr>
          <w:rFonts w:hint="eastAsia"/>
        </w:rPr>
        <w:t>50</w:t>
      </w:r>
      <w:r>
        <w:rPr>
          <w:rFonts w:hint="eastAsia"/>
        </w:rPr>
        <w:t>名。</w:t>
      </w:r>
    </w:p>
    <w:p w:rsidR="00E017C0" w:rsidRDefault="00E017C0">
      <w:pPr>
        <w:ind w:firstLine="420"/>
        <w:jc w:val="left"/>
      </w:pPr>
      <w:r>
        <w:rPr>
          <w:rFonts w:hint="eastAsia"/>
        </w:rPr>
        <w:t>（三）继续坚持强化教育教学管理不动摇，深化教学改革，提升教育质量，为优质均衡提供质量保证。一是规范办学行为。进一步规范招生行为，小学、初中学校招生坚持按学区划分免试就近入学原则，实行阳光招生，随机均衡分班，合理均衡配备师资，坚决杜绝大班额。全市中小学校做到“上学不求人”，实现零择校、零择班、零择位、零指定的“四零”服务承诺。二是抓好各类招生考试工作。严把普通高校招生考试、自学考试、成人高考、中等专业学校招生考试报名审核关。统筹做好五市、沾河林业局高考及学业水平考试组织实施工作。严格招生考试管理，加强学生诚信教育，全力打造阳光招考，平安组考、满意高考。三是深化课堂教学改革。加大课堂教学改革创新力度，鼓励和支持教师在遵循课改理念和基本要求的前提下，深化改革、大胆创新。落实学生主体地位，培养学生的创新精神和实践能力。通过课堂教学改革，发挥校本研训作用。四是推进教育现代化建设。大力开展教师现代教育技术应用能力培训，督促教师开展现代化教学，提高多媒体设备使用率。提倡深度阅读，认真贯彻执行教育部印发的《中小学图书馆（室）规程》，切实提高图书使用效率。</w:t>
      </w:r>
    </w:p>
    <w:p w:rsidR="00E017C0" w:rsidRDefault="00E017C0">
      <w:pPr>
        <w:ind w:firstLine="420"/>
        <w:jc w:val="right"/>
      </w:pPr>
      <w:r>
        <w:rPr>
          <w:rFonts w:hint="eastAsia"/>
        </w:rPr>
        <w:t>五大连池市人大</w:t>
      </w:r>
      <w:r>
        <w:rPr>
          <w:rFonts w:hint="eastAsia"/>
        </w:rPr>
        <w:t>2019-04-26</w:t>
      </w:r>
    </w:p>
    <w:p w:rsidR="00E017C0" w:rsidRDefault="00E017C0" w:rsidP="00CB2DA6">
      <w:pPr>
        <w:sectPr w:rsidR="00E017C0" w:rsidSect="00CB2DA6">
          <w:type w:val="continuous"/>
          <w:pgSz w:w="11906" w:h="16838"/>
          <w:pgMar w:top="1644" w:right="1236" w:bottom="1418" w:left="1814" w:header="851" w:footer="907" w:gutter="0"/>
          <w:pgNumType w:start="1"/>
          <w:cols w:space="720"/>
          <w:docGrid w:type="lines" w:linePitch="341" w:charSpace="2373"/>
        </w:sectPr>
      </w:pPr>
    </w:p>
    <w:p w:rsidR="006C201D" w:rsidRDefault="006C201D"/>
    <w:sectPr w:rsidR="006C201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017C0"/>
    <w:rsid w:val="006C201D"/>
    <w:rsid w:val="00E017C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017C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017C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681</Words>
  <Characters>3888</Characters>
  <Application>Microsoft Office Word</Application>
  <DocSecurity>0</DocSecurity>
  <Lines>32</Lines>
  <Paragraphs>9</Paragraphs>
  <ScaleCrop>false</ScaleCrop>
  <Company>Win10NeT.COM</Company>
  <LinksUpToDate>false</LinksUpToDate>
  <CharactersWithSpaces>4560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2022-06-16T02:31:00Z</dcterms:created>
</cp:coreProperties>
</file>