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00AD" w:rsidRDefault="003B00AD">
      <w:pPr>
        <w:pStyle w:val="1"/>
      </w:pPr>
      <w:r>
        <w:rPr>
          <w:rFonts w:hint="eastAsia"/>
        </w:rPr>
        <w:t>关于二连浩特市义务教育均衡发展工作的报告</w:t>
      </w:r>
    </w:p>
    <w:p w:rsidR="003B00AD" w:rsidRDefault="003B00AD">
      <w:pPr>
        <w:ind w:firstLine="420"/>
        <w:jc w:val="left"/>
      </w:pPr>
      <w:r>
        <w:rPr>
          <w:rFonts w:hint="eastAsia"/>
        </w:rPr>
        <w:t>根据盟教育督导委员会《转发关于做好迎接国家义务教育发展基本均衡县督导检查有关工作的通知》（锡教督办字</w:t>
      </w:r>
      <w:r>
        <w:rPr>
          <w:rFonts w:hint="eastAsia"/>
        </w:rPr>
        <w:t>[2019]1</w:t>
      </w:r>
      <w:r>
        <w:rPr>
          <w:rFonts w:hint="eastAsia"/>
        </w:rPr>
        <w:t>号）文件要求，对全市义务教育发展基本均衡情况认真进行了自查自评，自</w:t>
      </w:r>
      <w:r>
        <w:rPr>
          <w:rFonts w:hint="eastAsia"/>
        </w:rPr>
        <w:t>2016</w:t>
      </w:r>
      <w:r>
        <w:rPr>
          <w:rFonts w:hint="eastAsia"/>
        </w:rPr>
        <w:t>年通过国家级验收三年以来，我市对义务教育均衡发展工作整改情况进行了全面自查。现将自查报告汇报如下：</w:t>
      </w:r>
    </w:p>
    <w:p w:rsidR="003B00AD" w:rsidRDefault="003B00AD">
      <w:pPr>
        <w:ind w:firstLine="420"/>
        <w:jc w:val="left"/>
      </w:pPr>
      <w:r>
        <w:rPr>
          <w:rFonts w:hint="eastAsia"/>
        </w:rPr>
        <w:t>一、教育基本情况</w:t>
      </w:r>
    </w:p>
    <w:p w:rsidR="003B00AD" w:rsidRDefault="003B00AD">
      <w:pPr>
        <w:ind w:firstLine="420"/>
        <w:jc w:val="left"/>
      </w:pPr>
      <w:r>
        <w:rPr>
          <w:rFonts w:hint="eastAsia"/>
        </w:rPr>
        <w:t>目前，我市中小学、幼儿园共计</w:t>
      </w:r>
      <w:r>
        <w:rPr>
          <w:rFonts w:hint="eastAsia"/>
        </w:rPr>
        <w:t>18</w:t>
      </w:r>
      <w:r>
        <w:rPr>
          <w:rFonts w:hint="eastAsia"/>
        </w:rPr>
        <w:t>所，其中幼儿园</w:t>
      </w:r>
      <w:r>
        <w:rPr>
          <w:rFonts w:hint="eastAsia"/>
        </w:rPr>
        <w:t>10</w:t>
      </w:r>
      <w:r>
        <w:rPr>
          <w:rFonts w:hint="eastAsia"/>
        </w:rPr>
        <w:t>所（公立</w:t>
      </w:r>
      <w:r>
        <w:rPr>
          <w:rFonts w:hint="eastAsia"/>
        </w:rPr>
        <w:t>3</w:t>
      </w:r>
      <w:r>
        <w:rPr>
          <w:rFonts w:hint="eastAsia"/>
        </w:rPr>
        <w:t>所、民办</w:t>
      </w:r>
      <w:r>
        <w:rPr>
          <w:rFonts w:hint="eastAsia"/>
        </w:rPr>
        <w:t>7</w:t>
      </w:r>
      <w:r>
        <w:rPr>
          <w:rFonts w:hint="eastAsia"/>
        </w:rPr>
        <w:t>所）、小学</w:t>
      </w:r>
      <w:r>
        <w:rPr>
          <w:rFonts w:hint="eastAsia"/>
        </w:rPr>
        <w:t>5</w:t>
      </w:r>
      <w:r>
        <w:rPr>
          <w:rFonts w:hint="eastAsia"/>
        </w:rPr>
        <w:t>所、中学</w:t>
      </w:r>
      <w:r>
        <w:rPr>
          <w:rFonts w:hint="eastAsia"/>
        </w:rPr>
        <w:t>3</w:t>
      </w:r>
      <w:r>
        <w:rPr>
          <w:rFonts w:hint="eastAsia"/>
        </w:rPr>
        <w:t>所。全市在校生</w:t>
      </w:r>
      <w:r>
        <w:rPr>
          <w:rFonts w:hint="eastAsia"/>
        </w:rPr>
        <w:t>12293</w:t>
      </w:r>
      <w:r>
        <w:rPr>
          <w:rFonts w:hint="eastAsia"/>
        </w:rPr>
        <w:t>人，其中在园幼儿</w:t>
      </w:r>
      <w:r>
        <w:rPr>
          <w:rFonts w:hint="eastAsia"/>
        </w:rPr>
        <w:t>2648</w:t>
      </w:r>
      <w:r>
        <w:rPr>
          <w:rFonts w:hint="eastAsia"/>
        </w:rPr>
        <w:t>人，小学生</w:t>
      </w:r>
      <w:r>
        <w:rPr>
          <w:rFonts w:hint="eastAsia"/>
        </w:rPr>
        <w:t>5335</w:t>
      </w:r>
      <w:r>
        <w:rPr>
          <w:rFonts w:hint="eastAsia"/>
        </w:rPr>
        <w:t>人、初中生</w:t>
      </w:r>
      <w:r>
        <w:rPr>
          <w:rFonts w:hint="eastAsia"/>
        </w:rPr>
        <w:t>2333</w:t>
      </w:r>
      <w:r>
        <w:rPr>
          <w:rFonts w:hint="eastAsia"/>
        </w:rPr>
        <w:t>人、高中生</w:t>
      </w:r>
      <w:r>
        <w:rPr>
          <w:rFonts w:hint="eastAsia"/>
        </w:rPr>
        <w:t>1287</w:t>
      </w:r>
      <w:r>
        <w:rPr>
          <w:rFonts w:hint="eastAsia"/>
        </w:rPr>
        <w:t>人，其中职高生</w:t>
      </w:r>
      <w:r>
        <w:rPr>
          <w:rFonts w:hint="eastAsia"/>
        </w:rPr>
        <w:t>216</w:t>
      </w:r>
      <w:r>
        <w:rPr>
          <w:rFonts w:hint="eastAsia"/>
        </w:rPr>
        <w:t>人，蒙古国学生</w:t>
      </w:r>
      <w:r>
        <w:rPr>
          <w:rFonts w:hint="eastAsia"/>
        </w:rPr>
        <w:t>564</w:t>
      </w:r>
      <w:r>
        <w:rPr>
          <w:rFonts w:hint="eastAsia"/>
        </w:rPr>
        <w:t>人（不包括二大）。现有教职工</w:t>
      </w:r>
      <w:r>
        <w:rPr>
          <w:rFonts w:hint="eastAsia"/>
        </w:rPr>
        <w:t>1128</w:t>
      </w:r>
      <w:r>
        <w:rPr>
          <w:rFonts w:hint="eastAsia"/>
        </w:rPr>
        <w:t>人（公办教师</w:t>
      </w:r>
      <w:r>
        <w:rPr>
          <w:rFonts w:hint="eastAsia"/>
        </w:rPr>
        <w:t>888</w:t>
      </w:r>
      <w:r>
        <w:rPr>
          <w:rFonts w:hint="eastAsia"/>
        </w:rPr>
        <w:t>人），其中专任教师</w:t>
      </w:r>
      <w:r>
        <w:rPr>
          <w:rFonts w:hint="eastAsia"/>
        </w:rPr>
        <w:t>932</w:t>
      </w:r>
      <w:r>
        <w:rPr>
          <w:rFonts w:hint="eastAsia"/>
        </w:rPr>
        <w:t>人，教师学历合格率</w:t>
      </w:r>
      <w:r>
        <w:rPr>
          <w:rFonts w:hint="eastAsia"/>
        </w:rPr>
        <w:t>100%</w:t>
      </w:r>
      <w:r>
        <w:rPr>
          <w:rFonts w:hint="eastAsia"/>
        </w:rPr>
        <w:t>。</w:t>
      </w:r>
    </w:p>
    <w:p w:rsidR="003B00AD" w:rsidRDefault="003B00AD">
      <w:pPr>
        <w:ind w:firstLine="420"/>
        <w:jc w:val="left"/>
      </w:pPr>
      <w:r>
        <w:rPr>
          <w:rFonts w:hint="eastAsia"/>
        </w:rPr>
        <w:t>二、国家评估认定反馈意见的落实情况</w:t>
      </w:r>
    </w:p>
    <w:p w:rsidR="003B00AD" w:rsidRDefault="003B00AD">
      <w:pPr>
        <w:ind w:firstLine="420"/>
        <w:jc w:val="left"/>
      </w:pPr>
      <w:r>
        <w:rPr>
          <w:rFonts w:hint="eastAsia"/>
        </w:rPr>
        <w:t>（一）小学大班额现象得到了有效控制</w:t>
      </w:r>
    </w:p>
    <w:p w:rsidR="003B00AD" w:rsidRDefault="003B00AD">
      <w:pPr>
        <w:ind w:firstLine="420"/>
        <w:jc w:val="left"/>
      </w:pPr>
      <w:r>
        <w:rPr>
          <w:rFonts w:hint="eastAsia"/>
        </w:rPr>
        <w:t>高度重视大班额现象，采取有效措施，在初始年级严格控制班容，原已超班容量的班级不转入新生，在平行班之间进行调整，我市在招生过程中，严格把控划片入学及阳光分班，坚决杜绝“尖子班”、“实验班”，实行平衡分班和合理分配老师，扭转择班情况。由于历史原因存在的超班额的问题，基本集中在高年级，通过逐年毕业可以化解，新学期学生严格按照规定班额进行分班，决不再出现超规定班额问题，并逐步向小班额教学过渡。目前，我市大班额已全部消除。</w:t>
      </w:r>
    </w:p>
    <w:p w:rsidR="003B00AD" w:rsidRDefault="003B00AD">
      <w:pPr>
        <w:ind w:firstLine="420"/>
        <w:jc w:val="left"/>
      </w:pPr>
      <w:r>
        <w:rPr>
          <w:rFonts w:hint="eastAsia"/>
        </w:rPr>
        <w:t>（二）学校教学与辅助用房面积不达标情况整改完成</w:t>
      </w:r>
    </w:p>
    <w:p w:rsidR="003B00AD" w:rsidRDefault="003B00AD">
      <w:pPr>
        <w:ind w:firstLine="420"/>
        <w:jc w:val="left"/>
      </w:pPr>
      <w:r>
        <w:rPr>
          <w:rFonts w:hint="eastAsia"/>
        </w:rPr>
        <w:t>按照政府多次协调，迅速完成了项目规划，第二小学新建综合楼，共建筑面积</w:t>
      </w:r>
      <w:r>
        <w:rPr>
          <w:rFonts w:hint="eastAsia"/>
        </w:rPr>
        <w:t>6950</w:t>
      </w:r>
      <w:r>
        <w:rPr>
          <w:rFonts w:hint="eastAsia"/>
        </w:rPr>
        <w:t>，平米包括报告厅</w:t>
      </w:r>
      <w:r>
        <w:rPr>
          <w:rFonts w:hint="eastAsia"/>
        </w:rPr>
        <w:t>1</w:t>
      </w:r>
      <w:r>
        <w:rPr>
          <w:rFonts w:hint="eastAsia"/>
        </w:rPr>
        <w:t>间</w:t>
      </w:r>
      <w:r>
        <w:rPr>
          <w:rFonts w:hint="eastAsia"/>
        </w:rPr>
        <w:t>800</w:t>
      </w:r>
      <w:r>
        <w:rPr>
          <w:rFonts w:hint="eastAsia"/>
        </w:rPr>
        <w:t>平米；普通教室</w:t>
      </w:r>
      <w:r>
        <w:rPr>
          <w:rFonts w:hint="eastAsia"/>
        </w:rPr>
        <w:t>15</w:t>
      </w:r>
      <w:r>
        <w:rPr>
          <w:rFonts w:hint="eastAsia"/>
        </w:rPr>
        <w:t>间，建筑面积</w:t>
      </w:r>
      <w:r>
        <w:rPr>
          <w:rFonts w:hint="eastAsia"/>
        </w:rPr>
        <w:t>1400</w:t>
      </w:r>
      <w:r>
        <w:rPr>
          <w:rFonts w:hint="eastAsia"/>
        </w:rPr>
        <w:t>平方米；功能教室</w:t>
      </w:r>
      <w:r>
        <w:rPr>
          <w:rFonts w:hint="eastAsia"/>
        </w:rPr>
        <w:t>20</w:t>
      </w:r>
      <w:r>
        <w:rPr>
          <w:rFonts w:hint="eastAsia"/>
        </w:rPr>
        <w:t>间，建筑面积</w:t>
      </w:r>
      <w:r>
        <w:rPr>
          <w:rFonts w:hint="eastAsia"/>
        </w:rPr>
        <w:t>2800</w:t>
      </w:r>
      <w:r>
        <w:rPr>
          <w:rFonts w:hint="eastAsia"/>
        </w:rPr>
        <w:t>平方米；辅助用房面积</w:t>
      </w:r>
      <w:r>
        <w:rPr>
          <w:rFonts w:hint="eastAsia"/>
        </w:rPr>
        <w:t>1950</w:t>
      </w:r>
      <w:r>
        <w:rPr>
          <w:rFonts w:hint="eastAsia"/>
        </w:rPr>
        <w:t>平方米。</w:t>
      </w:r>
    </w:p>
    <w:p w:rsidR="003B00AD" w:rsidRDefault="003B00AD">
      <w:pPr>
        <w:ind w:firstLine="420"/>
        <w:jc w:val="left"/>
      </w:pPr>
      <w:r>
        <w:rPr>
          <w:rFonts w:hint="eastAsia"/>
        </w:rPr>
        <w:t>按照我市项目建设要求，教科局委托市政府代建办完成项目建设工作。代建办于</w:t>
      </w:r>
      <w:r>
        <w:rPr>
          <w:rFonts w:hint="eastAsia"/>
        </w:rPr>
        <w:t>2016</w:t>
      </w:r>
      <w:r>
        <w:rPr>
          <w:rFonts w:hint="eastAsia"/>
        </w:rPr>
        <w:t>年</w:t>
      </w:r>
      <w:r>
        <w:rPr>
          <w:rFonts w:hint="eastAsia"/>
        </w:rPr>
        <w:t>9</w:t>
      </w:r>
      <w:r>
        <w:rPr>
          <w:rFonts w:hint="eastAsia"/>
        </w:rPr>
        <w:t>月</w:t>
      </w:r>
      <w:r>
        <w:rPr>
          <w:rFonts w:hint="eastAsia"/>
        </w:rPr>
        <w:t>20</w:t>
      </w:r>
      <w:r>
        <w:rPr>
          <w:rFonts w:hint="eastAsia"/>
        </w:rPr>
        <w:t>日完成招投标并开工建设。截至目前工程已竣工并投入使用，共投资</w:t>
      </w:r>
      <w:r>
        <w:rPr>
          <w:rFonts w:hint="eastAsia"/>
        </w:rPr>
        <w:t>2000</w:t>
      </w:r>
      <w:r>
        <w:rPr>
          <w:rFonts w:hint="eastAsia"/>
        </w:rPr>
        <w:t>万元。教学与辅助用房面积未达标的两所学校生均面积已达标。</w:t>
      </w:r>
    </w:p>
    <w:p w:rsidR="003B00AD" w:rsidRDefault="003B00AD">
      <w:pPr>
        <w:ind w:firstLine="420"/>
        <w:jc w:val="left"/>
      </w:pPr>
      <w:r>
        <w:rPr>
          <w:rFonts w:hint="eastAsia"/>
        </w:rPr>
        <w:t>（三）学生体质健康合格率达到标准</w:t>
      </w:r>
    </w:p>
    <w:p w:rsidR="003B00AD" w:rsidRDefault="003B00AD">
      <w:pPr>
        <w:ind w:firstLine="420"/>
        <w:jc w:val="left"/>
      </w:pPr>
      <w:r>
        <w:rPr>
          <w:rFonts w:hint="eastAsia"/>
        </w:rPr>
        <w:t>1.</w:t>
      </w:r>
      <w:r>
        <w:rPr>
          <w:rFonts w:hint="eastAsia"/>
        </w:rPr>
        <w:t>各校要按照课程标准严格执行课程计划，上好开足开齐体育课。</w:t>
      </w:r>
    </w:p>
    <w:p w:rsidR="003B00AD" w:rsidRDefault="003B00AD">
      <w:pPr>
        <w:ind w:firstLine="420"/>
        <w:jc w:val="left"/>
      </w:pPr>
      <w:r>
        <w:rPr>
          <w:rFonts w:hint="eastAsia"/>
        </w:rPr>
        <w:t>2.</w:t>
      </w:r>
      <w:r>
        <w:rPr>
          <w:rFonts w:hint="eastAsia"/>
        </w:rPr>
        <w:t>各校要切实减轻学生课业负担，保证中小学生每天一小时校园体育活动时间；要制订和实施体育课程、大课间（课间操）和课外体育活动一体化的阳光体育运动方案。</w:t>
      </w:r>
    </w:p>
    <w:p w:rsidR="003B00AD" w:rsidRDefault="003B00AD">
      <w:pPr>
        <w:ind w:firstLine="420"/>
        <w:jc w:val="left"/>
      </w:pPr>
      <w:r>
        <w:rPr>
          <w:rFonts w:hint="eastAsia"/>
        </w:rPr>
        <w:t>各校要广泛开展学校课余体育训练，充分发挥各类竞技比赛的杠杆作用。</w:t>
      </w:r>
      <w:r>
        <w:rPr>
          <w:rFonts w:hint="eastAsia"/>
        </w:rPr>
        <w:t>2018</w:t>
      </w:r>
      <w:r>
        <w:rPr>
          <w:rFonts w:hint="eastAsia"/>
        </w:rPr>
        <w:t>年</w:t>
      </w:r>
      <w:r>
        <w:rPr>
          <w:rFonts w:hint="eastAsia"/>
        </w:rPr>
        <w:t>5</w:t>
      </w:r>
      <w:r>
        <w:rPr>
          <w:rFonts w:hint="eastAsia"/>
        </w:rPr>
        <w:t>月，逸夫小学、蒙古族小学、第二中学被教育部命名为国家级校园足球特色学校。截至目前，我市已有五所全国青少年校园足球特色学校（蒙古族中学、第二小学、逸夫小学、蒙古族小学、第二中学）；三所自治区校园篮球特色学校（第三小学、第二中学、第一中学）；蒙古族中学、第二小学</w:t>
      </w:r>
      <w:r>
        <w:rPr>
          <w:rFonts w:hint="eastAsia"/>
        </w:rPr>
        <w:t>2018</w:t>
      </w:r>
      <w:r>
        <w:rPr>
          <w:rFonts w:hint="eastAsia"/>
        </w:rPr>
        <w:t>年内蒙古自治区校园排球特色学校；第二小学、第三小学、第二中学、第一中学</w:t>
      </w:r>
      <w:r>
        <w:rPr>
          <w:rFonts w:hint="eastAsia"/>
        </w:rPr>
        <w:t>2018</w:t>
      </w:r>
      <w:r>
        <w:rPr>
          <w:rFonts w:hint="eastAsia"/>
        </w:rPr>
        <w:t>年内蒙古自治区校园田径特色学校。</w:t>
      </w:r>
    </w:p>
    <w:p w:rsidR="003B00AD" w:rsidRDefault="003B00AD">
      <w:pPr>
        <w:ind w:firstLine="420"/>
        <w:jc w:val="left"/>
      </w:pPr>
      <w:r>
        <w:rPr>
          <w:rFonts w:hint="eastAsia"/>
        </w:rPr>
        <w:t>3.</w:t>
      </w:r>
      <w:r>
        <w:rPr>
          <w:rFonts w:hint="eastAsia"/>
        </w:rPr>
        <w:t>切实将《国家学生体质健康标准》测试工作纳入学校</w:t>
      </w:r>
    </w:p>
    <w:p w:rsidR="003B00AD" w:rsidRDefault="003B00AD">
      <w:pPr>
        <w:ind w:firstLine="420"/>
        <w:jc w:val="left"/>
      </w:pPr>
      <w:r>
        <w:rPr>
          <w:rFonts w:hint="eastAsia"/>
        </w:rPr>
        <w:t>年终考核。学生体质健康检测不合格学校，校长、主管体育副校长不得评优评先；学生体质健康检测不合格班级，班主任、任课体育教师不得评优评先。</w:t>
      </w:r>
    </w:p>
    <w:p w:rsidR="003B00AD" w:rsidRDefault="003B00AD">
      <w:pPr>
        <w:ind w:firstLine="420"/>
        <w:jc w:val="left"/>
      </w:pPr>
      <w:r>
        <w:rPr>
          <w:rFonts w:hint="eastAsia"/>
        </w:rPr>
        <w:t xml:space="preserve">4. </w:t>
      </w:r>
      <w:r>
        <w:rPr>
          <w:rFonts w:hint="eastAsia"/>
        </w:rPr>
        <w:t>近三年年学生体质健康及格率小学达到</w:t>
      </w:r>
      <w:r>
        <w:rPr>
          <w:rFonts w:hint="eastAsia"/>
        </w:rPr>
        <w:t>89%</w:t>
      </w:r>
      <w:r>
        <w:rPr>
          <w:rFonts w:hint="eastAsia"/>
        </w:rPr>
        <w:t>，初中</w:t>
      </w:r>
    </w:p>
    <w:p w:rsidR="003B00AD" w:rsidRDefault="003B00AD">
      <w:pPr>
        <w:ind w:firstLine="420"/>
        <w:jc w:val="left"/>
      </w:pPr>
      <w:r>
        <w:rPr>
          <w:rFonts w:hint="eastAsia"/>
        </w:rPr>
        <w:t>达到</w:t>
      </w:r>
      <w:r>
        <w:rPr>
          <w:rFonts w:hint="eastAsia"/>
        </w:rPr>
        <w:t>96%</w:t>
      </w:r>
      <w:r>
        <w:rPr>
          <w:rFonts w:hint="eastAsia"/>
        </w:rPr>
        <w:t>。</w:t>
      </w:r>
    </w:p>
    <w:p w:rsidR="003B00AD" w:rsidRDefault="003B00AD">
      <w:pPr>
        <w:ind w:firstLine="420"/>
        <w:jc w:val="left"/>
      </w:pPr>
      <w:r>
        <w:rPr>
          <w:rFonts w:hint="eastAsia"/>
        </w:rPr>
        <w:t>（四）教师交流比例达到标准</w:t>
      </w:r>
    </w:p>
    <w:p w:rsidR="003B00AD" w:rsidRDefault="003B00AD">
      <w:pPr>
        <w:ind w:firstLine="420"/>
        <w:jc w:val="left"/>
      </w:pPr>
      <w:r>
        <w:rPr>
          <w:rFonts w:hint="eastAsia"/>
        </w:rPr>
        <w:t>2015</w:t>
      </w:r>
      <w:r>
        <w:rPr>
          <w:rFonts w:hint="eastAsia"/>
        </w:rPr>
        <w:t>年二连浩特市人民政府办公厅关于印发《二连浩特市义务教育学校校长教师轮岗交流实施方案》（二政办发【</w:t>
      </w:r>
      <w:r>
        <w:rPr>
          <w:rFonts w:hint="eastAsia"/>
        </w:rPr>
        <w:t>2015</w:t>
      </w:r>
      <w:r>
        <w:rPr>
          <w:rFonts w:hint="eastAsia"/>
        </w:rPr>
        <w:t>】</w:t>
      </w:r>
      <w:r>
        <w:rPr>
          <w:rFonts w:hint="eastAsia"/>
        </w:rPr>
        <w:t>28</w:t>
      </w:r>
      <w:r>
        <w:rPr>
          <w:rFonts w:hint="eastAsia"/>
        </w:rPr>
        <w:t>号），积极开展校长、教师交流，近三年共交流校长</w:t>
      </w:r>
      <w:r>
        <w:rPr>
          <w:rFonts w:hint="eastAsia"/>
        </w:rPr>
        <w:t>9</w:t>
      </w:r>
      <w:r>
        <w:rPr>
          <w:rFonts w:hint="eastAsia"/>
        </w:rPr>
        <w:t>人，交流教师</w:t>
      </w:r>
      <w:r>
        <w:rPr>
          <w:rFonts w:hint="eastAsia"/>
        </w:rPr>
        <w:t>133</w:t>
      </w:r>
      <w:r>
        <w:rPr>
          <w:rFonts w:hint="eastAsia"/>
        </w:rPr>
        <w:t>人。</w:t>
      </w:r>
    </w:p>
    <w:p w:rsidR="003B00AD" w:rsidRDefault="003B00AD">
      <w:pPr>
        <w:ind w:firstLine="420"/>
        <w:jc w:val="left"/>
      </w:pPr>
      <w:r>
        <w:rPr>
          <w:rFonts w:hint="eastAsia"/>
        </w:rPr>
        <w:t>(</w:t>
      </w:r>
      <w:r>
        <w:rPr>
          <w:rFonts w:hint="eastAsia"/>
        </w:rPr>
        <w:t>五）义务教育经费投入情况</w:t>
      </w:r>
    </w:p>
    <w:p w:rsidR="003B00AD" w:rsidRDefault="003B00AD">
      <w:pPr>
        <w:ind w:firstLine="420"/>
        <w:jc w:val="left"/>
      </w:pPr>
      <w:r>
        <w:rPr>
          <w:rFonts w:hint="eastAsia"/>
        </w:rPr>
        <w:t>近三年，义务教育中小学公用经费及时、足额拨付，保障了学校正常运转。</w:t>
      </w:r>
      <w:r>
        <w:rPr>
          <w:rFonts w:hint="eastAsia"/>
        </w:rPr>
        <w:t>2016</w:t>
      </w:r>
      <w:r>
        <w:rPr>
          <w:rFonts w:hint="eastAsia"/>
        </w:rPr>
        <w:t>年、</w:t>
      </w:r>
      <w:r>
        <w:rPr>
          <w:rFonts w:hint="eastAsia"/>
        </w:rPr>
        <w:t>2017</w:t>
      </w:r>
      <w:r>
        <w:rPr>
          <w:rFonts w:hint="eastAsia"/>
        </w:rPr>
        <w:t>年、</w:t>
      </w:r>
      <w:r>
        <w:rPr>
          <w:rFonts w:hint="eastAsia"/>
        </w:rPr>
        <w:t>2018</w:t>
      </w:r>
      <w:r>
        <w:rPr>
          <w:rFonts w:hint="eastAsia"/>
        </w:rPr>
        <w:t>年公共财政预算教育拨款增长高于财政经常性收入增长的比例分别为</w:t>
      </w:r>
      <w:r>
        <w:rPr>
          <w:rFonts w:hint="eastAsia"/>
        </w:rPr>
        <w:t>26.34%</w:t>
      </w:r>
      <w:r>
        <w:rPr>
          <w:rFonts w:hint="eastAsia"/>
        </w:rPr>
        <w:t>、</w:t>
      </w:r>
      <w:r>
        <w:rPr>
          <w:rFonts w:hint="eastAsia"/>
        </w:rPr>
        <w:t>27.31%</w:t>
      </w:r>
      <w:r>
        <w:rPr>
          <w:rFonts w:hint="eastAsia"/>
        </w:rPr>
        <w:t>、</w:t>
      </w:r>
      <w:r>
        <w:rPr>
          <w:rFonts w:hint="eastAsia"/>
        </w:rPr>
        <w:t>0.66%</w:t>
      </w:r>
      <w:r>
        <w:rPr>
          <w:rFonts w:hint="eastAsia"/>
        </w:rPr>
        <w:t>；生均预算内教育事业费比上一年增长比例分别为小学</w:t>
      </w:r>
      <w:r>
        <w:rPr>
          <w:rFonts w:hint="eastAsia"/>
        </w:rPr>
        <w:t>15.18%</w:t>
      </w:r>
      <w:r>
        <w:rPr>
          <w:rFonts w:hint="eastAsia"/>
        </w:rPr>
        <w:t>、</w:t>
      </w:r>
      <w:r>
        <w:rPr>
          <w:rFonts w:hint="eastAsia"/>
        </w:rPr>
        <w:t>19.97%</w:t>
      </w:r>
      <w:r>
        <w:rPr>
          <w:rFonts w:hint="eastAsia"/>
        </w:rPr>
        <w:t>、</w:t>
      </w:r>
      <w:r>
        <w:rPr>
          <w:rFonts w:hint="eastAsia"/>
        </w:rPr>
        <w:t>-1.29%</w:t>
      </w:r>
      <w:r>
        <w:rPr>
          <w:rFonts w:hint="eastAsia"/>
        </w:rPr>
        <w:t>，初中</w:t>
      </w:r>
      <w:r>
        <w:rPr>
          <w:rFonts w:hint="eastAsia"/>
        </w:rPr>
        <w:t>15.54%</w:t>
      </w:r>
      <w:r>
        <w:rPr>
          <w:rFonts w:hint="eastAsia"/>
        </w:rPr>
        <w:t>、</w:t>
      </w:r>
      <w:r>
        <w:rPr>
          <w:rFonts w:hint="eastAsia"/>
        </w:rPr>
        <w:t>4.74%</w:t>
      </w:r>
      <w:r>
        <w:rPr>
          <w:rFonts w:hint="eastAsia"/>
        </w:rPr>
        <w:t>、</w:t>
      </w:r>
      <w:r>
        <w:rPr>
          <w:rFonts w:hint="eastAsia"/>
        </w:rPr>
        <w:t>5.70%</w:t>
      </w:r>
      <w:r>
        <w:rPr>
          <w:rFonts w:hint="eastAsia"/>
        </w:rPr>
        <w:t>。生均预算内公用经费比上一年增长比例分别为小学</w:t>
      </w:r>
      <w:r>
        <w:rPr>
          <w:rFonts w:hint="eastAsia"/>
        </w:rPr>
        <w:t>85.51%</w:t>
      </w:r>
      <w:r>
        <w:rPr>
          <w:rFonts w:hint="eastAsia"/>
        </w:rPr>
        <w:t>、</w:t>
      </w:r>
      <w:r>
        <w:rPr>
          <w:rFonts w:hint="eastAsia"/>
        </w:rPr>
        <w:t>-10.84%</w:t>
      </w:r>
      <w:r>
        <w:rPr>
          <w:rFonts w:hint="eastAsia"/>
        </w:rPr>
        <w:t>、</w:t>
      </w:r>
      <w:r>
        <w:rPr>
          <w:rFonts w:hint="eastAsia"/>
        </w:rPr>
        <w:t>-25.16%</w:t>
      </w:r>
      <w:r>
        <w:rPr>
          <w:rFonts w:hint="eastAsia"/>
        </w:rPr>
        <w:t>，初中</w:t>
      </w:r>
      <w:r>
        <w:rPr>
          <w:rFonts w:hint="eastAsia"/>
        </w:rPr>
        <w:t>53.95%</w:t>
      </w:r>
      <w:r>
        <w:rPr>
          <w:rFonts w:hint="eastAsia"/>
        </w:rPr>
        <w:t>、</w:t>
      </w:r>
      <w:r>
        <w:rPr>
          <w:rFonts w:hint="eastAsia"/>
        </w:rPr>
        <w:t>-44.91%</w:t>
      </w:r>
      <w:r>
        <w:rPr>
          <w:rFonts w:hint="eastAsia"/>
        </w:rPr>
        <w:t>、</w:t>
      </w:r>
      <w:r>
        <w:rPr>
          <w:rFonts w:hint="eastAsia"/>
        </w:rPr>
        <w:t>1.16%</w:t>
      </w:r>
      <w:r>
        <w:rPr>
          <w:rFonts w:hint="eastAsia"/>
        </w:rPr>
        <w:t>；缺口资金：</w:t>
      </w:r>
      <w:r>
        <w:rPr>
          <w:rFonts w:hint="eastAsia"/>
        </w:rPr>
        <w:t>2017</w:t>
      </w:r>
      <w:r>
        <w:rPr>
          <w:rFonts w:hint="eastAsia"/>
        </w:rPr>
        <w:t>年至</w:t>
      </w:r>
      <w:r>
        <w:rPr>
          <w:rFonts w:hint="eastAsia"/>
        </w:rPr>
        <w:t>2018</w:t>
      </w:r>
      <w:r>
        <w:rPr>
          <w:rFonts w:hint="eastAsia"/>
        </w:rPr>
        <w:t>年度生均预算内教育事业费及公用经费达到规定的标准持平，所需投入资金为</w:t>
      </w:r>
      <w:r>
        <w:rPr>
          <w:rFonts w:hint="eastAsia"/>
        </w:rPr>
        <w:t>1497.09</w:t>
      </w:r>
      <w:r>
        <w:rPr>
          <w:rFonts w:hint="eastAsia"/>
        </w:rPr>
        <w:t>万元。</w:t>
      </w:r>
      <w:r>
        <w:rPr>
          <w:rFonts w:hint="eastAsia"/>
        </w:rPr>
        <w:t>2019</w:t>
      </w:r>
      <w:r>
        <w:rPr>
          <w:rFonts w:hint="eastAsia"/>
        </w:rPr>
        <w:t>年、</w:t>
      </w:r>
      <w:r>
        <w:rPr>
          <w:rFonts w:hint="eastAsia"/>
        </w:rPr>
        <w:t>2020</w:t>
      </w:r>
      <w:r>
        <w:rPr>
          <w:rFonts w:hint="eastAsia"/>
        </w:rPr>
        <w:t>年生均预算内公用经费比上年增长</w:t>
      </w:r>
      <w:r>
        <w:rPr>
          <w:rFonts w:hint="eastAsia"/>
        </w:rPr>
        <w:t>21.88%</w:t>
      </w:r>
      <w:r>
        <w:rPr>
          <w:rFonts w:hint="eastAsia"/>
        </w:rPr>
        <w:t>、</w:t>
      </w:r>
      <w:r>
        <w:rPr>
          <w:rFonts w:hint="eastAsia"/>
        </w:rPr>
        <w:t>12.36%</w:t>
      </w:r>
      <w:r>
        <w:rPr>
          <w:rFonts w:hint="eastAsia"/>
        </w:rPr>
        <w:t>。</w:t>
      </w:r>
    </w:p>
    <w:p w:rsidR="003B00AD" w:rsidRDefault="003B00AD">
      <w:pPr>
        <w:ind w:firstLine="420"/>
        <w:jc w:val="left"/>
      </w:pPr>
      <w:r>
        <w:rPr>
          <w:rFonts w:hint="eastAsia"/>
        </w:rPr>
        <w:t>三、义务教育学校改善办学条件工程的建设完成情况</w:t>
      </w:r>
    </w:p>
    <w:p w:rsidR="003B00AD" w:rsidRDefault="003B00AD">
      <w:pPr>
        <w:ind w:firstLine="420"/>
        <w:jc w:val="left"/>
      </w:pPr>
      <w:r>
        <w:rPr>
          <w:rFonts w:hint="eastAsia"/>
        </w:rPr>
        <w:t>全市校园占地面积</w:t>
      </w:r>
      <w:r>
        <w:rPr>
          <w:rFonts w:hint="eastAsia"/>
        </w:rPr>
        <w:t>63.35</w:t>
      </w:r>
      <w:r>
        <w:rPr>
          <w:rFonts w:hint="eastAsia"/>
        </w:rPr>
        <w:t>万平方米，校舍建筑面积</w:t>
      </w:r>
      <w:r>
        <w:rPr>
          <w:rFonts w:hint="eastAsia"/>
        </w:rPr>
        <w:t>19.52</w:t>
      </w:r>
      <w:r>
        <w:rPr>
          <w:rFonts w:hint="eastAsia"/>
        </w:rPr>
        <w:t>万平方米。近年来，市委、市政府高度重视教育事业发展，逐年加大教育投入，办学条件得到了极大地改善，教育资源得到进一步优化，教育教学质量不断提高。全市中小学校先后全部达到全盟“标准化”和“精细化”管理，并于</w:t>
      </w:r>
      <w:r>
        <w:rPr>
          <w:rFonts w:hint="eastAsia"/>
        </w:rPr>
        <w:t>2016</w:t>
      </w:r>
      <w:r>
        <w:rPr>
          <w:rFonts w:hint="eastAsia"/>
        </w:rPr>
        <w:t>年顺利通过国家义务教育均衡发展验收。</w:t>
      </w:r>
      <w:r>
        <w:rPr>
          <w:rFonts w:hint="eastAsia"/>
        </w:rPr>
        <w:t>2015</w:t>
      </w:r>
      <w:r>
        <w:rPr>
          <w:rFonts w:hint="eastAsia"/>
        </w:rPr>
        <w:t>年至</w:t>
      </w:r>
      <w:r>
        <w:rPr>
          <w:rFonts w:hint="eastAsia"/>
        </w:rPr>
        <w:t>2018</w:t>
      </w:r>
      <w:r>
        <w:rPr>
          <w:rFonts w:hint="eastAsia"/>
        </w:rPr>
        <w:t>年先后新建了二连浩特国际学院、蒙古族中学、第二小学综合楼。蒙古族中学新建教学楼</w:t>
      </w:r>
      <w:r>
        <w:rPr>
          <w:rFonts w:hint="eastAsia"/>
        </w:rPr>
        <w:t>1</w:t>
      </w:r>
      <w:r>
        <w:rPr>
          <w:rFonts w:hint="eastAsia"/>
        </w:rPr>
        <w:t>栋，建筑面积</w:t>
      </w:r>
      <w:r>
        <w:rPr>
          <w:rFonts w:hint="eastAsia"/>
        </w:rPr>
        <w:t>4400</w:t>
      </w:r>
      <w:r>
        <w:rPr>
          <w:rFonts w:hint="eastAsia"/>
        </w:rPr>
        <w:t>平米，宿舍楼</w:t>
      </w:r>
      <w:r>
        <w:rPr>
          <w:rFonts w:hint="eastAsia"/>
        </w:rPr>
        <w:t>1</w:t>
      </w:r>
      <w:r>
        <w:rPr>
          <w:rFonts w:hint="eastAsia"/>
        </w:rPr>
        <w:t>栋，建筑面积</w:t>
      </w:r>
      <w:r>
        <w:rPr>
          <w:rFonts w:hint="eastAsia"/>
        </w:rPr>
        <w:t>3800</w:t>
      </w:r>
      <w:r>
        <w:rPr>
          <w:rFonts w:hint="eastAsia"/>
        </w:rPr>
        <w:t>平米；报告厅</w:t>
      </w:r>
      <w:r>
        <w:rPr>
          <w:rFonts w:hint="eastAsia"/>
        </w:rPr>
        <w:t>1</w:t>
      </w:r>
      <w:r>
        <w:rPr>
          <w:rFonts w:hint="eastAsia"/>
        </w:rPr>
        <w:t>栋，</w:t>
      </w:r>
      <w:r>
        <w:rPr>
          <w:rFonts w:hint="eastAsia"/>
        </w:rPr>
        <w:t>2200</w:t>
      </w:r>
      <w:r>
        <w:rPr>
          <w:rFonts w:hint="eastAsia"/>
        </w:rPr>
        <w:t>平米；食堂风雨操场</w:t>
      </w:r>
      <w:r>
        <w:rPr>
          <w:rFonts w:hint="eastAsia"/>
        </w:rPr>
        <w:t>1</w:t>
      </w:r>
      <w:r>
        <w:rPr>
          <w:rFonts w:hint="eastAsia"/>
        </w:rPr>
        <w:t>栋，</w:t>
      </w:r>
      <w:r>
        <w:rPr>
          <w:rFonts w:hint="eastAsia"/>
        </w:rPr>
        <w:t>6900</w:t>
      </w:r>
      <w:r>
        <w:rPr>
          <w:rFonts w:hint="eastAsia"/>
        </w:rPr>
        <w:t>平米；总建筑面积</w:t>
      </w:r>
      <w:r>
        <w:rPr>
          <w:rFonts w:hint="eastAsia"/>
        </w:rPr>
        <w:t>1.7</w:t>
      </w:r>
      <w:r>
        <w:rPr>
          <w:rFonts w:hint="eastAsia"/>
        </w:rPr>
        <w:t>万平米；</w:t>
      </w:r>
      <w:r>
        <w:rPr>
          <w:rFonts w:hint="eastAsia"/>
        </w:rPr>
        <w:t>400</w:t>
      </w:r>
      <w:r>
        <w:rPr>
          <w:rFonts w:hint="eastAsia"/>
        </w:rPr>
        <w:t>米环形跑道塑胶操场一块。</w:t>
      </w:r>
      <w:r>
        <w:rPr>
          <w:rFonts w:hint="eastAsia"/>
        </w:rPr>
        <w:t>2019-2020</w:t>
      </w:r>
      <w:r>
        <w:rPr>
          <w:rFonts w:hint="eastAsia"/>
        </w:rPr>
        <w:t>年之间蒙古族小学宿舍楼改造工程投资</w:t>
      </w:r>
      <w:r>
        <w:rPr>
          <w:rFonts w:hint="eastAsia"/>
        </w:rPr>
        <w:t>176</w:t>
      </w:r>
      <w:r>
        <w:rPr>
          <w:rFonts w:hint="eastAsia"/>
        </w:rPr>
        <w:t>万元；第一中学操场看台总造价为</w:t>
      </w:r>
      <w:r>
        <w:rPr>
          <w:rFonts w:hint="eastAsia"/>
        </w:rPr>
        <w:t>97.17</w:t>
      </w:r>
      <w:r>
        <w:rPr>
          <w:rFonts w:hint="eastAsia"/>
        </w:rPr>
        <w:t>万元，第三小学操场看台总造价为</w:t>
      </w:r>
      <w:r>
        <w:rPr>
          <w:rFonts w:hint="eastAsia"/>
        </w:rPr>
        <w:t>91.99</w:t>
      </w:r>
      <w:r>
        <w:rPr>
          <w:rFonts w:hint="eastAsia"/>
        </w:rPr>
        <w:t>万元；第三小学新建教学楼建筑面积</w:t>
      </w:r>
      <w:r>
        <w:rPr>
          <w:rFonts w:hint="eastAsia"/>
        </w:rPr>
        <w:t>1650</w:t>
      </w:r>
      <w:r>
        <w:rPr>
          <w:rFonts w:hint="eastAsia"/>
        </w:rPr>
        <w:t>平方米，总投资</w:t>
      </w:r>
      <w:r>
        <w:rPr>
          <w:rFonts w:hint="eastAsia"/>
        </w:rPr>
        <w:t>578</w:t>
      </w:r>
      <w:r>
        <w:rPr>
          <w:rFonts w:hint="eastAsia"/>
        </w:rPr>
        <w:t>万元；蒙古族小学新建艺体综合楼建筑面积</w:t>
      </w:r>
      <w:r>
        <w:rPr>
          <w:rFonts w:hint="eastAsia"/>
        </w:rPr>
        <w:t>3179.38</w:t>
      </w:r>
      <w:r>
        <w:rPr>
          <w:rFonts w:hint="eastAsia"/>
        </w:rPr>
        <w:t>平米，总投资</w:t>
      </w:r>
      <w:r>
        <w:rPr>
          <w:rFonts w:hint="eastAsia"/>
        </w:rPr>
        <w:t>1100</w:t>
      </w:r>
      <w:r>
        <w:rPr>
          <w:rFonts w:hint="eastAsia"/>
        </w:rPr>
        <w:t>万元；第二中学新建宿舍楼</w:t>
      </w:r>
      <w:r>
        <w:rPr>
          <w:rFonts w:hint="eastAsia"/>
        </w:rPr>
        <w:t>4875</w:t>
      </w:r>
      <w:r>
        <w:rPr>
          <w:rFonts w:hint="eastAsia"/>
        </w:rPr>
        <w:t>平方米，总投资</w:t>
      </w:r>
      <w:r>
        <w:rPr>
          <w:rFonts w:hint="eastAsia"/>
        </w:rPr>
        <w:t>1390</w:t>
      </w:r>
      <w:r>
        <w:rPr>
          <w:rFonts w:hint="eastAsia"/>
        </w:rPr>
        <w:t>万元；中小学集中改厕项目，为</w:t>
      </w:r>
      <w:r>
        <w:rPr>
          <w:rFonts w:hint="eastAsia"/>
        </w:rPr>
        <w:t>8</w:t>
      </w:r>
      <w:r>
        <w:rPr>
          <w:rFonts w:hint="eastAsia"/>
        </w:rPr>
        <w:t>所中小学厕所进行室内改造，室外地下管网改造，总投资</w:t>
      </w:r>
      <w:r>
        <w:rPr>
          <w:rFonts w:hint="eastAsia"/>
        </w:rPr>
        <w:t>823</w:t>
      </w:r>
      <w:r>
        <w:rPr>
          <w:rFonts w:hint="eastAsia"/>
        </w:rPr>
        <w:t>万元。</w:t>
      </w:r>
    </w:p>
    <w:p w:rsidR="003B00AD" w:rsidRDefault="003B00AD">
      <w:pPr>
        <w:ind w:firstLine="420"/>
        <w:jc w:val="left"/>
      </w:pPr>
      <w:r>
        <w:rPr>
          <w:rFonts w:hint="eastAsia"/>
        </w:rPr>
        <w:t>四、义务教育学校间的差异情况</w:t>
      </w:r>
    </w:p>
    <w:p w:rsidR="003B00AD" w:rsidRDefault="003B00AD">
      <w:pPr>
        <w:ind w:firstLine="420"/>
        <w:jc w:val="left"/>
      </w:pPr>
      <w:r>
        <w:rPr>
          <w:rFonts w:hint="eastAsia"/>
        </w:rPr>
        <w:t>2020</w:t>
      </w:r>
      <w:r>
        <w:rPr>
          <w:rFonts w:hint="eastAsia"/>
        </w:rPr>
        <w:t>年全旗就读普通小学的学生总人数为</w:t>
      </w:r>
      <w:r>
        <w:rPr>
          <w:rFonts w:hint="eastAsia"/>
        </w:rPr>
        <w:t>5335</w:t>
      </w:r>
      <w:r>
        <w:rPr>
          <w:rFonts w:hint="eastAsia"/>
        </w:rPr>
        <w:t>人。其中教学及辅助用房面积差异系数为</w:t>
      </w:r>
      <w:r>
        <w:rPr>
          <w:rFonts w:hint="eastAsia"/>
        </w:rPr>
        <w:t>0.16</w:t>
      </w:r>
      <w:r>
        <w:rPr>
          <w:rFonts w:hint="eastAsia"/>
        </w:rPr>
        <w:t>；体育运动场地面积差异系数为</w:t>
      </w:r>
      <w:r>
        <w:rPr>
          <w:rFonts w:hint="eastAsia"/>
        </w:rPr>
        <w:t>0.44</w:t>
      </w:r>
      <w:r>
        <w:rPr>
          <w:rFonts w:hint="eastAsia"/>
        </w:rPr>
        <w:t>；教学仪器设备值差异系数为</w:t>
      </w:r>
      <w:r>
        <w:rPr>
          <w:rFonts w:hint="eastAsia"/>
        </w:rPr>
        <w:t>0.32</w:t>
      </w:r>
      <w:r>
        <w:rPr>
          <w:rFonts w:hint="eastAsia"/>
        </w:rPr>
        <w:t>；教学用计算机台数差异系数为</w:t>
      </w:r>
      <w:r>
        <w:rPr>
          <w:rFonts w:hint="eastAsia"/>
        </w:rPr>
        <w:t>0.15</w:t>
      </w:r>
      <w:r>
        <w:rPr>
          <w:rFonts w:hint="eastAsia"/>
        </w:rPr>
        <w:t>；图书册数差异系数为</w:t>
      </w:r>
      <w:r>
        <w:rPr>
          <w:rFonts w:hint="eastAsia"/>
        </w:rPr>
        <w:t>0.23</w:t>
      </w:r>
      <w:r>
        <w:rPr>
          <w:rFonts w:hint="eastAsia"/>
        </w:rPr>
        <w:t>；专任教师差异系数为</w:t>
      </w:r>
      <w:r>
        <w:rPr>
          <w:rFonts w:hint="eastAsia"/>
        </w:rPr>
        <w:t>0.06</w:t>
      </w:r>
      <w:r>
        <w:rPr>
          <w:rFonts w:hint="eastAsia"/>
        </w:rPr>
        <w:t>；高于规定学历专任教师数差异系数为</w:t>
      </w:r>
      <w:r>
        <w:rPr>
          <w:rFonts w:hint="eastAsia"/>
        </w:rPr>
        <w:t>0.08</w:t>
      </w:r>
      <w:r>
        <w:rPr>
          <w:rFonts w:hint="eastAsia"/>
        </w:rPr>
        <w:t>；中级及以上专业技术职务教师数差异系数为</w:t>
      </w:r>
      <w:r>
        <w:rPr>
          <w:rFonts w:hint="eastAsia"/>
        </w:rPr>
        <w:t>0.05</w:t>
      </w:r>
      <w:r>
        <w:rPr>
          <w:rFonts w:hint="eastAsia"/>
        </w:rPr>
        <w:t>。</w:t>
      </w:r>
    </w:p>
    <w:p w:rsidR="003B00AD" w:rsidRDefault="003B00AD">
      <w:pPr>
        <w:ind w:firstLine="420"/>
        <w:jc w:val="left"/>
      </w:pPr>
      <w:r>
        <w:rPr>
          <w:rFonts w:hint="eastAsia"/>
        </w:rPr>
        <w:t>2020</w:t>
      </w:r>
      <w:r>
        <w:rPr>
          <w:rFonts w:hint="eastAsia"/>
        </w:rPr>
        <w:t>年全市就读普通初中的学生总人数为</w:t>
      </w:r>
      <w:r>
        <w:rPr>
          <w:rFonts w:hint="eastAsia"/>
        </w:rPr>
        <w:t>2333</w:t>
      </w:r>
      <w:r>
        <w:rPr>
          <w:rFonts w:hint="eastAsia"/>
        </w:rPr>
        <w:t>人。其中教学及辅助用房面积差异系数为</w:t>
      </w:r>
      <w:r>
        <w:rPr>
          <w:rFonts w:hint="eastAsia"/>
        </w:rPr>
        <w:t>0.54</w:t>
      </w:r>
      <w:r>
        <w:rPr>
          <w:rFonts w:hint="eastAsia"/>
        </w:rPr>
        <w:t>；体育运动场地面积差异系数为</w:t>
      </w:r>
      <w:r>
        <w:rPr>
          <w:rFonts w:hint="eastAsia"/>
        </w:rPr>
        <w:t>0.39</w:t>
      </w:r>
      <w:r>
        <w:rPr>
          <w:rFonts w:hint="eastAsia"/>
        </w:rPr>
        <w:t>；教学仪器设备值差异系数为</w:t>
      </w:r>
      <w:r>
        <w:rPr>
          <w:rFonts w:hint="eastAsia"/>
        </w:rPr>
        <w:t>0.88</w:t>
      </w:r>
      <w:r>
        <w:rPr>
          <w:rFonts w:hint="eastAsia"/>
        </w:rPr>
        <w:t>；教学用计算机台数差异系数为</w:t>
      </w:r>
      <w:r>
        <w:rPr>
          <w:rFonts w:hint="eastAsia"/>
        </w:rPr>
        <w:t>0.69</w:t>
      </w:r>
      <w:r>
        <w:rPr>
          <w:rFonts w:hint="eastAsia"/>
        </w:rPr>
        <w:t>；图书册数差异系数为</w:t>
      </w:r>
      <w:r>
        <w:rPr>
          <w:rFonts w:hint="eastAsia"/>
        </w:rPr>
        <w:t>0.32</w:t>
      </w:r>
      <w:r>
        <w:rPr>
          <w:rFonts w:hint="eastAsia"/>
        </w:rPr>
        <w:t>；专任教师差异系数为</w:t>
      </w:r>
      <w:r>
        <w:rPr>
          <w:rFonts w:hint="eastAsia"/>
        </w:rPr>
        <w:t>0.33</w:t>
      </w:r>
      <w:r>
        <w:rPr>
          <w:rFonts w:hint="eastAsia"/>
        </w:rPr>
        <w:t>；高于规定学历专任教师数差异系数为</w:t>
      </w:r>
      <w:r>
        <w:rPr>
          <w:rFonts w:hint="eastAsia"/>
        </w:rPr>
        <w:t>0.31</w:t>
      </w:r>
      <w:r>
        <w:rPr>
          <w:rFonts w:hint="eastAsia"/>
        </w:rPr>
        <w:t>；中级及以上专业技术职务教师数差异系数为</w:t>
      </w:r>
      <w:r>
        <w:rPr>
          <w:rFonts w:hint="eastAsia"/>
        </w:rPr>
        <w:t>0.40</w:t>
      </w:r>
      <w:r>
        <w:rPr>
          <w:rFonts w:hint="eastAsia"/>
        </w:rPr>
        <w:t>。</w:t>
      </w:r>
    </w:p>
    <w:p w:rsidR="003B00AD" w:rsidRDefault="003B00AD">
      <w:pPr>
        <w:ind w:firstLine="420"/>
        <w:jc w:val="left"/>
      </w:pPr>
      <w:r>
        <w:rPr>
          <w:rFonts w:hint="eastAsia"/>
        </w:rPr>
        <w:t>五、存在的问题</w:t>
      </w:r>
    </w:p>
    <w:p w:rsidR="003B00AD" w:rsidRDefault="003B00AD">
      <w:pPr>
        <w:ind w:firstLine="420"/>
        <w:jc w:val="left"/>
      </w:pPr>
      <w:r>
        <w:rPr>
          <w:rFonts w:hint="eastAsia"/>
        </w:rPr>
        <w:t>教育技术装备短缺情况</w:t>
      </w:r>
    </w:p>
    <w:p w:rsidR="003B00AD" w:rsidRDefault="003B00AD">
      <w:pPr>
        <w:ind w:firstLine="420"/>
        <w:jc w:val="left"/>
      </w:pPr>
      <w:r>
        <w:rPr>
          <w:rFonts w:hint="eastAsia"/>
        </w:rPr>
        <w:t>（一）实验室设备、仪器方面</w:t>
      </w:r>
    </w:p>
    <w:p w:rsidR="003B00AD" w:rsidRDefault="003B00AD">
      <w:pPr>
        <w:ind w:firstLine="420"/>
        <w:jc w:val="left"/>
      </w:pPr>
      <w:r>
        <w:rPr>
          <w:rFonts w:hint="eastAsia"/>
        </w:rPr>
        <w:t>市蒙古族小学（</w:t>
      </w:r>
      <w:r>
        <w:rPr>
          <w:rFonts w:hint="eastAsia"/>
        </w:rPr>
        <w:t>2005</w:t>
      </w:r>
      <w:r>
        <w:rPr>
          <w:rFonts w:hint="eastAsia"/>
        </w:rPr>
        <w:t>年配备）、第一小学（</w:t>
      </w:r>
      <w:r>
        <w:rPr>
          <w:rFonts w:hint="eastAsia"/>
        </w:rPr>
        <w:t>2005</w:t>
      </w:r>
      <w:r>
        <w:rPr>
          <w:rFonts w:hint="eastAsia"/>
        </w:rPr>
        <w:t>年配备）、第二小学科学实验室没有上下水。</w:t>
      </w:r>
    </w:p>
    <w:p w:rsidR="003B00AD" w:rsidRDefault="003B00AD">
      <w:pPr>
        <w:ind w:firstLine="420"/>
        <w:jc w:val="left"/>
      </w:pPr>
      <w:r>
        <w:rPr>
          <w:rFonts w:hint="eastAsia"/>
        </w:rPr>
        <w:t>（二）信息技术设备方面</w:t>
      </w:r>
    </w:p>
    <w:p w:rsidR="003B00AD" w:rsidRDefault="003B00AD">
      <w:pPr>
        <w:ind w:firstLine="420"/>
        <w:jc w:val="left"/>
      </w:pPr>
      <w:r>
        <w:rPr>
          <w:rFonts w:hint="eastAsia"/>
        </w:rPr>
        <w:t>第三小学（</w:t>
      </w:r>
      <w:r>
        <w:rPr>
          <w:rFonts w:hint="eastAsia"/>
        </w:rPr>
        <w:t>2013</w:t>
      </w:r>
      <w:r>
        <w:rPr>
          <w:rFonts w:hint="eastAsia"/>
        </w:rPr>
        <w:t>年配备）、蒙古族小学（</w:t>
      </w:r>
      <w:r>
        <w:rPr>
          <w:rFonts w:hint="eastAsia"/>
        </w:rPr>
        <w:t>2013</w:t>
      </w:r>
      <w:r>
        <w:rPr>
          <w:rFonts w:hint="eastAsia"/>
        </w:rPr>
        <w:t>年配备）、第一中学（</w:t>
      </w:r>
      <w:r>
        <w:rPr>
          <w:rFonts w:hint="eastAsia"/>
        </w:rPr>
        <w:t>2012</w:t>
      </w:r>
      <w:r>
        <w:rPr>
          <w:rFonts w:hint="eastAsia"/>
        </w:rPr>
        <w:t>年配备）、第二中（</w:t>
      </w:r>
      <w:r>
        <w:rPr>
          <w:rFonts w:hint="eastAsia"/>
        </w:rPr>
        <w:t>2012</w:t>
      </w:r>
      <w:r>
        <w:rPr>
          <w:rFonts w:hint="eastAsia"/>
        </w:rPr>
        <w:t>年配备）学信息技术室设备已淘汰，不能满足正常的信息技术教学需求。</w:t>
      </w:r>
    </w:p>
    <w:p w:rsidR="003B00AD" w:rsidRDefault="003B00AD">
      <w:pPr>
        <w:ind w:firstLine="420"/>
        <w:jc w:val="left"/>
      </w:pPr>
      <w:r>
        <w:rPr>
          <w:rFonts w:hint="eastAsia"/>
        </w:rPr>
        <w:t>六、下一步工作打算</w:t>
      </w:r>
    </w:p>
    <w:p w:rsidR="003B00AD" w:rsidRDefault="003B00AD">
      <w:pPr>
        <w:ind w:firstLine="420"/>
        <w:jc w:val="left"/>
      </w:pPr>
      <w:r>
        <w:rPr>
          <w:rFonts w:hint="eastAsia"/>
        </w:rPr>
        <w:t>（一）进一步改善办学条件，提高办学效益。</w:t>
      </w:r>
    </w:p>
    <w:p w:rsidR="003B00AD" w:rsidRDefault="003B00AD">
      <w:pPr>
        <w:ind w:firstLine="420"/>
        <w:jc w:val="left"/>
      </w:pPr>
      <w:r>
        <w:rPr>
          <w:rFonts w:hint="eastAsia"/>
        </w:rPr>
        <w:t>（二）积极争取上级资金支持，优化教师队伍和资源配备，切实提高教育教学水平。</w:t>
      </w:r>
    </w:p>
    <w:p w:rsidR="003B00AD" w:rsidRDefault="003B00AD">
      <w:pPr>
        <w:ind w:firstLine="420"/>
        <w:jc w:val="left"/>
      </w:pPr>
      <w:r>
        <w:rPr>
          <w:rFonts w:hint="eastAsia"/>
        </w:rPr>
        <w:t>（三）大力夯实基础设施，进一步推进办学条件均衡化、优质化。</w:t>
      </w:r>
    </w:p>
    <w:p w:rsidR="003B00AD" w:rsidRDefault="003B00AD">
      <w:pPr>
        <w:ind w:firstLine="420"/>
        <w:jc w:val="left"/>
      </w:pPr>
      <w:r>
        <w:rPr>
          <w:rFonts w:hint="eastAsia"/>
        </w:rPr>
        <w:t>（四）进一步关心学生成长成才。坚持“立德树人”和“学生第一”的思想，全面关心学生，促进学生健康成长，切实提高中小学生体质合格达标率。</w:t>
      </w:r>
    </w:p>
    <w:p w:rsidR="003B00AD" w:rsidRDefault="003B00AD">
      <w:pPr>
        <w:ind w:firstLine="420"/>
        <w:jc w:val="right"/>
      </w:pPr>
      <w:r>
        <w:rPr>
          <w:rFonts w:hint="eastAsia"/>
        </w:rPr>
        <w:t>二连浩特市人民政府</w:t>
      </w:r>
      <w:r>
        <w:rPr>
          <w:rFonts w:hint="eastAsia"/>
        </w:rPr>
        <w:t>2021-12-13</w:t>
      </w:r>
    </w:p>
    <w:p w:rsidR="003B00AD" w:rsidRDefault="003B00AD" w:rsidP="00CB2DA6">
      <w:pPr>
        <w:sectPr w:rsidR="003B00AD" w:rsidSect="00CB2DA6">
          <w:type w:val="continuous"/>
          <w:pgSz w:w="11906" w:h="16838"/>
          <w:pgMar w:top="1644" w:right="1236" w:bottom="1418" w:left="1814" w:header="851" w:footer="907" w:gutter="0"/>
          <w:pgNumType w:start="1"/>
          <w:cols w:space="720"/>
          <w:docGrid w:type="lines" w:linePitch="341" w:charSpace="2373"/>
        </w:sectPr>
      </w:pPr>
    </w:p>
    <w:p w:rsidR="00220043" w:rsidRDefault="00220043"/>
    <w:sectPr w:rsidR="002200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00AD"/>
    <w:rsid w:val="00220043"/>
    <w:rsid w:val="003B00A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B00A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B00A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449</Words>
  <Characters>2561</Characters>
  <Application>Microsoft Office Word</Application>
  <DocSecurity>0</DocSecurity>
  <Lines>21</Lines>
  <Paragraphs>6</Paragraphs>
  <ScaleCrop>false</ScaleCrop>
  <Company>Win10NeT.COM</Company>
  <LinksUpToDate>false</LinksUpToDate>
  <CharactersWithSpaces>3004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2022-06-16T02:31:00Z</dcterms:created>
</cp:coreProperties>
</file>