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7BE" w:rsidRDefault="00B417BE" w:rsidP="001151B3">
      <w:pPr>
        <w:pStyle w:val="1"/>
      </w:pPr>
      <w:r w:rsidRPr="00C21298">
        <w:rPr>
          <w:rFonts w:hint="eastAsia"/>
        </w:rPr>
        <w:t>南阳课后延时服务收费标准确定！</w:t>
      </w:r>
    </w:p>
    <w:p w:rsidR="00B417BE" w:rsidRDefault="00B417BE" w:rsidP="00B417BE">
      <w:pPr>
        <w:ind w:firstLineChars="200" w:firstLine="420"/>
      </w:pPr>
      <w:r>
        <w:rPr>
          <w:rFonts w:hint="eastAsia"/>
        </w:rPr>
        <w:t>具体标准和原则来了！！</w:t>
      </w:r>
      <w:r>
        <w:t xml:space="preserve"> </w:t>
      </w:r>
    </w:p>
    <w:p w:rsidR="00B417BE" w:rsidRDefault="00B417BE" w:rsidP="00B417BE">
      <w:pPr>
        <w:ind w:firstLineChars="200" w:firstLine="420"/>
      </w:pPr>
      <w:r>
        <w:rPr>
          <w:rFonts w:hint="eastAsia"/>
        </w:rPr>
        <w:t>采取服务性收费方式进行</w:t>
      </w:r>
      <w:r>
        <w:t xml:space="preserve"> </w:t>
      </w:r>
    </w:p>
    <w:p w:rsidR="00B417BE" w:rsidRDefault="00B417BE" w:rsidP="00B417BE">
      <w:pPr>
        <w:ind w:firstLineChars="200" w:firstLine="420"/>
      </w:pPr>
      <w:r>
        <w:rPr>
          <w:rFonts w:hint="eastAsia"/>
        </w:rPr>
        <w:t>小学每生每月</w:t>
      </w:r>
      <w:r>
        <w:t>60</w:t>
      </w:r>
      <w:r>
        <w:t>元</w:t>
      </w:r>
      <w:r>
        <w:t xml:space="preserve"> </w:t>
      </w:r>
    </w:p>
    <w:p w:rsidR="00B417BE" w:rsidRDefault="00B417BE" w:rsidP="00B417BE">
      <w:pPr>
        <w:ind w:firstLineChars="200" w:firstLine="420"/>
      </w:pPr>
      <w:r>
        <w:rPr>
          <w:rFonts w:hint="eastAsia"/>
        </w:rPr>
        <w:t>初中每生每月</w:t>
      </w:r>
      <w:r>
        <w:t>70</w:t>
      </w:r>
      <w:r>
        <w:t>元</w:t>
      </w:r>
      <w:r>
        <w:t xml:space="preserve"> </w:t>
      </w:r>
    </w:p>
    <w:p w:rsidR="00B417BE" w:rsidRDefault="00B417BE" w:rsidP="00B417BE">
      <w:pPr>
        <w:ind w:firstLineChars="200" w:firstLine="420"/>
      </w:pPr>
      <w:r>
        <w:rPr>
          <w:rFonts w:hint="eastAsia"/>
        </w:rPr>
        <w:t>今秋，南阳市义务教育课后服务的目标任务是确保实现义务教育学校全覆盖，并努力实现有需要的学生全覆盖。</w:t>
      </w:r>
      <w:r>
        <w:t xml:space="preserve"> </w:t>
      </w:r>
    </w:p>
    <w:p w:rsidR="00B417BE" w:rsidRDefault="00B417BE" w:rsidP="00B417BE">
      <w:pPr>
        <w:ind w:firstLineChars="200" w:firstLine="420"/>
      </w:pPr>
      <w:r>
        <w:rPr>
          <w:rFonts w:hint="eastAsia"/>
        </w:rPr>
        <w:t>南阳市中心城区义务教育课后服务采取的是收取服务性收费方式进行。小学课后服务费每生每月</w:t>
      </w:r>
      <w:r>
        <w:t>60</w:t>
      </w:r>
      <w:r>
        <w:t>元，初中课后服务费每生每月</w:t>
      </w:r>
      <w:r>
        <w:t>70</w:t>
      </w:r>
      <w:r>
        <w:t>元。该标准自今年秋期开始执行，试行期</w:t>
      </w:r>
      <w:r>
        <w:t>3</w:t>
      </w:r>
      <w:r>
        <w:t>年。这是记者</w:t>
      </w:r>
      <w:r>
        <w:t>9</w:t>
      </w:r>
      <w:r>
        <w:t>月</w:t>
      </w:r>
      <w:r>
        <w:t>27</w:t>
      </w:r>
      <w:r>
        <w:t>日从市教育局获得的消息。</w:t>
      </w:r>
      <w:r>
        <w:t xml:space="preserve"> </w:t>
      </w:r>
    </w:p>
    <w:p w:rsidR="00B417BE" w:rsidRDefault="00B417BE" w:rsidP="00B417BE">
      <w:pPr>
        <w:ind w:firstLineChars="200" w:firstLine="420"/>
      </w:pPr>
      <w:r>
        <w:rPr>
          <w:rFonts w:hint="eastAsia"/>
        </w:rPr>
        <w:t>课后服务，每周五天，每天两个小时</w:t>
      </w:r>
      <w:r>
        <w:t xml:space="preserve"> </w:t>
      </w:r>
    </w:p>
    <w:p w:rsidR="00B417BE" w:rsidRDefault="00B417BE" w:rsidP="00B417BE">
      <w:pPr>
        <w:ind w:firstLineChars="200" w:firstLine="420"/>
      </w:pPr>
      <w:r>
        <w:rPr>
          <w:rFonts w:hint="eastAsia"/>
        </w:rPr>
        <w:t>所谓的课后服务是指学生下午正常放学后，学校为学生开展的延时服务，每周五天，每天两个小时，也就是“</w:t>
      </w:r>
      <w:r>
        <w:t>5+2”</w:t>
      </w:r>
      <w:r>
        <w:t>模式。课后服务主要是解决家长下班晚而学生放学早导致家长难以接送孩子、难以辅导孩子功课、难以指导孩子参加体育、艺术、娱乐活动等问题。</w:t>
      </w:r>
      <w:r>
        <w:t xml:space="preserve"> </w:t>
      </w:r>
    </w:p>
    <w:p w:rsidR="00B417BE" w:rsidRDefault="00B417BE" w:rsidP="00B417BE">
      <w:pPr>
        <w:ind w:firstLineChars="200" w:firstLine="420"/>
      </w:pPr>
      <w:r>
        <w:rPr>
          <w:rFonts w:hint="eastAsia"/>
        </w:rPr>
        <w:t>课后服务依据的原则是：</w:t>
      </w:r>
      <w:r>
        <w:t xml:space="preserve"> </w:t>
      </w:r>
    </w:p>
    <w:p w:rsidR="00B417BE" w:rsidRDefault="00B417BE" w:rsidP="00B417BE">
      <w:pPr>
        <w:ind w:firstLineChars="200" w:firstLine="420"/>
      </w:pPr>
      <w:r>
        <w:rPr>
          <w:rFonts w:hint="eastAsia"/>
        </w:rPr>
        <w:t>属地管理原则。县区政府是所辖中小学课后服务责任主体，县区教育行政部门承担课后服务的管理职责，加强与有关部门的沟通协调，共同做好课后服务管理工作。</w:t>
      </w:r>
      <w:r>
        <w:t xml:space="preserve"> </w:t>
      </w:r>
    </w:p>
    <w:p w:rsidR="00B417BE" w:rsidRDefault="00B417BE" w:rsidP="00B417BE">
      <w:pPr>
        <w:ind w:firstLineChars="200" w:firstLine="420"/>
      </w:pPr>
      <w:r>
        <w:rPr>
          <w:rFonts w:hint="eastAsia"/>
        </w:rPr>
        <w:t>学校为主原则。学校发挥主渠道作用，建立健全课后服务各项制度，利用管理、人员、场地、资源优势，不断提高课后服务质量。</w:t>
      </w:r>
      <w:r>
        <w:t xml:space="preserve"> </w:t>
      </w:r>
    </w:p>
    <w:p w:rsidR="00B417BE" w:rsidRDefault="00B417BE" w:rsidP="00B417BE">
      <w:pPr>
        <w:ind w:firstLineChars="200" w:firstLine="420"/>
      </w:pPr>
      <w:r>
        <w:rPr>
          <w:rFonts w:hint="eastAsia"/>
        </w:rPr>
        <w:t>自愿参加原则。课后服务要遵循学生及家长意愿，由学生和家长自愿选择，不得强迫或变相强迫学生参加。</w:t>
      </w:r>
      <w:r>
        <w:t xml:space="preserve"> </w:t>
      </w:r>
    </w:p>
    <w:p w:rsidR="00B417BE" w:rsidRDefault="00B417BE" w:rsidP="00B417BE">
      <w:pPr>
        <w:ind w:firstLineChars="200" w:firstLine="420"/>
      </w:pPr>
      <w:r>
        <w:rPr>
          <w:rFonts w:hint="eastAsia"/>
        </w:rPr>
        <w:t>公益惠民原则。课后服务坚持公益导向，不得营利。各地根据中小学课后服务的性质，由政府和家长共同负担服务成本。</w:t>
      </w:r>
      <w:r>
        <w:t xml:space="preserve"> </w:t>
      </w:r>
    </w:p>
    <w:p w:rsidR="00B417BE" w:rsidRDefault="00B417BE" w:rsidP="00B417BE">
      <w:pPr>
        <w:ind w:firstLineChars="200" w:firstLine="420"/>
      </w:pPr>
      <w:r>
        <w:rPr>
          <w:rFonts w:hint="eastAsia"/>
        </w:rPr>
        <w:t>课后服务有两项：作业辅导及课外活动</w:t>
      </w:r>
      <w:r>
        <w:t xml:space="preserve"> </w:t>
      </w:r>
    </w:p>
    <w:p w:rsidR="00B417BE" w:rsidRDefault="00B417BE" w:rsidP="00B417BE">
      <w:pPr>
        <w:ind w:firstLineChars="200" w:firstLine="420"/>
      </w:pPr>
      <w:r>
        <w:rPr>
          <w:rFonts w:hint="eastAsia"/>
        </w:rPr>
        <w:t>我市按照教育部和省教育厅文件精神，课后服务内容主要有两项：</w:t>
      </w:r>
      <w:r>
        <w:t xml:space="preserve"> </w:t>
      </w:r>
    </w:p>
    <w:p w:rsidR="00B417BE" w:rsidRDefault="00B417BE" w:rsidP="00B417BE">
      <w:pPr>
        <w:ind w:firstLineChars="200" w:firstLine="420"/>
      </w:pPr>
      <w:r>
        <w:rPr>
          <w:rFonts w:hint="eastAsia"/>
        </w:rPr>
        <w:t>作业辅导。在课后服务时间内，教师应指导学生认真完成作业，对学习有困难的学生进行补习辅导和答疑，为学有余力的学生拓展学习空间，尽量让学生在学校完成作业。</w:t>
      </w:r>
      <w:r>
        <w:t xml:space="preserve"> </w:t>
      </w:r>
    </w:p>
    <w:p w:rsidR="00B417BE" w:rsidRDefault="00B417BE" w:rsidP="00B417BE">
      <w:pPr>
        <w:ind w:firstLineChars="200" w:firstLine="420"/>
      </w:pPr>
      <w:r>
        <w:rPr>
          <w:rFonts w:hint="eastAsia"/>
        </w:rPr>
        <w:t>开展课外活动。在课后服务时间内，学校开展丰富多彩的文艺、体育、劳动、阅读、兴趣小组及社团活动，最大限度满足学生的不同需求。兴趣活动要在合理设定的标准范围内，因地制宜适当发展，不能作为课后服务的主要内容，不能本末倒置增加学生负担，不得利用课后服务时间讲授新课、集体补课或组织考试。</w:t>
      </w:r>
      <w:r>
        <w:t xml:space="preserve"> </w:t>
      </w:r>
    </w:p>
    <w:p w:rsidR="00B417BE" w:rsidRDefault="00B417BE" w:rsidP="00B417BE">
      <w:pPr>
        <w:ind w:firstLineChars="200" w:firstLine="420"/>
      </w:pPr>
      <w:r>
        <w:rPr>
          <w:rFonts w:hint="eastAsia"/>
        </w:rPr>
        <w:t>课后服务师资选配一般由本校教师承担</w:t>
      </w:r>
      <w:r>
        <w:t xml:space="preserve"> </w:t>
      </w:r>
    </w:p>
    <w:p w:rsidR="00B417BE" w:rsidRDefault="00B417BE" w:rsidP="00B417BE">
      <w:pPr>
        <w:ind w:firstLineChars="200" w:firstLine="420"/>
      </w:pPr>
      <w:r>
        <w:rPr>
          <w:rFonts w:hint="eastAsia"/>
        </w:rPr>
        <w:t>希望全市各地各学校结合学校办学特色、学生学习和成长需要，充分调动广大教师的积极性创造性，全身心投入到课后服务工作中。做到“两个为主”：课后服务以学校在职教职工为主，以骨干教师为主。做到“两个平衡”：课后服务要做到学科搭配平衡，教师工作量分配平衡。做到“两个靠前”：学校领导靠前指挥，中层干部靠前服务。课后服务时间内，学校每天必须有一名校级领导带班，有一定数量的中层干部值班。做到“两个补充”：课后服务一般由本校教师承担，学校师资不足的，可聘任退休教师参加，也可聘请具备资质的社会专业人士或志愿者参与。弘扬“两种精神”：广大教师参与课后服务工作，工作量加大，工作时间延长，非常辛苦。作为学校要教育引导广大教师弘扬“吃苦”和“奉献”两种精神，教育引导广大教师不能因工作量的增加而叫苦，也不能因报酬的多少而斤斤计较。做到“两个严禁”：严禁以营利为目的商业行为进入到课后服务中，严禁有不良记录的人员参与到课后服务中。做到“两个倾斜”：对参与课后服务的教师，学校在核定其绩效工资方面要给予适当倾斜，在表彰奖励和职称评聘方面要给予适当倾斜。</w:t>
      </w:r>
      <w:r>
        <w:t xml:space="preserve"> </w:t>
      </w:r>
    </w:p>
    <w:p w:rsidR="00B417BE" w:rsidRDefault="00B417BE" w:rsidP="00B417BE">
      <w:pPr>
        <w:ind w:firstLineChars="200" w:firstLine="420"/>
      </w:pPr>
      <w:r>
        <w:rPr>
          <w:rFonts w:hint="eastAsia"/>
        </w:rPr>
        <w:t>严禁学校以“课后服务”名义乱收费</w:t>
      </w:r>
      <w:r>
        <w:t xml:space="preserve"> </w:t>
      </w:r>
    </w:p>
    <w:p w:rsidR="00B417BE" w:rsidRDefault="00B417BE" w:rsidP="00B417BE">
      <w:pPr>
        <w:ind w:firstLineChars="200" w:firstLine="420"/>
      </w:pPr>
      <w:r>
        <w:rPr>
          <w:rFonts w:hint="eastAsia"/>
        </w:rPr>
        <w:t>服务性收费标准不得超过规定的最高限价，不允许超范围、超时间收费。中小学课后服务经费，必须按财务管理规定执行，必须纳入财务专户管理，专款专用，严禁以任何理由截留、挪用、挤占，严禁学校以“课后服务”名义乱收费。课后服务经费主要用于参与课后服务教师和相关人员的补助，有关部门在核定绩效工资总量时，应考虑教师参与课后服务的因素，把用于教师课后服务补助的经费额度，作为增量纳入绩效工资并设立相应项目，不作为次年正常核定绩效工资总量的基数。对聘请校外人员提供课后服务的，课后服务补助可按劳务费管理。</w:t>
      </w:r>
    </w:p>
    <w:p w:rsidR="00B417BE" w:rsidRDefault="00B417BE" w:rsidP="001151B3">
      <w:pPr>
        <w:jc w:val="right"/>
      </w:pPr>
      <w:r>
        <w:rPr>
          <w:rFonts w:hint="eastAsia"/>
        </w:rPr>
        <w:t>澎湃在线</w:t>
      </w:r>
      <w:r>
        <w:rPr>
          <w:rFonts w:hint="eastAsia"/>
        </w:rPr>
        <w:t>2021-9-28</w:t>
      </w:r>
    </w:p>
    <w:p w:rsidR="00B417BE" w:rsidRDefault="00B417BE" w:rsidP="00B54947">
      <w:pPr>
        <w:sectPr w:rsidR="00B417BE" w:rsidSect="00B54947">
          <w:type w:val="continuous"/>
          <w:pgSz w:w="11906" w:h="16838"/>
          <w:pgMar w:top="1644" w:right="1236" w:bottom="1418" w:left="1814" w:header="851" w:footer="907" w:gutter="0"/>
          <w:pgNumType w:start="1"/>
          <w:cols w:space="720"/>
          <w:docGrid w:type="lines" w:linePitch="341" w:charSpace="2373"/>
        </w:sectPr>
      </w:pPr>
    </w:p>
    <w:p w:rsidR="00B97DE9" w:rsidRDefault="00B97DE9"/>
    <w:sectPr w:rsidR="00B97D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17BE"/>
    <w:rsid w:val="00B417BE"/>
    <w:rsid w:val="00B97D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17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17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1391</Characters>
  <Application>Microsoft Office Word</Application>
  <DocSecurity>0</DocSecurity>
  <Lines>11</Lines>
  <Paragraphs>3</Paragraphs>
  <ScaleCrop>false</ScaleCrop>
  <Company>Win10NeT.COM</Company>
  <LinksUpToDate>false</LinksUpToDate>
  <CharactersWithSpaces>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2022-06-16T08:03:00Z</dcterms:created>
</cp:coreProperties>
</file>