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E57" w:rsidRDefault="00326E57">
      <w:pPr>
        <w:pStyle w:val="1"/>
      </w:pPr>
      <w:r>
        <w:rPr>
          <w:rFonts w:hint="eastAsia"/>
        </w:rPr>
        <w:t>新增公办基础教育学位10万个以上！南京市“十四五”教育发展规划出炉</w:t>
      </w:r>
    </w:p>
    <w:p w:rsidR="00326E57" w:rsidRDefault="00326E57">
      <w:pPr>
        <w:ind w:firstLine="420"/>
        <w:jc w:val="left"/>
      </w:pPr>
      <w:r>
        <w:rPr>
          <w:rFonts w:hint="eastAsia"/>
        </w:rPr>
        <w:t>12</w:t>
      </w:r>
      <w:r>
        <w:rPr>
          <w:rFonts w:hint="eastAsia"/>
        </w:rPr>
        <w:t>月</w:t>
      </w:r>
      <w:r>
        <w:rPr>
          <w:rFonts w:hint="eastAsia"/>
        </w:rPr>
        <w:t>29</w:t>
      </w:r>
      <w:r>
        <w:rPr>
          <w:rFonts w:hint="eastAsia"/>
        </w:rPr>
        <w:t>日，南京市“十四五”重点专项规划系列专题第十八场新闻发布会召开。发布会上，南京市委教育工委书记张生介绍了《南京市“十四五”教育发展规划》（以下简称《规划》</w:t>
      </w:r>
      <w:r>
        <w:rPr>
          <w:rFonts w:hint="eastAsia"/>
        </w:rPr>
        <w:t>)</w:t>
      </w:r>
      <w:r>
        <w:rPr>
          <w:rFonts w:hint="eastAsia"/>
        </w:rPr>
        <w:t>主要内容。《规划》提出，到</w:t>
      </w:r>
      <w:r>
        <w:rPr>
          <w:rFonts w:hint="eastAsia"/>
        </w:rPr>
        <w:t>2025</w:t>
      </w:r>
      <w:r>
        <w:rPr>
          <w:rFonts w:hint="eastAsia"/>
        </w:rPr>
        <w:t>年，南京将新增公办基础教育学位</w:t>
      </w:r>
      <w:r>
        <w:rPr>
          <w:rFonts w:hint="eastAsia"/>
        </w:rPr>
        <w:t>10</w:t>
      </w:r>
      <w:r>
        <w:rPr>
          <w:rFonts w:hint="eastAsia"/>
        </w:rPr>
        <w:t>万个以上。对于“教育布局优化”“学前教育”“双减”这些市民关心的问题，在新闻发布会上，相关负责人都一一解答。</w:t>
      </w:r>
    </w:p>
    <w:p w:rsidR="00326E57" w:rsidRDefault="00326E57">
      <w:pPr>
        <w:ind w:firstLine="420"/>
        <w:jc w:val="left"/>
      </w:pPr>
      <w:r>
        <w:rPr>
          <w:rFonts w:hint="eastAsia"/>
        </w:rPr>
        <w:t>教育“十四五”规划重点来了———</w:t>
      </w:r>
    </w:p>
    <w:p w:rsidR="00326E57" w:rsidRDefault="00326E57">
      <w:pPr>
        <w:ind w:firstLine="420"/>
        <w:jc w:val="left"/>
      </w:pPr>
      <w:r>
        <w:rPr>
          <w:rFonts w:hint="eastAsia"/>
        </w:rPr>
        <w:t>关于“学位供给”</w:t>
      </w:r>
    </w:p>
    <w:p w:rsidR="00326E57" w:rsidRDefault="00326E57">
      <w:pPr>
        <w:ind w:firstLine="420"/>
        <w:jc w:val="left"/>
      </w:pPr>
      <w:r>
        <w:rPr>
          <w:rFonts w:hint="eastAsia"/>
        </w:rPr>
        <w:t>2025</w:t>
      </w:r>
      <w:r>
        <w:rPr>
          <w:rFonts w:hint="eastAsia"/>
        </w:rPr>
        <w:t>年南京新增公办基础教育学位</w:t>
      </w:r>
      <w:r>
        <w:rPr>
          <w:rFonts w:hint="eastAsia"/>
        </w:rPr>
        <w:t>10</w:t>
      </w:r>
      <w:r>
        <w:rPr>
          <w:rFonts w:hint="eastAsia"/>
        </w:rPr>
        <w:t>万个以上</w:t>
      </w:r>
    </w:p>
    <w:p w:rsidR="00326E57" w:rsidRDefault="00326E57">
      <w:pPr>
        <w:ind w:firstLine="420"/>
        <w:jc w:val="left"/>
      </w:pPr>
      <w:r>
        <w:rPr>
          <w:rFonts w:hint="eastAsia"/>
        </w:rPr>
        <w:t>市委教育工委书记张生</w:t>
      </w:r>
    </w:p>
    <w:p w:rsidR="00326E57" w:rsidRDefault="00326E57">
      <w:pPr>
        <w:ind w:firstLine="420"/>
        <w:jc w:val="left"/>
      </w:pPr>
      <w:r>
        <w:rPr>
          <w:rFonts w:hint="eastAsia"/>
        </w:rPr>
        <w:t>南京市委教育工委书记张生介绍，“十三五”期间，全市教育经费总投入达</w:t>
      </w:r>
      <w:r>
        <w:rPr>
          <w:rFonts w:hint="eastAsia"/>
        </w:rPr>
        <w:t>1566</w:t>
      </w:r>
      <w:r>
        <w:rPr>
          <w:rFonts w:hint="eastAsia"/>
        </w:rPr>
        <w:t>亿元，共新开办高中（校区）</w:t>
      </w:r>
      <w:r>
        <w:rPr>
          <w:rFonts w:hint="eastAsia"/>
        </w:rPr>
        <w:t>8</w:t>
      </w:r>
      <w:r>
        <w:rPr>
          <w:rFonts w:hint="eastAsia"/>
        </w:rPr>
        <w:t>所、义务教育阶段学校</w:t>
      </w:r>
      <w:r>
        <w:rPr>
          <w:rFonts w:hint="eastAsia"/>
        </w:rPr>
        <w:t>106</w:t>
      </w:r>
      <w:r>
        <w:rPr>
          <w:rFonts w:hint="eastAsia"/>
        </w:rPr>
        <w:t>所、幼儿园</w:t>
      </w:r>
      <w:r>
        <w:rPr>
          <w:rFonts w:hint="eastAsia"/>
        </w:rPr>
        <w:t>271</w:t>
      </w:r>
      <w:r>
        <w:rPr>
          <w:rFonts w:hint="eastAsia"/>
        </w:rPr>
        <w:t>所，终身学习网络覆盖率</w:t>
      </w:r>
      <w:r>
        <w:rPr>
          <w:rFonts w:hint="eastAsia"/>
        </w:rPr>
        <w:t>98. 7%.</w:t>
      </w:r>
      <w:r>
        <w:rPr>
          <w:rFonts w:hint="eastAsia"/>
        </w:rPr>
        <w:t>全市义务教育阶段随迁子女在公办学校就读比例保持在</w:t>
      </w:r>
      <w:r>
        <w:rPr>
          <w:rFonts w:hint="eastAsia"/>
        </w:rPr>
        <w:t>93%</w:t>
      </w:r>
      <w:r>
        <w:rPr>
          <w:rFonts w:hint="eastAsia"/>
        </w:rPr>
        <w:t>以上，基本普及</w:t>
      </w:r>
      <w:r>
        <w:rPr>
          <w:rFonts w:hint="eastAsia"/>
        </w:rPr>
        <w:t>15</w:t>
      </w:r>
      <w:r>
        <w:rPr>
          <w:rFonts w:hint="eastAsia"/>
        </w:rPr>
        <w:t>年残疾儿童少年教育。在全省教育现代化建设监测中，连续</w:t>
      </w:r>
      <w:r>
        <w:rPr>
          <w:rFonts w:hint="eastAsia"/>
        </w:rPr>
        <w:t>5</w:t>
      </w:r>
      <w:r>
        <w:rPr>
          <w:rFonts w:hint="eastAsia"/>
        </w:rPr>
        <w:t>年位列设区市第一，育人水平、服务经济社会发展能力、人民群众获得感均有明显提升，为建设“强富美高”新南京提供了人才支撑和智力支持。</w:t>
      </w:r>
    </w:p>
    <w:p w:rsidR="00326E57" w:rsidRDefault="00326E57">
      <w:pPr>
        <w:ind w:firstLine="420"/>
        <w:jc w:val="left"/>
      </w:pPr>
      <w:r>
        <w:rPr>
          <w:rFonts w:hint="eastAsia"/>
        </w:rPr>
        <w:t>到</w:t>
      </w:r>
      <w:r>
        <w:rPr>
          <w:rFonts w:hint="eastAsia"/>
        </w:rPr>
        <w:t>2025</w:t>
      </w:r>
      <w:r>
        <w:rPr>
          <w:rFonts w:hint="eastAsia"/>
        </w:rPr>
        <w:t>年，南京将新增公办基础教育学位</w:t>
      </w:r>
      <w:r>
        <w:rPr>
          <w:rFonts w:hint="eastAsia"/>
        </w:rPr>
        <w:t>10</w:t>
      </w:r>
      <w:r>
        <w:rPr>
          <w:rFonts w:hint="eastAsia"/>
        </w:rPr>
        <w:t>万个以上。全市普惠性幼儿园覆盖率保持在</w:t>
      </w:r>
      <w:r>
        <w:rPr>
          <w:rFonts w:hint="eastAsia"/>
        </w:rPr>
        <w:t>85%</w:t>
      </w:r>
      <w:r>
        <w:rPr>
          <w:rFonts w:hint="eastAsia"/>
        </w:rPr>
        <w:t>以上，优质幼儿园覆盖率保持在</w:t>
      </w:r>
      <w:r>
        <w:rPr>
          <w:rFonts w:hint="eastAsia"/>
        </w:rPr>
        <w:t>90%</w:t>
      </w:r>
      <w:r>
        <w:rPr>
          <w:rFonts w:hint="eastAsia"/>
        </w:rPr>
        <w:t>以上。义务教育阶段基本公共教育服务标准化、优质化。普通高中特色多样、职业教育提质培优。国民素质和劳动者素质全面提高，劳动年龄人口平均受教育年限达</w:t>
      </w:r>
      <w:r>
        <w:rPr>
          <w:rFonts w:hint="eastAsia"/>
        </w:rPr>
        <w:t>13. 2</w:t>
      </w:r>
      <w:r>
        <w:rPr>
          <w:rFonts w:hint="eastAsia"/>
        </w:rPr>
        <w:t>年，人才培养质量全面提高。</w:t>
      </w:r>
    </w:p>
    <w:p w:rsidR="00326E57" w:rsidRDefault="00326E57">
      <w:pPr>
        <w:ind w:firstLine="420"/>
        <w:jc w:val="left"/>
      </w:pPr>
      <w:r>
        <w:rPr>
          <w:rFonts w:hint="eastAsia"/>
        </w:rPr>
        <w:t>关于“教育资源优化布局”</w:t>
      </w:r>
    </w:p>
    <w:p w:rsidR="00326E57" w:rsidRDefault="00326E57">
      <w:pPr>
        <w:ind w:firstLine="420"/>
        <w:jc w:val="left"/>
      </w:pPr>
      <w:r>
        <w:rPr>
          <w:rFonts w:hint="eastAsia"/>
        </w:rPr>
        <w:t>持续深化集团化办学</w:t>
      </w:r>
    </w:p>
    <w:p w:rsidR="00326E57" w:rsidRDefault="00326E57">
      <w:pPr>
        <w:ind w:firstLine="420"/>
        <w:jc w:val="left"/>
      </w:pPr>
      <w:r>
        <w:rPr>
          <w:rFonts w:hint="eastAsia"/>
        </w:rPr>
        <w:t>市教育局副局长</w:t>
      </w:r>
      <w:r>
        <w:rPr>
          <w:rFonts w:hint="eastAsia"/>
        </w:rPr>
        <w:t xml:space="preserve"> </w:t>
      </w:r>
      <w:r>
        <w:rPr>
          <w:rFonts w:hint="eastAsia"/>
        </w:rPr>
        <w:t>周鹏</w:t>
      </w:r>
    </w:p>
    <w:p w:rsidR="00326E57" w:rsidRDefault="00326E57">
      <w:pPr>
        <w:ind w:firstLine="420"/>
        <w:jc w:val="left"/>
      </w:pPr>
      <w:r>
        <w:rPr>
          <w:rFonts w:hint="eastAsia"/>
        </w:rPr>
        <w:t>南京市教育局副局长周鹏介绍，“十四五”期间，受城市人口流入、二孩三孩政策放开等影响，教育供需矛盾仍将持续存在。为此，我们将实施基础教育优质均衡工程，做到：一是继续加大新改扩建力度，优化资源供给。“十四五”期间，我市新建幼儿园、中小学数量将分别达</w:t>
      </w:r>
      <w:r>
        <w:rPr>
          <w:rFonts w:hint="eastAsia"/>
        </w:rPr>
        <w:t>100</w:t>
      </w:r>
      <w:r>
        <w:rPr>
          <w:rFonts w:hint="eastAsia"/>
        </w:rPr>
        <w:t>所和</w:t>
      </w:r>
      <w:r>
        <w:rPr>
          <w:rFonts w:hint="eastAsia"/>
        </w:rPr>
        <w:t>60</w:t>
      </w:r>
      <w:r>
        <w:rPr>
          <w:rFonts w:hint="eastAsia"/>
        </w:rPr>
        <w:t>所以上，新增公办基础学位</w:t>
      </w:r>
      <w:r>
        <w:rPr>
          <w:rFonts w:hint="eastAsia"/>
        </w:rPr>
        <w:t>10</w:t>
      </w:r>
      <w:r>
        <w:rPr>
          <w:rFonts w:hint="eastAsia"/>
        </w:rPr>
        <w:t>万个以上。二是持续深化集团化办学，扩大优质均衡。今年</w:t>
      </w:r>
      <w:r>
        <w:rPr>
          <w:rFonts w:hint="eastAsia"/>
        </w:rPr>
        <w:t>2</w:t>
      </w:r>
      <w:r>
        <w:rPr>
          <w:rFonts w:hint="eastAsia"/>
        </w:rPr>
        <w:t>月，市委办公厅、市政府办公厅印发了《关于深入推进义务教育集团化办学的实施意见》。“十四五”期间，南京教育将持续推动义务教育集团化品牌建设，实施紧密实质办学，推动优质资源由城区向新区、郊区、农村以及资源相对薄弱片区辐射，以集团化发展牵引优化资源布局，大力推进优质教育均衡发展。全市紧密型集团化办学覆盖率主城区</w:t>
      </w:r>
      <w:r>
        <w:rPr>
          <w:rFonts w:hint="eastAsia"/>
        </w:rPr>
        <w:t>90%</w:t>
      </w:r>
      <w:r>
        <w:rPr>
          <w:rFonts w:hint="eastAsia"/>
        </w:rPr>
        <w:t>，其他区达</w:t>
      </w:r>
      <w:r>
        <w:rPr>
          <w:rFonts w:hint="eastAsia"/>
        </w:rPr>
        <w:t>50%</w:t>
      </w:r>
      <w:r>
        <w:rPr>
          <w:rFonts w:hint="eastAsia"/>
        </w:rPr>
        <w:t>，不断满足老百姓“家门口上优质校”的期盼。</w:t>
      </w:r>
    </w:p>
    <w:p w:rsidR="00326E57" w:rsidRDefault="00326E57">
      <w:pPr>
        <w:ind w:firstLine="420"/>
        <w:jc w:val="left"/>
      </w:pPr>
      <w:r>
        <w:rPr>
          <w:rFonts w:hint="eastAsia"/>
        </w:rPr>
        <w:t>关于“学前教育”</w:t>
      </w:r>
    </w:p>
    <w:p w:rsidR="00326E57" w:rsidRDefault="00326E57">
      <w:pPr>
        <w:ind w:firstLine="420"/>
        <w:jc w:val="left"/>
      </w:pPr>
      <w:r>
        <w:rPr>
          <w:rFonts w:hint="eastAsia"/>
        </w:rPr>
        <w:t>平均每年新增幼儿园</w:t>
      </w:r>
      <w:r>
        <w:rPr>
          <w:rFonts w:hint="eastAsia"/>
        </w:rPr>
        <w:t>20</w:t>
      </w:r>
      <w:r>
        <w:rPr>
          <w:rFonts w:hint="eastAsia"/>
        </w:rPr>
        <w:t>所左右</w:t>
      </w:r>
    </w:p>
    <w:p w:rsidR="00326E57" w:rsidRDefault="00326E57">
      <w:pPr>
        <w:ind w:firstLine="420"/>
        <w:jc w:val="left"/>
      </w:pPr>
      <w:r>
        <w:rPr>
          <w:rFonts w:hint="eastAsia"/>
        </w:rPr>
        <w:t>市教育局副局长</w:t>
      </w:r>
      <w:r>
        <w:rPr>
          <w:rFonts w:hint="eastAsia"/>
        </w:rPr>
        <w:t xml:space="preserve"> </w:t>
      </w:r>
      <w:r>
        <w:rPr>
          <w:rFonts w:hint="eastAsia"/>
        </w:rPr>
        <w:t>戴兴海</w:t>
      </w:r>
    </w:p>
    <w:p w:rsidR="00326E57" w:rsidRDefault="00326E57">
      <w:pPr>
        <w:ind w:firstLine="420"/>
        <w:jc w:val="left"/>
      </w:pPr>
      <w:r>
        <w:rPr>
          <w:rFonts w:hint="eastAsia"/>
        </w:rPr>
        <w:t>南京市教育局副局长戴兴海介绍，“十四五”期间南京的学前教育将在三个方面加快推进。</w:t>
      </w:r>
    </w:p>
    <w:p w:rsidR="00326E57" w:rsidRDefault="00326E57">
      <w:pPr>
        <w:ind w:firstLine="420"/>
        <w:jc w:val="left"/>
      </w:pPr>
      <w:r>
        <w:rPr>
          <w:rFonts w:hint="eastAsia"/>
        </w:rPr>
        <w:t>第一是持续加大幼儿园增量。我们将通过继续新改扩建新的幼儿园，按照平均每年不少于</w:t>
      </w:r>
      <w:r>
        <w:rPr>
          <w:rFonts w:hint="eastAsia"/>
        </w:rPr>
        <w:t>20</w:t>
      </w:r>
      <w:r>
        <w:rPr>
          <w:rFonts w:hint="eastAsia"/>
        </w:rPr>
        <w:t>所的进度来扩大新的增量。同时对于存量的集体性幼儿园和单位部门办园，我们也会加快提优和提升。第二方面就是我们将持续加大幼儿园园区的协同发展。第三个方面就是我们着眼于提高学前教育的质量，要着力加快持续提升高素质的幼儿教师队伍。在这个方面我们要解决幼儿园老师数量充分的问题，能力较高的问题，也要解决进一步提升他们的工资待遇问题，确保在南京的幼儿园的老师相对稳定。同时我们还将进一步加大幼儿园的骨干教师队伍建设，进一步打造在全省全国有影响力的骨干名师。那么学前教育现在已经纳入到国民教育体系，作为基本公共教育服务体系的一个有序组成部分。</w:t>
      </w:r>
    </w:p>
    <w:p w:rsidR="00326E57" w:rsidRDefault="00326E57">
      <w:pPr>
        <w:ind w:firstLine="420"/>
        <w:jc w:val="left"/>
      </w:pPr>
      <w:r>
        <w:rPr>
          <w:rFonts w:hint="eastAsia"/>
        </w:rPr>
        <w:t>关于“双减”工作</w:t>
      </w:r>
    </w:p>
    <w:p w:rsidR="00326E57" w:rsidRDefault="00326E57">
      <w:pPr>
        <w:ind w:firstLine="420"/>
        <w:jc w:val="left"/>
      </w:pPr>
      <w:r>
        <w:rPr>
          <w:rFonts w:hint="eastAsia"/>
        </w:rPr>
        <w:t>学生参与课后服务比例达</w:t>
      </w:r>
      <w:r>
        <w:rPr>
          <w:rFonts w:hint="eastAsia"/>
        </w:rPr>
        <w:t>95%</w:t>
      </w:r>
      <w:r>
        <w:rPr>
          <w:rFonts w:hint="eastAsia"/>
        </w:rPr>
        <w:t>以上，成效明显</w:t>
      </w:r>
    </w:p>
    <w:p w:rsidR="00326E57" w:rsidRDefault="00326E57">
      <w:pPr>
        <w:ind w:firstLine="420"/>
        <w:jc w:val="left"/>
      </w:pPr>
      <w:r>
        <w:rPr>
          <w:rFonts w:hint="eastAsia"/>
        </w:rPr>
        <w:t>南京市教育局副局长戴兴海介绍，根据中央的决策部署和省委省政府的决策部署，南京的“双减”工作在市委市政府的坚强领导之下，在我们市委教育工作小组工作领导小组的统筹指挥之下，基本上完成了第一个学期的阶段性任务。</w:t>
      </w:r>
    </w:p>
    <w:p w:rsidR="00326E57" w:rsidRDefault="00326E57">
      <w:pPr>
        <w:ind w:firstLine="420"/>
        <w:jc w:val="left"/>
      </w:pPr>
      <w:r>
        <w:rPr>
          <w:rFonts w:hint="eastAsia"/>
        </w:rPr>
        <w:t>从总体的情况来看，南京的“双减”工作实现了三个“率先”和三个“明显”的阶段性特点。三个“率先”一是在全省率先出台了“</w:t>
      </w:r>
      <w:r>
        <w:rPr>
          <w:rFonts w:hint="eastAsia"/>
        </w:rPr>
        <w:t>1+3</w:t>
      </w:r>
      <w:r>
        <w:rPr>
          <w:rFonts w:hint="eastAsia"/>
        </w:rPr>
        <w:t>”这个文件体系，市委市政府印发了南京市的“双减”实施方案，部门印发了关于“防范校评机构风险”“加快课后服务提升”“加强作业管理”这三个子文件，这在全省是走在前面的。第二个“率先”是我们在第一时间成立了由</w:t>
      </w:r>
      <w:r>
        <w:rPr>
          <w:rFonts w:hint="eastAsia"/>
        </w:rPr>
        <w:t>29</w:t>
      </w:r>
      <w:r>
        <w:rPr>
          <w:rFonts w:hint="eastAsia"/>
        </w:rPr>
        <w:t>个部门单位组成的“双减”联席会议机制，成立了由</w:t>
      </w:r>
      <w:r>
        <w:rPr>
          <w:rFonts w:hint="eastAsia"/>
        </w:rPr>
        <w:t>14</w:t>
      </w:r>
      <w:r>
        <w:rPr>
          <w:rFonts w:hint="eastAsia"/>
        </w:rPr>
        <w:t>个部门组成的校外培训机构，风险防范工作专班，形成了“双减”工作关键领域的协同机制。第三个“率先”是全市财政部门率先全省落实了课后服务的财政经费保障，在全省第一个实现了全市课后服务管理人员工作补贴应发尽发。</w:t>
      </w:r>
    </w:p>
    <w:p w:rsidR="00326E57" w:rsidRDefault="00326E57">
      <w:pPr>
        <w:ind w:firstLine="420"/>
        <w:jc w:val="left"/>
      </w:pPr>
      <w:r>
        <w:rPr>
          <w:rFonts w:hint="eastAsia"/>
        </w:rPr>
        <w:t>三个“明显”的初步成效体现在：第一是学校课业的总量得到了明显的控制。第二，全市参与课后服务的学生从规模和比例明显提升。从开学初到现在，南京的课后服务学生参与的情况保持稳定。目前，全市参与课后服务的学生的比例依然保持在</w:t>
      </w:r>
      <w:r>
        <w:rPr>
          <w:rFonts w:hint="eastAsia"/>
        </w:rPr>
        <w:t>95%</w:t>
      </w:r>
      <w:r>
        <w:rPr>
          <w:rFonts w:hint="eastAsia"/>
        </w:rPr>
        <w:t>以上，参与课后服务的教师达到</w:t>
      </w:r>
      <w:r>
        <w:rPr>
          <w:rFonts w:hint="eastAsia"/>
        </w:rPr>
        <w:t>93.1%</w:t>
      </w:r>
      <w:r>
        <w:rPr>
          <w:rFonts w:hint="eastAsia"/>
        </w:rPr>
        <w:t>，课后服务工作受到了教育部两次以优秀案例的形式向全国推进。第三个“明显”，学生校外培训的负担明显减轻。据文旅部门、公园、博物馆、运动场馆等反映，从今年秋季以来，双休日和晚上到这些地方的学生明显增多。</w:t>
      </w:r>
    </w:p>
    <w:p w:rsidR="00326E57" w:rsidRDefault="00326E57">
      <w:pPr>
        <w:ind w:firstLine="420"/>
        <w:jc w:val="left"/>
      </w:pPr>
      <w:r>
        <w:rPr>
          <w:rFonts w:hint="eastAsia"/>
        </w:rPr>
        <w:t>“双减”的工作取得的这些情况还只是阶段性的，那么这种阶段性的成效的取得得益于市委市政府的坚强领导，特别是各区的努力，很多部门的协同支持，也得到了我们广大家长的理解和支持。特别是全市义务教育学校的广大校长和老师，为了这项工作啃硬骨头，打硬仗，付出了很多艰辛的努力和贡献。在这里我们也代表市教育局市委教育工委一并表示感谢。</w:t>
      </w:r>
    </w:p>
    <w:p w:rsidR="00326E57" w:rsidRDefault="00326E57">
      <w:pPr>
        <w:ind w:firstLine="420"/>
        <w:jc w:val="left"/>
      </w:pPr>
      <w:r>
        <w:rPr>
          <w:rFonts w:hint="eastAsia"/>
        </w:rPr>
        <w:t>“双减”工作刚才说了是一场“硬战”，从下一步来讲，总体上我们会按照市委市政府确定的三年周期的行动方案来有序的推进。那么从治标的层面来讲，近期特别是下一学期下一个年度，我们将重点解决三个方面的问题。</w:t>
      </w:r>
    </w:p>
    <w:p w:rsidR="00326E57" w:rsidRDefault="00326E57">
      <w:pPr>
        <w:ind w:firstLine="420"/>
        <w:jc w:val="left"/>
      </w:pPr>
      <w:r>
        <w:rPr>
          <w:rFonts w:hint="eastAsia"/>
        </w:rPr>
        <w:t>第一是要加快提速校外培训机构的制度，我们将进一步加快校外培训机构学科类校外培训机构数量的压减，加快推进按期实现学科类教育培训机构营转配问题，我们目前已经实现了对全市预校培训机构资金全覆盖的监管。</w:t>
      </w:r>
    </w:p>
    <w:p w:rsidR="00326E57" w:rsidRDefault="00326E57">
      <w:pPr>
        <w:ind w:firstLine="420"/>
        <w:jc w:val="left"/>
      </w:pPr>
      <w:r>
        <w:rPr>
          <w:rFonts w:hint="eastAsia"/>
        </w:rPr>
        <w:t>对校园评估机构的治理，我们不仅要做到底线规范，还要在校外教育的质量供给上面，进一步在做强，认真落实好近期有关部门对预付款监管，对消费金融、机构、广告监管等方面的一些工作。</w:t>
      </w:r>
    </w:p>
    <w:p w:rsidR="00326E57" w:rsidRDefault="00326E57">
      <w:pPr>
        <w:ind w:firstLine="420"/>
        <w:jc w:val="left"/>
      </w:pPr>
      <w:r>
        <w:rPr>
          <w:rFonts w:hint="eastAsia"/>
        </w:rPr>
        <w:t>那么第二方面就是进一步做强课后服务。我们将积极争取能够加快出台校外的优质资源有序规范走进学校课后服务的一些管理办法，能够积极的支持和引导社会资源，特别是科技、体育、文化、艺术类资源，能够走进我们的学校，来解决我们课后服务。</w:t>
      </w:r>
    </w:p>
    <w:p w:rsidR="00326E57" w:rsidRDefault="00326E57">
      <w:pPr>
        <w:ind w:firstLine="420"/>
        <w:jc w:val="left"/>
      </w:pPr>
      <w:r>
        <w:rPr>
          <w:rFonts w:hint="eastAsia"/>
        </w:rPr>
        <w:t>那么第三个指标的重点就在于我们还将进一步的加快加强对考试和作业方面的监管，特别是守牢底线，守住红线，对破底线破红线的学校教师要严肃严查严处。</w:t>
      </w:r>
    </w:p>
    <w:p w:rsidR="00326E57" w:rsidRDefault="00326E57">
      <w:pPr>
        <w:ind w:firstLine="420"/>
        <w:jc w:val="left"/>
      </w:pPr>
      <w:r>
        <w:rPr>
          <w:rFonts w:hint="eastAsia"/>
        </w:rPr>
        <w:t>《规划》首次提出建设六大教育体系，路径更明确</w:t>
      </w:r>
    </w:p>
    <w:p w:rsidR="00326E57" w:rsidRDefault="00326E57">
      <w:pPr>
        <w:ind w:firstLine="420"/>
        <w:jc w:val="left"/>
      </w:pPr>
      <w:r>
        <w:rPr>
          <w:rFonts w:hint="eastAsia"/>
        </w:rPr>
        <w:t>对于老百姓关切的各种教育热点难点，此次《规划》提出了具体能落地的路径－建设六大教育体系，即：突出五育并举、完善全面培养体系；坚持需求导向、完善资源供给体系；立足素质教育，完善科学评价体系；推进依法治教、完善现代治理体系；突出教育优先、完善综合保障体系；深化交流合作、完善开放共享体系。这是《规划》首次将教育体系列入，为当前和今后一个时期的南京教育改革发展明确了战略重点。此外，今后南京将通过进一步落实教育经费依法增长的要求，组织开展对规划实施情况的中期评估和年度监测，精准有力监督、护航《规划》各项任务落地落实。</w:t>
      </w:r>
    </w:p>
    <w:p w:rsidR="00326E57" w:rsidRDefault="00326E57">
      <w:pPr>
        <w:ind w:firstLine="420"/>
        <w:jc w:val="right"/>
      </w:pPr>
      <w:r>
        <w:rPr>
          <w:rFonts w:hint="eastAsia"/>
        </w:rPr>
        <w:t>新浪网</w:t>
      </w:r>
      <w:r>
        <w:rPr>
          <w:rFonts w:hint="eastAsia"/>
        </w:rPr>
        <w:t>2021-12-29</w:t>
      </w:r>
    </w:p>
    <w:p w:rsidR="00326E57" w:rsidRDefault="00326E57" w:rsidP="0053736E">
      <w:pPr>
        <w:sectPr w:rsidR="00326E57" w:rsidSect="0053736E">
          <w:type w:val="continuous"/>
          <w:pgSz w:w="11906" w:h="16838"/>
          <w:pgMar w:top="1644" w:right="1236" w:bottom="1418" w:left="1814" w:header="851" w:footer="907" w:gutter="0"/>
          <w:pgNumType w:start="1"/>
          <w:cols w:space="720"/>
          <w:docGrid w:type="lines" w:linePitch="341" w:charSpace="2373"/>
        </w:sectPr>
      </w:pPr>
    </w:p>
    <w:p w:rsidR="00BA1559" w:rsidRDefault="00BA1559"/>
    <w:sectPr w:rsidR="00BA15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6E57"/>
    <w:rsid w:val="00326E57"/>
    <w:rsid w:val="00BA15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6E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6E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2543</Characters>
  <Application>Microsoft Office Word</Application>
  <DocSecurity>0</DocSecurity>
  <Lines>21</Lines>
  <Paragraphs>5</Paragraphs>
  <ScaleCrop>false</ScaleCrop>
  <Company>Win10NeT.COM</Company>
  <LinksUpToDate>false</LinksUpToDate>
  <CharactersWithSpaces>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2022-06-15T09:45:00Z</dcterms:created>
</cp:coreProperties>
</file>