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C1E" w:rsidRDefault="00E30C1E" w:rsidP="00251B03">
      <w:pPr>
        <w:pStyle w:val="1"/>
      </w:pPr>
      <w:r w:rsidRPr="00251B03">
        <w:rPr>
          <w:rFonts w:hint="eastAsia"/>
        </w:rPr>
        <w:t>关于印发《</w:t>
      </w:r>
      <w:r w:rsidRPr="00251B03">
        <w:t>2022年湘阴县教育工作要点》的通知</w:t>
      </w:r>
    </w:p>
    <w:p w:rsidR="00E30C1E" w:rsidRDefault="00E30C1E" w:rsidP="00E30C1E">
      <w:pPr>
        <w:ind w:firstLineChars="200" w:firstLine="420"/>
      </w:pPr>
      <w:r>
        <w:t>2022</w:t>
      </w:r>
      <w:r>
        <w:t>年是第二个百年目标开局之年，也是落实</w:t>
      </w:r>
      <w:r>
        <w:t>“</w:t>
      </w:r>
      <w:r>
        <w:t>十四五</w:t>
      </w:r>
      <w:r>
        <w:t>”</w:t>
      </w:r>
      <w:r>
        <w:t>规划纲要、全面推进乡村振兴战略的关键之年。全县教育工作要以习近平新时代中国特色社会主义思想为指导，贯彻中央、省、市关于教育各项决策部署，按照《湘阴县进一步加强新时代基础教育工作推动城乡教育优质均衡发展实施方案》（湘阴发〔</w:t>
      </w:r>
      <w:r>
        <w:t>2021</w:t>
      </w:r>
      <w:r>
        <w:t>〕</w:t>
      </w:r>
      <w:r>
        <w:t>13</w:t>
      </w:r>
      <w:r>
        <w:t>号）的工作要求，在不断深化改革中解决问题矛盾，在凝聚共识的基础上形成强力攻坚、统筹推进的合力，实现教育综合改革</w:t>
      </w:r>
      <w:r>
        <w:t>“</w:t>
      </w:r>
      <w:r>
        <w:t>一三五</w:t>
      </w:r>
      <w:r>
        <w:t>”</w:t>
      </w:r>
      <w:r>
        <w:t>工程</w:t>
      </w:r>
      <w:r>
        <w:t>“</w:t>
      </w:r>
      <w:r>
        <w:t>两年初见成效</w:t>
      </w:r>
      <w:r>
        <w:t>”</w:t>
      </w:r>
      <w:r>
        <w:t>目标，全面提升教育现代化水平。</w:t>
      </w:r>
    </w:p>
    <w:p w:rsidR="00E30C1E" w:rsidRDefault="00E30C1E" w:rsidP="00E30C1E">
      <w:pPr>
        <w:ind w:firstLineChars="200" w:firstLine="420"/>
      </w:pPr>
      <w:r>
        <w:rPr>
          <w:rFonts w:hint="eastAsia"/>
        </w:rPr>
        <w:t>一、坚持党建引领，加强党的全面领导</w:t>
      </w:r>
    </w:p>
    <w:p w:rsidR="00E30C1E" w:rsidRDefault="00E30C1E" w:rsidP="00E30C1E">
      <w:pPr>
        <w:ind w:firstLineChars="200" w:firstLine="420"/>
      </w:pPr>
      <w:r>
        <w:t>1.</w:t>
      </w:r>
      <w:r>
        <w:t>加强政治理论武装，把牢正确政治方向。准确领会习近平新时代中国特色社会主义思想的核心要义，落实习近平总书记坚持党对教育事业的全面领导、坚持立德树人根本任务、坚持教育优先发展、坚持深化教育改革创新及推进教育公平等关于教育的重要论述，各乡镇（街道）和县委教育工作领导小组成员单位年度述职必述教育。坚持党建带团建，加强学校共青团工作。不断巩固拓展党史学习教育成果，持续在全体师生中开展</w:t>
      </w:r>
      <w:r>
        <w:t>“</w:t>
      </w:r>
      <w:r>
        <w:t>四史</w:t>
      </w:r>
      <w:r>
        <w:t>”</w:t>
      </w:r>
      <w:r>
        <w:t>学习教育。</w:t>
      </w:r>
    </w:p>
    <w:p w:rsidR="00E30C1E" w:rsidRDefault="00E30C1E" w:rsidP="00E30C1E">
      <w:pPr>
        <w:ind w:firstLineChars="200" w:firstLine="420"/>
      </w:pPr>
      <w:r>
        <w:t>2.</w:t>
      </w:r>
      <w:r>
        <w:t>落实党中央决策部署，推动教育高质发展。全面贯彻党的</w:t>
      </w:r>
    </w:p>
    <w:p w:rsidR="00E30C1E" w:rsidRDefault="00E30C1E" w:rsidP="00E30C1E">
      <w:pPr>
        <w:ind w:firstLineChars="200" w:firstLine="420"/>
      </w:pPr>
      <w:r>
        <w:rPr>
          <w:rFonts w:hint="eastAsia"/>
        </w:rPr>
        <w:t>教育方针，进一步抓好《深化新时代教育评价改革总体方案》《关于进一步减轻义务教育阶段学生作业负担和校外培训负担的意见》《普通高中学校办学质量评价指南》《关于规范民办义务教育发展的意见》等文件精神的落地落实，坚持发展抓公平、改革抓体制、安全抓责任、整体抓质量、保证抓党建，为建设高质量教育体系立柱架梁。</w:t>
      </w:r>
    </w:p>
    <w:p w:rsidR="00E30C1E" w:rsidRDefault="00E30C1E" w:rsidP="00E30C1E">
      <w:pPr>
        <w:ind w:firstLineChars="200" w:firstLine="420"/>
      </w:pPr>
      <w:r>
        <w:t>3.</w:t>
      </w:r>
      <w:r>
        <w:t>筑牢宗旨理想信念，夯实意识形态基础。突出宣传思想工作，把学习习近平新时代中国特色社会主义思想、党的十九大和十九届历次全会精神以及全国、全省教育大会精神作为最重要的政治任务，列入研修培训内容。全面落实意识形态工作责任制，加强对各类校园社团、媒体、图书、论坛、报告会等的管理，防范错误的思想、言论、行为对学校师生的渗透和影响。积极做好政务信息发布、舆情引导和处置工作。</w:t>
      </w:r>
    </w:p>
    <w:p w:rsidR="00E30C1E" w:rsidRDefault="00E30C1E" w:rsidP="00E30C1E">
      <w:pPr>
        <w:ind w:firstLineChars="200" w:firstLine="420"/>
      </w:pPr>
      <w:r>
        <w:t>4.</w:t>
      </w:r>
      <w:r>
        <w:t>全面加强党的领导，推动党组织领导的校长负责制落实。确保中小学校党组织全面领导学校工作，实现中小学校党的组织和党的工作全覆盖，履行好把方向、管大局、作决策、抓班子、带队伍、保落实的领导职责。实现校长在学校党组织领导下，依法依规行使职权，按照学校党组织有关决议，全面负责学校的教育教学和行政管理等工作。党组织设置为党委、党总支的中小学校，党组织书记、校长实行分设，党组织书记不兼任行政领导职务，校长是中共党员的同时担任党组织副书记；党组织设置为党支部的中小学校，党组织书记、校长由一人担任，同时设</w:t>
      </w:r>
      <w:r>
        <w:t>1</w:t>
      </w:r>
      <w:r>
        <w:t>名专职副书记。</w:t>
      </w:r>
    </w:p>
    <w:p w:rsidR="00E30C1E" w:rsidRDefault="00E30C1E" w:rsidP="00E30C1E">
      <w:pPr>
        <w:ind w:firstLineChars="200" w:firstLine="420"/>
      </w:pPr>
      <w:r>
        <w:rPr>
          <w:rFonts w:hint="eastAsia"/>
        </w:rPr>
        <w:t>二、坚持基础先行，提质改善办学条件</w:t>
      </w:r>
    </w:p>
    <w:p w:rsidR="00E30C1E" w:rsidRDefault="00E30C1E" w:rsidP="00E30C1E">
      <w:pPr>
        <w:ind w:firstLineChars="200" w:firstLine="420"/>
      </w:pPr>
      <w:r>
        <w:t>5.</w:t>
      </w:r>
      <w:r>
        <w:t>扎实开展三年教育强基行动，如期完成</w:t>
      </w:r>
      <w:r>
        <w:t>2022</w:t>
      </w:r>
      <w:r>
        <w:t>年项目建设。加大布局调整力度，实现教育均衡发展。完成年度改善义务教育学校基本办学条件三年行动计划项目，优化整合</w:t>
      </w:r>
      <w:r>
        <w:t>11</w:t>
      </w:r>
      <w:r>
        <w:t>所小规模学校，完成不纳入优化整合范围的</w:t>
      </w:r>
      <w:r>
        <w:t>6</w:t>
      </w:r>
      <w:r>
        <w:t>所小规模学校的食堂和厕所改造建设、学校运动场地建设等工程项目。新建校舍</w:t>
      </w:r>
      <w:r>
        <w:t>4</w:t>
      </w:r>
      <w:r>
        <w:t>栋、新建运动场地</w:t>
      </w:r>
      <w:r>
        <w:t>24</w:t>
      </w:r>
      <w:r>
        <w:t>个、校舍维修及提质改造</w:t>
      </w:r>
      <w:r>
        <w:t>22</w:t>
      </w:r>
      <w:r>
        <w:t>个、生活设施维修及购置</w:t>
      </w:r>
      <w:r>
        <w:t>26</w:t>
      </w:r>
      <w:r>
        <w:t>个，新建及维修改造面积</w:t>
      </w:r>
      <w:r>
        <w:t>13</w:t>
      </w:r>
      <w:r>
        <w:t>万平方米。投入</w:t>
      </w:r>
      <w:r>
        <w:t>3000</w:t>
      </w:r>
      <w:r>
        <w:t>万元，完成城北幼儿园、教育局幼儿园一园（一期）、东湖幼儿园、赛头中心幼儿园、南阳中心幼儿园、南阳晓荷幼儿园、玉华中心幼儿</w:t>
      </w:r>
      <w:r>
        <w:rPr>
          <w:rFonts w:hint="eastAsia"/>
        </w:rPr>
        <w:t>园、西林中心幼儿园、浩河中心幼儿园、凤南中心幼儿园等</w:t>
      </w:r>
      <w:r>
        <w:t>10</w:t>
      </w:r>
      <w:r>
        <w:t>所公办园提质改造。完成主、副城区小区配套园分类清理与整治，完善新建小区幼儿园配建工作，完善一乡镇一公办示范性幼儿园规划和建设任务。在</w:t>
      </w:r>
      <w:r>
        <w:t>9</w:t>
      </w:r>
      <w:r>
        <w:t>月</w:t>
      </w:r>
      <w:r>
        <w:t>1</w:t>
      </w:r>
      <w:r>
        <w:t>日前完成石塘中学提质改造、文星中学和左宗棠学校综合楼新建及</w:t>
      </w:r>
      <w:r>
        <w:t>4</w:t>
      </w:r>
      <w:r>
        <w:t>所省级达标乡镇寄宿制学校建设等工作。湖南师大附属金龙实验学校、洋沙湖一校在秋季学期建成开学。在</w:t>
      </w:r>
      <w:r>
        <w:t>12</w:t>
      </w:r>
      <w:r>
        <w:t>月</w:t>
      </w:r>
      <w:r>
        <w:t>30</w:t>
      </w:r>
      <w:r>
        <w:t>日前完成湘阴县第一中学多功能教育中心（原食堂）改建工程及新食堂建设工程。适时启动博雅</w:t>
      </w:r>
      <w:r>
        <w:t>“</w:t>
      </w:r>
      <w:r>
        <w:t>名师公寓</w:t>
      </w:r>
      <w:r>
        <w:t>”</w:t>
      </w:r>
      <w:r>
        <w:t>建设。高标准通过省政府</w:t>
      </w:r>
      <w:r>
        <w:t>“</w:t>
      </w:r>
      <w:r>
        <w:t>两项督导评估</w:t>
      </w:r>
      <w:r>
        <w:t>”</w:t>
      </w:r>
      <w:r>
        <w:t>。</w:t>
      </w:r>
    </w:p>
    <w:p w:rsidR="00E30C1E" w:rsidRDefault="00E30C1E" w:rsidP="00E30C1E">
      <w:pPr>
        <w:ind w:firstLineChars="200" w:firstLine="420"/>
      </w:pPr>
      <w:r>
        <w:rPr>
          <w:rFonts w:hint="eastAsia"/>
        </w:rPr>
        <w:t>三、坚持质量为本，推动教育统筹发展</w:t>
      </w:r>
    </w:p>
    <w:p w:rsidR="00E30C1E" w:rsidRDefault="00E30C1E" w:rsidP="00E30C1E">
      <w:pPr>
        <w:ind w:firstLineChars="200" w:firstLine="420"/>
      </w:pPr>
      <w:r>
        <w:t>6.</w:t>
      </w:r>
      <w:r>
        <w:t>办出教育特色，实现多元发展。实现高中阶段教育普职比</w:t>
      </w:r>
      <w:r>
        <w:t>1:1</w:t>
      </w:r>
      <w:r>
        <w:t>。力争聘请一名名校校长担任湘阴一中名誉校长。在湘阴二中和知源学校推进课堂教学模式试点改革。将湘阴二中打造为</w:t>
      </w:r>
      <w:r>
        <w:t>“</w:t>
      </w:r>
      <w:r>
        <w:t>文化</w:t>
      </w:r>
      <w:r>
        <w:t>+</w:t>
      </w:r>
      <w:r>
        <w:t>专业</w:t>
      </w:r>
      <w:r>
        <w:t>”</w:t>
      </w:r>
      <w:r>
        <w:t>的特色学校，并创建书香校园，通过市级</w:t>
      </w:r>
      <w:r>
        <w:t>“</w:t>
      </w:r>
      <w:r>
        <w:t>文明校园</w:t>
      </w:r>
      <w:r>
        <w:t>”</w:t>
      </w:r>
      <w:r>
        <w:t>和</w:t>
      </w:r>
      <w:r>
        <w:t>“</w:t>
      </w:r>
      <w:r>
        <w:t>标兵校园</w:t>
      </w:r>
      <w:r>
        <w:t>”</w:t>
      </w:r>
      <w:r>
        <w:t>验收。构建与经济社会发展需求相适应的职业教育体系，进一步优化职业院校和专业结构布局，集中力量办好</w:t>
      </w:r>
      <w:r>
        <w:t>1</w:t>
      </w:r>
      <w:r>
        <w:t>所以上优质公办中职学校，确保公办中职学校办学规模、办学质量与经济社会发展相适应。推进中职学校与高新区企业开展产教融合、校企合作。对标岳麓山大学科技城，积极引进各类本科大学和</w:t>
      </w:r>
      <w:r>
        <w:rPr>
          <w:rFonts w:hint="eastAsia"/>
        </w:rPr>
        <w:t>专职院校、科研院所、科创型企业及科技孵化平台入驻，加强医疗、文化、商业等配套，推动“学产研城”融合发展，着力打造长沙北科教创新培育高地、全省科教融合发展样板区，建成湖南交通工程学院和湖南中医药大学湘杏学院。</w:t>
      </w:r>
    </w:p>
    <w:p w:rsidR="00E30C1E" w:rsidRDefault="00E30C1E" w:rsidP="00E30C1E">
      <w:pPr>
        <w:ind w:firstLineChars="200" w:firstLine="420"/>
      </w:pPr>
      <w:r>
        <w:t>7.</w:t>
      </w:r>
      <w:r>
        <w:t>规范民办教育办学行为。按照中央、省、市规范民办义务教育发展工作要求，综合施策，将民办义务教育学校在校生规模占比控制在市定标准以内。以集中整治与常态治理相结合，全面规范民办教育机构办学行为，杜绝</w:t>
      </w:r>
      <w:r>
        <w:t>“</w:t>
      </w:r>
      <w:r>
        <w:t>非零起点</w:t>
      </w:r>
      <w:r>
        <w:t>”</w:t>
      </w:r>
      <w:r>
        <w:t>教学，撤销重点班、快慢班、实验班，作业难度水平不得超过课标要求，考试成绩实行等级评价。</w:t>
      </w:r>
    </w:p>
    <w:p w:rsidR="00E30C1E" w:rsidRDefault="00E30C1E" w:rsidP="00E30C1E">
      <w:pPr>
        <w:ind w:firstLineChars="200" w:firstLine="420"/>
      </w:pPr>
      <w:r>
        <w:t>8.</w:t>
      </w:r>
      <w:r>
        <w:t>用特殊关爱办好特殊教育。力争完成特殊学校搬迁工程，</w:t>
      </w:r>
    </w:p>
    <w:p w:rsidR="00E30C1E" w:rsidRDefault="00E30C1E" w:rsidP="00E30C1E">
      <w:pPr>
        <w:ind w:firstLineChars="200" w:firstLine="420"/>
      </w:pPr>
      <w:r>
        <w:rPr>
          <w:rFonts w:hint="eastAsia"/>
        </w:rPr>
        <w:t>并将特殊教育课后服务经费纳入县财政预算。深入贯彻落实《“十四五”特殊教育发展提升行动计划》，加强随班就读和送教上门工作。规范残疾学生学籍管理，精准施策，落实“一人一案”，确保残疾儿童少年义务教育全覆盖。完善特校教师编制津贴政策。在</w:t>
      </w:r>
      <w:r>
        <w:t>7</w:t>
      </w:r>
      <w:r>
        <w:t>月份对特校教师开展集中培训，建立一支数量充足、结构合理、素质优良、富有爱心的特教教师队伍。</w:t>
      </w:r>
    </w:p>
    <w:p w:rsidR="00E30C1E" w:rsidRDefault="00E30C1E" w:rsidP="00E30C1E">
      <w:pPr>
        <w:ind w:firstLineChars="200" w:firstLine="420"/>
      </w:pPr>
      <w:r>
        <w:t>9.</w:t>
      </w:r>
      <w:r>
        <w:t>推进学习型社会建设。以文星街道社区为重点，加大力度整合共享各类教育资源，扶持各类学习型社团建设，不断强化全民终身学习意识。加强中职学校职业技术培训和继续教育，提高职业技术人才和农村贫困劳动力的职业能力。</w:t>
      </w:r>
    </w:p>
    <w:p w:rsidR="00E30C1E" w:rsidRDefault="00E30C1E" w:rsidP="00E30C1E">
      <w:pPr>
        <w:ind w:firstLineChars="200" w:firstLine="420"/>
      </w:pPr>
      <w:r>
        <w:rPr>
          <w:rFonts w:hint="eastAsia"/>
        </w:rPr>
        <w:t>四、坚持五育并举，致力学生全面发展</w:t>
      </w:r>
    </w:p>
    <w:p w:rsidR="00E30C1E" w:rsidRDefault="00E30C1E" w:rsidP="00E30C1E">
      <w:pPr>
        <w:ind w:firstLineChars="200" w:firstLine="420"/>
      </w:pPr>
      <w:r>
        <w:t>10.</w:t>
      </w:r>
      <w:r>
        <w:t>开展好德育体育美育劳动教育和爱国主义教育活动。树牢健康第一的教育理念，举行</w:t>
      </w:r>
      <w:r>
        <w:t>“</w:t>
      </w:r>
      <w:r>
        <w:t>阳光体育</w:t>
      </w:r>
      <w:r>
        <w:t>”</w:t>
      </w:r>
      <w:r>
        <w:t>大课间大比武，中学生田径运动会及乒乓球、跳绳、混合排球、篮球等比赛，开展校园艺术展演活动、建制班合唱比赛，抓好师生卫生、劳动、饮食、近视综合防治等良好习惯养成，增强</w:t>
      </w:r>
      <w:r>
        <w:t>“</w:t>
      </w:r>
      <w:r>
        <w:t>食堂就是课堂</w:t>
      </w:r>
      <w:r>
        <w:t>”</w:t>
      </w:r>
      <w:r>
        <w:t>意识，在有条件的学校开辟学生劳动菜地等。利用本地红色教育资源，组织学生到湘阴烈士陵园、湘阴革命烈士纪念塔、中共湖南省委旧址、陈毅安烈士纪念馆、抗日阵亡将士纪念塔、青山抗日死难军民纪念地、湘阴党史馆等开展爱国主义教育。组织学生开展内容丰富的研</w:t>
      </w:r>
      <w:r>
        <w:rPr>
          <w:rFonts w:hint="eastAsia"/>
        </w:rPr>
        <w:t>学旅行活动。以美育人，开齐开足上好美育课。广泛开展科学技术普及教育活动</w:t>
      </w:r>
      <w:r>
        <w:t>,</w:t>
      </w:r>
      <w:r>
        <w:t>积极组织学生开展各类科技竞赛。</w:t>
      </w:r>
    </w:p>
    <w:p w:rsidR="00E30C1E" w:rsidRDefault="00E30C1E" w:rsidP="00E30C1E">
      <w:pPr>
        <w:ind w:firstLineChars="200" w:firstLine="420"/>
      </w:pPr>
      <w:r>
        <w:t>11.</w:t>
      </w:r>
      <w:r>
        <w:t>抓好思政课教育根本。把思政课作为教书育人的基本课程，组织编印</w:t>
      </w:r>
      <w:r>
        <w:t>1</w:t>
      </w:r>
      <w:r>
        <w:t>本乡土教材，引入湘阴历史名人名事进入思政课内容。加强思政课教师队伍建设，原则上班主任兼任思政课教师，学校党组织书记、校长每期带头至少讲</w:t>
      </w:r>
      <w:r>
        <w:t>2</w:t>
      </w:r>
      <w:r>
        <w:t>堂以上思政课。做好思政课教师全员培训，确保每位思政课教师每年参加实践教育活动不少于</w:t>
      </w:r>
      <w:r>
        <w:t>2</w:t>
      </w:r>
      <w:r>
        <w:t>次。</w:t>
      </w:r>
    </w:p>
    <w:p w:rsidR="00E30C1E" w:rsidRDefault="00E30C1E" w:rsidP="00E30C1E">
      <w:pPr>
        <w:ind w:firstLineChars="200" w:firstLine="420"/>
      </w:pPr>
      <w:r>
        <w:t>12.</w:t>
      </w:r>
      <w:r>
        <w:t>打造心理健康教育亮点品牌。在所有中小学校建好标准化心理健康辅导室。</w:t>
      </w:r>
      <w:r>
        <w:t>8</w:t>
      </w:r>
      <w:r>
        <w:t>月</w:t>
      </w:r>
      <w:r>
        <w:t>30</w:t>
      </w:r>
      <w:r>
        <w:t>日前创建</w:t>
      </w:r>
      <w:r>
        <w:t>20</w:t>
      </w:r>
      <w:r>
        <w:t>所心理健康教育示范学校。组织</w:t>
      </w:r>
      <w:r>
        <w:t>1</w:t>
      </w:r>
      <w:r>
        <w:t>支专业心理教师团队，做好</w:t>
      </w:r>
      <w:r>
        <w:t>“</w:t>
      </w:r>
      <w:r>
        <w:t>传帮带</w:t>
      </w:r>
      <w:r>
        <w:t>”</w:t>
      </w:r>
      <w:r>
        <w:t>，开展</w:t>
      </w:r>
      <w:r>
        <w:t>4</w:t>
      </w:r>
      <w:r>
        <w:t>期中小学班主任心理健康教育能力提升培训，培养一批专兼职的心理健康教师。经常性开展心理健康排查，建立</w:t>
      </w:r>
      <w:r>
        <w:t>“</w:t>
      </w:r>
      <w:r>
        <w:t>一生一策</w:t>
      </w:r>
      <w:r>
        <w:t>”</w:t>
      </w:r>
      <w:r>
        <w:t>心理成长档案。</w:t>
      </w:r>
    </w:p>
    <w:p w:rsidR="00E30C1E" w:rsidRDefault="00E30C1E" w:rsidP="00E30C1E">
      <w:pPr>
        <w:ind w:firstLineChars="200" w:firstLine="420"/>
      </w:pPr>
      <w:r>
        <w:t>13.</w:t>
      </w:r>
      <w:r>
        <w:t>加强家庭学校社会联动教育。建立家庭、学校、教育局、妇联、共青团、少工委、社会协同育人联席会议制度，运用好家长学校、网上家庭教育指导平台等平台，制定</w:t>
      </w:r>
      <w:r>
        <w:t>“</w:t>
      </w:r>
      <w:r>
        <w:t>英才培育家庭十提倡</w:t>
      </w:r>
      <w:r>
        <w:t>”</w:t>
      </w:r>
      <w:r>
        <w:t>，形成家庭主导、学校主教、全社会共同参与的良性互动机制。组织退休教师组建一支家庭教育讲师团专门开展家庭教育。进一步对支教、助教、帮教活动加大组织发动力度，提倡关工委、老科协等组织进学校开展思政教育。抓好中小学生作业、睡眠、手机、读物、体质</w:t>
      </w:r>
      <w:r>
        <w:t>“</w:t>
      </w:r>
      <w:r>
        <w:t>五项管理</w:t>
      </w:r>
      <w:r>
        <w:t>”</w:t>
      </w:r>
      <w:r>
        <w:t>，特别是严禁智能手机进校园、进教室。</w:t>
      </w:r>
    </w:p>
    <w:p w:rsidR="00E30C1E" w:rsidRDefault="00E30C1E" w:rsidP="00E30C1E">
      <w:pPr>
        <w:ind w:firstLineChars="200" w:firstLine="420"/>
      </w:pPr>
      <w:r>
        <w:rPr>
          <w:rFonts w:hint="eastAsia"/>
        </w:rPr>
        <w:t>五、坚持改革创新，激发教育发展活力</w:t>
      </w:r>
    </w:p>
    <w:p w:rsidR="00E30C1E" w:rsidRDefault="00E30C1E" w:rsidP="00E30C1E">
      <w:pPr>
        <w:ind w:firstLineChars="200" w:firstLine="420"/>
      </w:pPr>
      <w:r>
        <w:t>14.</w:t>
      </w:r>
      <w:r>
        <w:t>全面实施县管校聘。在</w:t>
      </w:r>
      <w:r>
        <w:t>2022</w:t>
      </w:r>
      <w:r>
        <w:t>年新的学校布局调整基础上，全面实行教师</w:t>
      </w:r>
      <w:r>
        <w:t>“</w:t>
      </w:r>
      <w:r>
        <w:t>县管校聘</w:t>
      </w:r>
      <w:r>
        <w:t>”</w:t>
      </w:r>
      <w:r>
        <w:t>。根据《湘阴县中小学校教师</w:t>
      </w:r>
      <w:r>
        <w:t>“</w:t>
      </w:r>
      <w:r>
        <w:t>县管校聘</w:t>
      </w:r>
      <w:r>
        <w:t>”</w:t>
      </w:r>
      <w:r>
        <w:t>工作实施方案》（湘阴办发〔</w:t>
      </w:r>
      <w:r>
        <w:t>2021</w:t>
      </w:r>
      <w:r>
        <w:t>〕</w:t>
      </w:r>
      <w:r>
        <w:t>23</w:t>
      </w:r>
      <w:r>
        <w:t>号）文件，按照</w:t>
      </w:r>
      <w:r>
        <w:t>“</w:t>
      </w:r>
      <w:r>
        <w:t>编制总量控制、岗位科学设置、人员竞聘上岗</w:t>
      </w:r>
      <w:r>
        <w:t>”</w:t>
      </w:r>
      <w:r>
        <w:t>的要求，做好教师定编、定岗、定责、定量</w:t>
      </w:r>
      <w:r>
        <w:t>“</w:t>
      </w:r>
      <w:r>
        <w:t>四定</w:t>
      </w:r>
      <w:r>
        <w:t>”</w:t>
      </w:r>
      <w:r>
        <w:t>工作，全县教师全体起立，公开竞聘上岗，在</w:t>
      </w:r>
      <w:r>
        <w:t>8</w:t>
      </w:r>
      <w:r>
        <w:t>月</w:t>
      </w:r>
      <w:r>
        <w:t>20</w:t>
      </w:r>
      <w:r>
        <w:t>日前全部到位。同时，建立教师聘用、流动、退出的良性管理制度，按章办事。</w:t>
      </w:r>
    </w:p>
    <w:p w:rsidR="00E30C1E" w:rsidRDefault="00E30C1E" w:rsidP="00E30C1E">
      <w:pPr>
        <w:ind w:firstLineChars="200" w:firstLine="420"/>
      </w:pPr>
      <w:r>
        <w:t>15.</w:t>
      </w:r>
      <w:r>
        <w:t>深化新时代教育评价改革。坚决克服唯分数、唯升学、唯文凭、唯论文、唯帽子的顽瘴痼疾。破除短视行为和功利化倾向，克服重智育轻德育、重分数轻素质等片面办学行为，扭转重教书轻育人等倾向，破除分数至上，以分数给学生贴标签的不科学做法，不炒作高考状元和升学率，不公布考试成绩和排名，不集中补课或变相补课等。</w:t>
      </w:r>
    </w:p>
    <w:p w:rsidR="00E30C1E" w:rsidRDefault="00E30C1E" w:rsidP="00E30C1E">
      <w:pPr>
        <w:ind w:firstLineChars="200" w:firstLine="420"/>
      </w:pPr>
      <w:r>
        <w:t>16.</w:t>
      </w:r>
      <w:r>
        <w:t>高质量落实</w:t>
      </w:r>
      <w:r>
        <w:t>“</w:t>
      </w:r>
      <w:r>
        <w:t>双减</w:t>
      </w:r>
      <w:r>
        <w:t>”</w:t>
      </w:r>
      <w:r>
        <w:t>政策。持续推进</w:t>
      </w:r>
      <w:r>
        <w:t>“</w:t>
      </w:r>
      <w:r>
        <w:t>双减</w:t>
      </w:r>
      <w:r>
        <w:t>”</w:t>
      </w:r>
      <w:r>
        <w:t>攻坚走实走深，校内抓作业管理、考试管理，提升课后服务质量，推进课堂</w:t>
      </w:r>
      <w:r>
        <w:t>“</w:t>
      </w:r>
      <w:r>
        <w:t>减负增效</w:t>
      </w:r>
      <w:r>
        <w:t>”</w:t>
      </w:r>
      <w:r>
        <w:t>。校外抓培训机构治理，持续开展为期一年的整治校外违规培训攻坚行动，实现</w:t>
      </w:r>
      <w:r>
        <w:t>“</w:t>
      </w:r>
      <w:r>
        <w:t>无证无照</w:t>
      </w:r>
      <w:r>
        <w:t>”</w:t>
      </w:r>
      <w:r>
        <w:t>培训机构禁绝、无隐形变异违规培训现象、校外培训机构办学明显规范的整治目标。</w:t>
      </w:r>
    </w:p>
    <w:p w:rsidR="00E30C1E" w:rsidRDefault="00E30C1E" w:rsidP="00E30C1E">
      <w:pPr>
        <w:ind w:firstLineChars="200" w:firstLine="420"/>
      </w:pPr>
      <w:r>
        <w:t>17.</w:t>
      </w:r>
      <w:r>
        <w:t>促进教育督导取得实效。贯彻落实《岳阳市深化新时代教育督导体制机制改革实施办法》，成立县政府教育督导委员会，按照督学与学校数</w:t>
      </w:r>
      <w:r>
        <w:t>1</w:t>
      </w:r>
      <w:r>
        <w:t>：</w:t>
      </w:r>
      <w:r>
        <w:t>5</w:t>
      </w:r>
      <w:r>
        <w:t>的比例配齐专兼职督学。落实常态化督导，实现中小学校、幼儿园及民办教育机构挂牌督导全覆盖。重点围绕</w:t>
      </w:r>
      <w:r>
        <w:t>“</w:t>
      </w:r>
      <w:r>
        <w:t>双减</w:t>
      </w:r>
      <w:r>
        <w:t>”“</w:t>
      </w:r>
      <w:r>
        <w:t>五项管理</w:t>
      </w:r>
      <w:r>
        <w:t>”</w:t>
      </w:r>
      <w:r>
        <w:t>、师德师风建设、教育综合改革等方面开展督导工作。</w:t>
      </w:r>
    </w:p>
    <w:p w:rsidR="00E30C1E" w:rsidRDefault="00E30C1E" w:rsidP="00E30C1E">
      <w:pPr>
        <w:ind w:firstLineChars="200" w:firstLine="420"/>
      </w:pPr>
      <w:r>
        <w:rPr>
          <w:rFonts w:hint="eastAsia"/>
        </w:rPr>
        <w:t>六、坚持服务民生，全力回应群众关切</w:t>
      </w:r>
    </w:p>
    <w:p w:rsidR="00E30C1E" w:rsidRDefault="00E30C1E" w:rsidP="00E30C1E">
      <w:pPr>
        <w:ind w:firstLineChars="200" w:firstLine="420"/>
      </w:pPr>
      <w:r>
        <w:t>18.</w:t>
      </w:r>
      <w:r>
        <w:t>持续推进阳光招生。进一步加强学籍管理，规范学校招生秩序。严格落实《湘阴县阳光招生工作方案》，做好城区学校划片招生、免试就近入学工作，并将招生政策、招生计划、招生程序、招生方式、招生结果等信息及时向社会公布，主动接受社会监督。积极为进城务工人员随迁子女入学提供便利，优先解决企业引进人才子女就学问题，优化营商环境，提高教育满意度。</w:t>
      </w:r>
    </w:p>
    <w:p w:rsidR="00E30C1E" w:rsidRDefault="00E30C1E" w:rsidP="00E30C1E">
      <w:pPr>
        <w:ind w:firstLineChars="200" w:firstLine="420"/>
      </w:pPr>
      <w:r>
        <w:t>19.</w:t>
      </w:r>
      <w:r>
        <w:t>推进教育信息化建设与应用。</w:t>
      </w:r>
      <w:r>
        <w:t>12</w:t>
      </w:r>
      <w:r>
        <w:t>月底前完成教育信息化</w:t>
      </w:r>
      <w:r>
        <w:t>2.0</w:t>
      </w:r>
      <w:r>
        <w:t>建设，基本实现</w:t>
      </w:r>
      <w:r>
        <w:t>“</w:t>
      </w:r>
      <w:r>
        <w:t>三全两高一大</w:t>
      </w:r>
      <w:r>
        <w:t>”</w:t>
      </w:r>
      <w:r>
        <w:t>（即教学应用覆盖全体教师、学习应用覆盖全体适龄学生、数字校园覆盖全体学校，信息化应用水平和师生信息素养普遍提高，建成</w:t>
      </w:r>
      <w:r>
        <w:t>“</w:t>
      </w:r>
      <w:r>
        <w:t>互联网</w:t>
      </w:r>
      <w:r>
        <w:t>+</w:t>
      </w:r>
      <w:r>
        <w:t>教育</w:t>
      </w:r>
      <w:r>
        <w:t>”</w:t>
      </w:r>
      <w:r>
        <w:t>大平台）发展目标。</w:t>
      </w:r>
    </w:p>
    <w:p w:rsidR="00E30C1E" w:rsidRDefault="00E30C1E" w:rsidP="00E30C1E">
      <w:pPr>
        <w:ind w:firstLineChars="200" w:firstLine="420"/>
      </w:pPr>
      <w:r>
        <w:rPr>
          <w:rFonts w:hint="eastAsia"/>
        </w:rPr>
        <w:t>七、强化队伍建设，着力打造高素质教师队伍</w:t>
      </w:r>
    </w:p>
    <w:p w:rsidR="00E30C1E" w:rsidRDefault="00E30C1E" w:rsidP="00E30C1E">
      <w:pPr>
        <w:ind w:firstLineChars="200" w:firstLine="420"/>
      </w:pPr>
      <w:r>
        <w:t xml:space="preserve"> 20.</w:t>
      </w:r>
      <w:r>
        <w:t>下大气力优化教师队伍。完善教师补充机制，严格落实</w:t>
      </w:r>
      <w:r>
        <w:t>“</w:t>
      </w:r>
      <w:r>
        <w:t>空编补齐</w:t>
      </w:r>
      <w:r>
        <w:t>”</w:t>
      </w:r>
      <w:r>
        <w:t>机制，足额补充中小学教师。完成省市审定的公费定向师范生招录计划，优先引进符合条件的外县在编在岗湘阴籍</w:t>
      </w:r>
    </w:p>
    <w:p w:rsidR="00E30C1E" w:rsidRDefault="00E30C1E" w:rsidP="00E30C1E">
      <w:pPr>
        <w:ind w:firstLineChars="200" w:firstLine="420"/>
      </w:pPr>
      <w:r>
        <w:t xml:space="preserve"> </w:t>
      </w:r>
      <w:r>
        <w:t>骨干教师，安排毕业回县任教公费定向师范生</w:t>
      </w:r>
      <w:r>
        <w:t>62</w:t>
      </w:r>
      <w:r>
        <w:t>人，招聘缺编学科专任教师</w:t>
      </w:r>
      <w:r>
        <w:t>60</w:t>
      </w:r>
      <w:r>
        <w:t>人，逐步解决</w:t>
      </w:r>
      <w:r>
        <w:t>“</w:t>
      </w:r>
      <w:r>
        <w:t>结构性缺编</w:t>
      </w:r>
      <w:r>
        <w:t>”</w:t>
      </w:r>
      <w:r>
        <w:t>难题。向省教育厅成功申报心理健康、科技、劳动教育等</w:t>
      </w:r>
      <w:r>
        <w:t>11</w:t>
      </w:r>
      <w:r>
        <w:t>个工作坊，实施</w:t>
      </w:r>
      <w:r>
        <w:t>“</w:t>
      </w:r>
      <w:r>
        <w:t>卓越教师培养计划</w:t>
      </w:r>
      <w:r>
        <w:t>2.0”</w:t>
      </w:r>
      <w:r>
        <w:t>计划，实施</w:t>
      </w:r>
      <w:r>
        <w:t>“</w:t>
      </w:r>
      <w:r>
        <w:t>四海揽才</w:t>
      </w:r>
      <w:r>
        <w:t>”</w:t>
      </w:r>
      <w:r>
        <w:t>计划等绿色人才通道。依托实力强大的师资智库推进师资力量培训，建立常态长效的培训机制。开展新入职教师、新高考学科、理化生实验员等培训。建立健全中小学</w:t>
      </w:r>
      <w:r>
        <w:t>“</w:t>
      </w:r>
      <w:r>
        <w:t>教学名师</w:t>
      </w:r>
      <w:r>
        <w:t>”</w:t>
      </w:r>
      <w:r>
        <w:t>和</w:t>
      </w:r>
      <w:r>
        <w:t>“</w:t>
      </w:r>
      <w:r>
        <w:t>名校长</w:t>
      </w:r>
      <w:r>
        <w:t>”</w:t>
      </w:r>
      <w:r>
        <w:t>评选机制，打造一批名师名校长和</w:t>
      </w:r>
      <w:r>
        <w:t>“</w:t>
      </w:r>
      <w:r>
        <w:t>双师型</w:t>
      </w:r>
      <w:r>
        <w:t>”</w:t>
      </w:r>
      <w:r>
        <w:t>教师。组建</w:t>
      </w:r>
      <w:r>
        <w:t>10</w:t>
      </w:r>
      <w:r>
        <w:t>个名师工作室。选派城区学校教师到农村学校支教走教，用心尽力推动教育振兴。</w:t>
      </w:r>
      <w:r>
        <w:t xml:space="preserve"> </w:t>
      </w:r>
    </w:p>
    <w:p w:rsidR="00E30C1E" w:rsidRDefault="00E30C1E" w:rsidP="00E30C1E">
      <w:pPr>
        <w:ind w:firstLineChars="200" w:firstLine="420"/>
      </w:pPr>
      <w:r>
        <w:t>21.</w:t>
      </w:r>
      <w:r>
        <w:t>加强师德师风建设。落实《新时代中小学教师职业行为</w:t>
      </w:r>
      <w:r>
        <w:t>“</w:t>
      </w:r>
      <w:r>
        <w:t>十项准则</w:t>
      </w:r>
      <w:r>
        <w:t>”</w:t>
      </w:r>
      <w:r>
        <w:t>》，出台湘阴县中小学教师</w:t>
      </w:r>
      <w:r>
        <w:t>“</w:t>
      </w:r>
      <w:r>
        <w:t>十不准</w:t>
      </w:r>
      <w:r>
        <w:t>”</w:t>
      </w:r>
      <w:r>
        <w:t>。进一步完善表彰奖励办法，加强师德典型宣传，营造尊师重教的良好氛围。强化师德考核结果的运用，建立健全师德失范行为的查处整治机制，严肃查处违规征订教辅资料、家教家养等师德失范行为，严格执行师德</w:t>
      </w:r>
      <w:r>
        <w:t>“</w:t>
      </w:r>
      <w:r>
        <w:t>一票否决</w:t>
      </w:r>
      <w:r>
        <w:t>”</w:t>
      </w:r>
      <w:r>
        <w:t>。积极开展在编不在岗、</w:t>
      </w:r>
      <w:r>
        <w:t>“</w:t>
      </w:r>
      <w:r>
        <w:t>吃空饷</w:t>
      </w:r>
      <w:r>
        <w:t>”</w:t>
      </w:r>
      <w:r>
        <w:t>清理整治工作。</w:t>
      </w:r>
    </w:p>
    <w:p w:rsidR="00E30C1E" w:rsidRDefault="00E30C1E" w:rsidP="00E30C1E">
      <w:pPr>
        <w:ind w:firstLineChars="200" w:firstLine="420"/>
      </w:pPr>
      <w:r>
        <w:t>22.</w:t>
      </w:r>
      <w:r>
        <w:t>依法提高待遇保障。落实今年年初县委常委会专题议教会议纪要，安排年度教育教学奖励专项经费，并出台奖励方案。对在乡村连续从教满</w:t>
      </w:r>
      <w:r>
        <w:t>15</w:t>
      </w:r>
      <w:r>
        <w:t>年以上的优秀教师由县委、县政府颁发荣誉证书，财政安排专项资金对农村边远地区教师发放生活补贴，对走教、支教教师发放交通补助。坚持</w:t>
      </w:r>
      <w:r>
        <w:t>“</w:t>
      </w:r>
      <w:r>
        <w:t>多劳多得、优劳多得</w:t>
      </w:r>
      <w:r>
        <w:t>”</w:t>
      </w:r>
      <w:r>
        <w:t>，实行教师绩效工资差异化发放。落实义务教育阶段班主任津贴</w:t>
      </w:r>
      <w:r>
        <w:t>400</w:t>
      </w:r>
      <w:r>
        <w:t>元每月标准，各学段各学科带头人工作经费每人每期</w:t>
      </w:r>
      <w:r>
        <w:t>5000</w:t>
      </w:r>
      <w:r>
        <w:t>元。坚持学校公租房应建尽建，逐步保证每名老师都有一处安居之所，在县内建好一栋福利型</w:t>
      </w:r>
      <w:r>
        <w:t>“</w:t>
      </w:r>
      <w:r>
        <w:t>名师楼</w:t>
      </w:r>
      <w:r>
        <w:t>”</w:t>
      </w:r>
      <w:r>
        <w:t>，适时启动</w:t>
      </w:r>
      <w:r>
        <w:t>8</w:t>
      </w:r>
      <w:r>
        <w:t>栋</w:t>
      </w:r>
      <w:r>
        <w:t>202</w:t>
      </w:r>
      <w:r>
        <w:t>套农</w:t>
      </w:r>
      <w:r>
        <w:rPr>
          <w:rFonts w:hint="eastAsia"/>
        </w:rPr>
        <w:t>村学校教师周转房建设。为全体教师开展免费体检，建立重症教师关心关爱机制。为在编和离退休教师颁发教师工作证，凭证免费乘坐公交车、免费进入国有景区、进入公共服务场所享受绿色通道。</w:t>
      </w:r>
    </w:p>
    <w:p w:rsidR="00E30C1E" w:rsidRDefault="00E30C1E" w:rsidP="00E30C1E">
      <w:pPr>
        <w:ind w:firstLineChars="200" w:firstLine="420"/>
      </w:pPr>
      <w:r>
        <w:t>23.</w:t>
      </w:r>
      <w:r>
        <w:t>全面完成代课教师清理规范工作。代课教师原则上只出不进，没有教师资格证的代课教师一律不再任教。年龄偏大、表现优秀、有贡献的，妥善统筹安排到后勤、宿管、安保等岗位。超编及在编教师平均课时未达标的学校，一律不再请代课教师。学校需要聘请代课教师的，由教育局审批，报县编办和人社局备案，聘用合同一学期一签，并规范劳动用工手续。公开招录</w:t>
      </w:r>
      <w:r>
        <w:t>30</w:t>
      </w:r>
      <w:r>
        <w:t>名以上符合条件的代课教师。</w:t>
      </w:r>
    </w:p>
    <w:p w:rsidR="00E30C1E" w:rsidRDefault="00E30C1E" w:rsidP="00E30C1E">
      <w:pPr>
        <w:ind w:firstLineChars="200" w:firstLine="420"/>
      </w:pPr>
      <w:r>
        <w:rPr>
          <w:rFonts w:hint="eastAsia"/>
        </w:rPr>
        <w:t>八、坚持依法治教，大力规范教育管理</w:t>
      </w:r>
    </w:p>
    <w:p w:rsidR="00E30C1E" w:rsidRDefault="00E30C1E" w:rsidP="00E30C1E">
      <w:pPr>
        <w:ind w:firstLineChars="200" w:firstLine="420"/>
      </w:pPr>
      <w:r>
        <w:t>24.</w:t>
      </w:r>
      <w:r>
        <w:t>提高依法治教水平。统筹推进习近平法治思想学习宣传和贯彻落实，持续开展全国学生</w:t>
      </w:r>
      <w:r>
        <w:t>“</w:t>
      </w:r>
      <w:r>
        <w:t>学宪法、讲宪法</w:t>
      </w:r>
      <w:r>
        <w:t>”</w:t>
      </w:r>
      <w:r>
        <w:t>活动和</w:t>
      </w:r>
      <w:r>
        <w:t>“</w:t>
      </w:r>
      <w:r>
        <w:t>宪法晨读</w:t>
      </w:r>
      <w:r>
        <w:t>”</w:t>
      </w:r>
      <w:r>
        <w:t>活动，推进教师网络法治教育培训。全面实施校务公开，提高学校民主管理水平。建立健全教育行政部门规范性文件管理和备案审查制度。</w:t>
      </w:r>
    </w:p>
    <w:p w:rsidR="00E30C1E" w:rsidRDefault="00E30C1E" w:rsidP="00E30C1E">
      <w:pPr>
        <w:ind w:firstLineChars="200" w:firstLine="420"/>
      </w:pPr>
      <w:r>
        <w:t>25.</w:t>
      </w:r>
      <w:r>
        <w:t>保护未成年人健康成长。贯彻落实习近平总书记关于保护未成年人健康成长的重要指示精神，出台保护未成年人健康成长实施方案，成立工作领导小组，</w:t>
      </w:r>
      <w:r>
        <w:t>7</w:t>
      </w:r>
      <w:r>
        <w:t>月</w:t>
      </w:r>
      <w:r>
        <w:t>1</w:t>
      </w:r>
      <w:r>
        <w:t>日前建立未成年人保护和法治教育联席会议制度，从家庭保护、学校保护、社会保护、</w:t>
      </w:r>
      <w:r>
        <w:t xml:space="preserve"> </w:t>
      </w:r>
      <w:r>
        <w:t>网络保护、政府保护、司法保护等方面共同发力，守护未成年人健康成长，保障未成年人合法权益。创建无烟校园，为保障同学们的身体健康</w:t>
      </w:r>
      <w:r>
        <w:t>,</w:t>
      </w:r>
      <w:r>
        <w:t>营造健康、安全、文明的校园环境。</w:t>
      </w:r>
    </w:p>
    <w:p w:rsidR="00E30C1E" w:rsidRDefault="00E30C1E" w:rsidP="00E30C1E">
      <w:pPr>
        <w:ind w:firstLineChars="200" w:firstLine="420"/>
        <w:jc w:val="left"/>
      </w:pPr>
      <w:r>
        <w:t>26.</w:t>
      </w:r>
      <w:r>
        <w:t>努力打造平安校园。提高校园安全管理人防物防技防能力，在</w:t>
      </w:r>
      <w:r>
        <w:t>2021</w:t>
      </w:r>
      <w:r>
        <w:t>年已配备</w:t>
      </w:r>
      <w:r>
        <w:t>143</w:t>
      </w:r>
      <w:r>
        <w:t>名保安的基础上，</w:t>
      </w:r>
      <w:r>
        <w:t>2022</w:t>
      </w:r>
      <w:r>
        <w:t>年为农村公办小学、幼儿园增配民代幼转岗保安</w:t>
      </w:r>
      <w:r>
        <w:t>70</w:t>
      </w:r>
      <w:r>
        <w:t>名。加强校园重点部位监控，并入公安部门一键式报警系统内，实现远程监控。启动校车站点建设，解决校车乱停乱靠问题。持续推进</w:t>
      </w:r>
      <w:r>
        <w:t>“</w:t>
      </w:r>
      <w:r>
        <w:t>学位</w:t>
      </w:r>
      <w:r>
        <w:t>”</w:t>
      </w:r>
      <w:r>
        <w:t>问题专项整治工作，乡镇（街道）、公安、城管、市监等多方联动，加大校园及周边环境整治力度，为学生成长、教师乐教创造良好的社会环境。</w:t>
      </w:r>
    </w:p>
    <w:p w:rsidR="00E30C1E" w:rsidRDefault="00E30C1E" w:rsidP="00E30C1E">
      <w:pPr>
        <w:ind w:firstLineChars="200" w:firstLine="420"/>
        <w:jc w:val="right"/>
      </w:pPr>
      <w:r w:rsidRPr="00251B03">
        <w:rPr>
          <w:rFonts w:hint="eastAsia"/>
        </w:rPr>
        <w:t>湘阴县教育局</w:t>
      </w:r>
      <w:r w:rsidRPr="00251B03">
        <w:t xml:space="preserve"> 2022-03-01</w:t>
      </w:r>
    </w:p>
    <w:p w:rsidR="00E30C1E" w:rsidRDefault="00E30C1E" w:rsidP="00F77462">
      <w:pPr>
        <w:sectPr w:rsidR="00E30C1E" w:rsidSect="00F77462">
          <w:type w:val="continuous"/>
          <w:pgSz w:w="11906" w:h="16838"/>
          <w:pgMar w:top="1644" w:right="1236" w:bottom="1418" w:left="1814" w:header="851" w:footer="907" w:gutter="0"/>
          <w:pgNumType w:start="1"/>
          <w:cols w:space="720"/>
          <w:docGrid w:type="lines" w:linePitch="341" w:charSpace="2373"/>
        </w:sectPr>
      </w:pPr>
    </w:p>
    <w:p w:rsidR="00087E02" w:rsidRDefault="00087E02"/>
    <w:sectPr w:rsidR="00087E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0C1E"/>
    <w:rsid w:val="00087E02"/>
    <w:rsid w:val="00E30C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0C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0C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875</Words>
  <Characters>4988</Characters>
  <Application>Microsoft Office Word</Application>
  <DocSecurity>0</DocSecurity>
  <Lines>41</Lines>
  <Paragraphs>11</Paragraphs>
  <ScaleCrop>false</ScaleCrop>
  <Company>Win10NeT.COM</Company>
  <LinksUpToDate>false</LinksUpToDate>
  <CharactersWithSpaces>5852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2022-07-01T09:08:00Z</dcterms:created>
</cp:coreProperties>
</file>