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141" w:rsidRDefault="008E6141">
      <w:pPr>
        <w:pStyle w:val="1"/>
      </w:pPr>
      <w:r>
        <w:rPr>
          <w:rFonts w:hint="eastAsia"/>
        </w:rPr>
        <w:t>通道侗族自治县2019年度推进县域义务教育均衡发展工作情况报告</w:t>
      </w:r>
    </w:p>
    <w:p w:rsidR="008E6141" w:rsidRDefault="008E6141">
      <w:pPr>
        <w:ind w:firstLine="420"/>
      </w:pPr>
      <w:r>
        <w:rPr>
          <w:rFonts w:hint="eastAsia"/>
        </w:rPr>
        <w:t>按照《湖南省县级人民政府教育工作督导评估规划（</w:t>
      </w:r>
      <w:r>
        <w:rPr>
          <w:rFonts w:hint="eastAsia"/>
        </w:rPr>
        <w:t>2014</w:t>
      </w:r>
      <w:r>
        <w:rPr>
          <w:rFonts w:hint="eastAsia"/>
        </w:rPr>
        <w:t>年－</w:t>
      </w:r>
      <w:r>
        <w:rPr>
          <w:rFonts w:hint="eastAsia"/>
        </w:rPr>
        <w:t>2020</w:t>
      </w:r>
      <w:r>
        <w:rPr>
          <w:rFonts w:hint="eastAsia"/>
        </w:rPr>
        <w:t>年）》（湘政教督〔</w:t>
      </w:r>
      <w:r>
        <w:rPr>
          <w:rFonts w:hint="eastAsia"/>
        </w:rPr>
        <w:t>2014</w:t>
      </w:r>
      <w:r>
        <w:rPr>
          <w:rFonts w:hint="eastAsia"/>
        </w:rPr>
        <w:t>〕</w:t>
      </w:r>
      <w:r>
        <w:rPr>
          <w:rFonts w:hint="eastAsia"/>
        </w:rPr>
        <w:t>1</w:t>
      </w:r>
      <w:r>
        <w:rPr>
          <w:rFonts w:hint="eastAsia"/>
        </w:rPr>
        <w:t>号）要求，我县将于</w:t>
      </w:r>
      <w:r>
        <w:rPr>
          <w:rFonts w:hint="eastAsia"/>
        </w:rPr>
        <w:t>2019</w:t>
      </w:r>
      <w:r>
        <w:rPr>
          <w:rFonts w:hint="eastAsia"/>
        </w:rPr>
        <w:t>年</w:t>
      </w:r>
      <w:r>
        <w:rPr>
          <w:rFonts w:hint="eastAsia"/>
        </w:rPr>
        <w:t>12</w:t>
      </w:r>
      <w:r>
        <w:rPr>
          <w:rFonts w:hint="eastAsia"/>
        </w:rPr>
        <w:t>月接受全国义务教育发展基本均衡县国家级督导评估单项考核。此项工作事关通道县教育事业中长期发展大计，我们高度重视，以确保我县</w:t>
      </w:r>
      <w:r>
        <w:rPr>
          <w:rFonts w:hint="eastAsia"/>
        </w:rPr>
        <w:t>2019</w:t>
      </w:r>
      <w:r>
        <w:rPr>
          <w:rFonts w:hint="eastAsia"/>
        </w:rPr>
        <w:t>年义务教育发展基本均衡国家级验收顺利过关。现将我县推进县域义务教育均衡发展工作情况报告如下：</w:t>
      </w:r>
    </w:p>
    <w:p w:rsidR="008E6141" w:rsidRDefault="008E6141">
      <w:pPr>
        <w:ind w:firstLine="420"/>
      </w:pPr>
      <w:r>
        <w:rPr>
          <w:rFonts w:hint="eastAsia"/>
        </w:rPr>
        <w:t>一、我县</w:t>
      </w:r>
      <w:r>
        <w:rPr>
          <w:rFonts w:hint="eastAsia"/>
        </w:rPr>
        <w:t>2019</w:t>
      </w:r>
      <w:r>
        <w:rPr>
          <w:rFonts w:hint="eastAsia"/>
        </w:rPr>
        <w:t>年度县域义务教育均衡发展基本情况</w:t>
      </w:r>
    </w:p>
    <w:p w:rsidR="008E6141" w:rsidRDefault="008E6141">
      <w:pPr>
        <w:ind w:firstLine="420"/>
      </w:pPr>
      <w:r>
        <w:rPr>
          <w:rFonts w:hint="eastAsia"/>
        </w:rPr>
        <w:t>经过努力，我县</w:t>
      </w:r>
      <w:r>
        <w:rPr>
          <w:rFonts w:hint="eastAsia"/>
        </w:rPr>
        <w:t>2019</w:t>
      </w:r>
      <w:r>
        <w:rPr>
          <w:rFonts w:hint="eastAsia"/>
        </w:rPr>
        <w:t>年办学条件和校际间均衡度这两大指标值又取得较大改善，中学为</w:t>
      </w:r>
      <w:r>
        <w:rPr>
          <w:rFonts w:hint="eastAsia"/>
        </w:rPr>
        <w:t>0.279</w:t>
      </w:r>
      <w:r>
        <w:rPr>
          <w:rFonts w:hint="eastAsia"/>
        </w:rPr>
        <w:t>，小学为</w:t>
      </w:r>
      <w:r>
        <w:rPr>
          <w:rFonts w:hint="eastAsia"/>
        </w:rPr>
        <w:t>0.38</w:t>
      </w:r>
      <w:r>
        <w:rPr>
          <w:rFonts w:hint="eastAsia"/>
        </w:rPr>
        <w:t>。</w:t>
      </w:r>
    </w:p>
    <w:p w:rsidR="008E6141" w:rsidRDefault="008E6141">
      <w:pPr>
        <w:ind w:firstLine="420"/>
      </w:pPr>
      <w:r>
        <w:rPr>
          <w:rFonts w:hint="eastAsia"/>
        </w:rPr>
        <w:t>(</w:t>
      </w:r>
      <w:r>
        <w:rPr>
          <w:rFonts w:hint="eastAsia"/>
        </w:rPr>
        <w:t>一</w:t>
      </w:r>
      <w:r>
        <w:rPr>
          <w:rFonts w:hint="eastAsia"/>
        </w:rPr>
        <w:t>)</w:t>
      </w:r>
      <w:r>
        <w:rPr>
          <w:rFonts w:hint="eastAsia"/>
        </w:rPr>
        <w:t>我县</w:t>
      </w:r>
      <w:r>
        <w:rPr>
          <w:rFonts w:hint="eastAsia"/>
        </w:rPr>
        <w:t>2019</w:t>
      </w:r>
      <w:r>
        <w:rPr>
          <w:rFonts w:hint="eastAsia"/>
        </w:rPr>
        <w:t>年义务教育学校办学基本标准达标情况</w:t>
      </w:r>
    </w:p>
    <w:p w:rsidR="008E6141" w:rsidRDefault="008E6141">
      <w:pPr>
        <w:ind w:firstLine="420"/>
      </w:pPr>
      <w:r>
        <w:rPr>
          <w:rFonts w:hint="eastAsia"/>
        </w:rPr>
        <w:t>项目</w:t>
      </w:r>
    </w:p>
    <w:p w:rsidR="008E6141" w:rsidRDefault="008E6141">
      <w:pPr>
        <w:ind w:firstLine="420"/>
      </w:pPr>
      <w:r>
        <w:rPr>
          <w:rFonts w:hint="eastAsia"/>
        </w:rPr>
        <w:t>学校</w:t>
      </w:r>
      <w:r>
        <w:rPr>
          <w:rFonts w:hint="eastAsia"/>
        </w:rPr>
        <w:t xml:space="preserve"> </w:t>
      </w:r>
      <w:r>
        <w:rPr>
          <w:rFonts w:hint="eastAsia"/>
        </w:rPr>
        <w:t>       </w:t>
      </w:r>
      <w:r>
        <w:rPr>
          <w:rFonts w:hint="eastAsia"/>
        </w:rPr>
        <w:tab/>
      </w:r>
    </w:p>
    <w:p w:rsidR="008E6141" w:rsidRDefault="008E6141">
      <w:pPr>
        <w:ind w:firstLine="420"/>
      </w:pPr>
      <w:r>
        <w:rPr>
          <w:rFonts w:hint="eastAsia"/>
        </w:rPr>
        <w:t>师生比</w:t>
      </w:r>
      <w:r>
        <w:rPr>
          <w:rFonts w:hint="eastAsia"/>
        </w:rPr>
        <w:tab/>
      </w:r>
    </w:p>
    <w:p w:rsidR="008E6141" w:rsidRDefault="008E6141">
      <w:pPr>
        <w:ind w:firstLine="420"/>
      </w:pPr>
      <w:r>
        <w:rPr>
          <w:rFonts w:hint="eastAsia"/>
        </w:rPr>
        <w:t>专任教师学历合格</w:t>
      </w:r>
      <w:r>
        <w:rPr>
          <w:rFonts w:hint="eastAsia"/>
        </w:rPr>
        <w:tab/>
      </w:r>
    </w:p>
    <w:p w:rsidR="008E6141" w:rsidRDefault="008E6141">
      <w:pPr>
        <w:ind w:firstLine="420"/>
      </w:pPr>
      <w:r>
        <w:rPr>
          <w:rFonts w:hint="eastAsia"/>
        </w:rPr>
        <w:t>生均校地</w:t>
      </w:r>
      <w:r>
        <w:rPr>
          <w:rFonts w:hint="eastAsia"/>
        </w:rPr>
        <w:tab/>
      </w:r>
    </w:p>
    <w:p w:rsidR="008E6141" w:rsidRDefault="008E6141">
      <w:pPr>
        <w:ind w:firstLine="420"/>
      </w:pPr>
      <w:r>
        <w:rPr>
          <w:rFonts w:hint="eastAsia"/>
        </w:rPr>
        <w:t>生均校舍</w:t>
      </w:r>
      <w:r>
        <w:rPr>
          <w:rFonts w:hint="eastAsia"/>
        </w:rPr>
        <w:tab/>
      </w:r>
    </w:p>
    <w:p w:rsidR="008E6141" w:rsidRDefault="008E6141">
      <w:pPr>
        <w:ind w:firstLine="420"/>
      </w:pPr>
      <w:r>
        <w:rPr>
          <w:rFonts w:hint="eastAsia"/>
        </w:rPr>
        <w:t>生均体育场馆</w:t>
      </w:r>
      <w:r>
        <w:rPr>
          <w:rFonts w:hint="eastAsia"/>
        </w:rPr>
        <w:tab/>
      </w:r>
    </w:p>
    <w:p w:rsidR="008E6141" w:rsidRDefault="008E6141">
      <w:pPr>
        <w:ind w:firstLine="420"/>
      </w:pPr>
      <w:r>
        <w:rPr>
          <w:rFonts w:hint="eastAsia"/>
        </w:rPr>
        <w:t>实验室</w:t>
      </w:r>
      <w:r>
        <w:rPr>
          <w:rFonts w:hint="eastAsia"/>
        </w:rPr>
        <w:tab/>
      </w:r>
    </w:p>
    <w:p w:rsidR="008E6141" w:rsidRDefault="008E6141">
      <w:pPr>
        <w:ind w:firstLine="420"/>
      </w:pPr>
      <w:r>
        <w:rPr>
          <w:rFonts w:hint="eastAsia"/>
        </w:rPr>
        <w:t>六大功能室</w:t>
      </w:r>
      <w:r>
        <w:rPr>
          <w:rFonts w:hint="eastAsia"/>
        </w:rPr>
        <w:tab/>
      </w:r>
    </w:p>
    <w:p w:rsidR="008E6141" w:rsidRDefault="008E6141">
      <w:pPr>
        <w:ind w:firstLine="420"/>
      </w:pPr>
      <w:r>
        <w:rPr>
          <w:rFonts w:hint="eastAsia"/>
        </w:rPr>
        <w:t>图书室</w:t>
      </w:r>
      <w:r>
        <w:rPr>
          <w:rFonts w:hint="eastAsia"/>
        </w:rPr>
        <w:tab/>
      </w:r>
    </w:p>
    <w:p w:rsidR="008E6141" w:rsidRDefault="008E6141">
      <w:pPr>
        <w:ind w:firstLine="420"/>
      </w:pPr>
      <w:r>
        <w:rPr>
          <w:rFonts w:hint="eastAsia"/>
        </w:rPr>
        <w:t>生均教学设备值</w:t>
      </w:r>
      <w:r>
        <w:rPr>
          <w:rFonts w:hint="eastAsia"/>
        </w:rPr>
        <w:tab/>
      </w:r>
    </w:p>
    <w:p w:rsidR="008E6141" w:rsidRDefault="008E6141">
      <w:pPr>
        <w:ind w:firstLine="420"/>
      </w:pPr>
      <w:r>
        <w:rPr>
          <w:rFonts w:hint="eastAsia"/>
        </w:rPr>
        <w:t>生均藏书</w:t>
      </w:r>
    </w:p>
    <w:p w:rsidR="008E6141" w:rsidRDefault="008E6141">
      <w:pPr>
        <w:ind w:firstLine="420"/>
      </w:pPr>
      <w:r>
        <w:rPr>
          <w:rFonts w:hint="eastAsia"/>
        </w:rPr>
        <w:t>小学</w:t>
      </w:r>
    </w:p>
    <w:p w:rsidR="008E6141" w:rsidRDefault="008E6141">
      <w:pPr>
        <w:ind w:firstLine="420"/>
      </w:pPr>
      <w:r>
        <w:rPr>
          <w:rFonts w:hint="eastAsia"/>
        </w:rPr>
        <w:t>26</w:t>
      </w:r>
      <w:r>
        <w:rPr>
          <w:rFonts w:hint="eastAsia"/>
        </w:rPr>
        <w:t>所</w:t>
      </w:r>
      <w:r>
        <w:rPr>
          <w:rFonts w:hint="eastAsia"/>
        </w:rPr>
        <w:tab/>
      </w:r>
    </w:p>
    <w:p w:rsidR="008E6141" w:rsidRDefault="008E6141">
      <w:pPr>
        <w:ind w:firstLine="420"/>
      </w:pPr>
      <w:r>
        <w:rPr>
          <w:rFonts w:hint="eastAsia"/>
        </w:rPr>
        <w:t>达标总数</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25</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r>
        <w:rPr>
          <w:rFonts w:hint="eastAsia"/>
        </w:rPr>
        <w:tab/>
      </w:r>
    </w:p>
    <w:p w:rsidR="008E6141" w:rsidRDefault="008E6141">
      <w:pPr>
        <w:ind w:firstLine="420"/>
      </w:pPr>
      <w:r>
        <w:rPr>
          <w:rFonts w:hint="eastAsia"/>
        </w:rPr>
        <w:t>26</w:t>
      </w:r>
    </w:p>
    <w:p w:rsidR="008E6141" w:rsidRDefault="008E6141">
      <w:pPr>
        <w:ind w:firstLine="420"/>
      </w:pPr>
      <w:r>
        <w:rPr>
          <w:rFonts w:hint="eastAsia"/>
        </w:rPr>
        <w:t>达标比例</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96.15</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p>
    <w:p w:rsidR="008E6141" w:rsidRDefault="008E6141">
      <w:pPr>
        <w:ind w:firstLine="420"/>
      </w:pPr>
      <w:r>
        <w:rPr>
          <w:rFonts w:hint="eastAsia"/>
        </w:rPr>
        <w:t>中学</w:t>
      </w:r>
    </w:p>
    <w:p w:rsidR="008E6141" w:rsidRDefault="008E6141">
      <w:pPr>
        <w:ind w:firstLine="420"/>
      </w:pPr>
      <w:r>
        <w:rPr>
          <w:rFonts w:hint="eastAsia"/>
        </w:rPr>
        <w:t>11</w:t>
      </w:r>
      <w:r>
        <w:rPr>
          <w:rFonts w:hint="eastAsia"/>
        </w:rPr>
        <w:t>所</w:t>
      </w:r>
      <w:r>
        <w:rPr>
          <w:rFonts w:hint="eastAsia"/>
        </w:rPr>
        <w:tab/>
      </w:r>
    </w:p>
    <w:p w:rsidR="008E6141" w:rsidRDefault="008E6141">
      <w:pPr>
        <w:ind w:firstLine="420"/>
      </w:pPr>
      <w:r>
        <w:rPr>
          <w:rFonts w:hint="eastAsia"/>
        </w:rPr>
        <w:t>达标总数</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r>
        <w:rPr>
          <w:rFonts w:hint="eastAsia"/>
        </w:rPr>
        <w:tab/>
      </w:r>
    </w:p>
    <w:p w:rsidR="008E6141" w:rsidRDefault="008E6141">
      <w:pPr>
        <w:ind w:firstLine="420"/>
      </w:pPr>
      <w:r>
        <w:rPr>
          <w:rFonts w:hint="eastAsia"/>
        </w:rPr>
        <w:t>11</w:t>
      </w:r>
    </w:p>
    <w:p w:rsidR="008E6141" w:rsidRDefault="008E6141">
      <w:pPr>
        <w:ind w:firstLine="420"/>
      </w:pPr>
      <w:r>
        <w:rPr>
          <w:rFonts w:hint="eastAsia"/>
        </w:rPr>
        <w:t>达标比例</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r>
        <w:rPr>
          <w:rFonts w:hint="eastAsia"/>
        </w:rPr>
        <w:tab/>
      </w:r>
    </w:p>
    <w:p w:rsidR="008E6141" w:rsidRDefault="008E6141">
      <w:pPr>
        <w:ind w:firstLine="420"/>
      </w:pPr>
      <w:r>
        <w:rPr>
          <w:rFonts w:hint="eastAsia"/>
        </w:rPr>
        <w:t>100</w:t>
      </w:r>
    </w:p>
    <w:p w:rsidR="008E6141" w:rsidRDefault="008E6141">
      <w:pPr>
        <w:ind w:firstLine="420"/>
      </w:pPr>
      <w:r>
        <w:rPr>
          <w:rFonts w:hint="eastAsia"/>
        </w:rPr>
        <w:t>(</w:t>
      </w:r>
      <w:r>
        <w:rPr>
          <w:rFonts w:hint="eastAsia"/>
        </w:rPr>
        <w:t>二</w:t>
      </w:r>
      <w:r>
        <w:rPr>
          <w:rFonts w:hint="eastAsia"/>
        </w:rPr>
        <w:t>)</w:t>
      </w:r>
      <w:r>
        <w:rPr>
          <w:rFonts w:hint="eastAsia"/>
        </w:rPr>
        <w:t>我县</w:t>
      </w:r>
      <w:r>
        <w:rPr>
          <w:rFonts w:hint="eastAsia"/>
        </w:rPr>
        <w:t>2019</w:t>
      </w:r>
      <w:r>
        <w:rPr>
          <w:rFonts w:hint="eastAsia"/>
        </w:rPr>
        <w:t>年义务教育校际间均衡状况</w:t>
      </w:r>
    </w:p>
    <w:p w:rsidR="008E6141" w:rsidRDefault="008E6141">
      <w:pPr>
        <w:ind w:firstLine="420"/>
      </w:pPr>
      <w:r>
        <w:rPr>
          <w:rFonts w:hint="eastAsia"/>
        </w:rPr>
        <w:t>校际间均衡差异系数越小表明学校办学水平越均衡。</w:t>
      </w:r>
    </w:p>
    <w:p w:rsidR="008E6141" w:rsidRDefault="008E6141">
      <w:pPr>
        <w:ind w:firstLine="420"/>
      </w:pPr>
      <w:r>
        <w:rPr>
          <w:rFonts w:hint="eastAsia"/>
        </w:rPr>
        <w:t>项目</w:t>
      </w:r>
    </w:p>
    <w:p w:rsidR="008E6141" w:rsidRDefault="008E6141">
      <w:pPr>
        <w:ind w:firstLine="420"/>
      </w:pPr>
      <w:r>
        <w:rPr>
          <w:rFonts w:hint="eastAsia"/>
        </w:rPr>
        <w:t>学校</w:t>
      </w:r>
      <w:r>
        <w:rPr>
          <w:rFonts w:hint="eastAsia"/>
        </w:rPr>
        <w:tab/>
      </w:r>
    </w:p>
    <w:p w:rsidR="008E6141" w:rsidRDefault="008E6141">
      <w:pPr>
        <w:ind w:firstLine="420"/>
      </w:pPr>
      <w:r>
        <w:rPr>
          <w:rFonts w:hint="eastAsia"/>
        </w:rPr>
        <w:t>生均教学及辅助用房面积</w:t>
      </w:r>
      <w:r>
        <w:rPr>
          <w:rFonts w:hint="eastAsia"/>
        </w:rPr>
        <w:tab/>
      </w:r>
    </w:p>
    <w:p w:rsidR="008E6141" w:rsidRDefault="008E6141">
      <w:pPr>
        <w:ind w:firstLine="420"/>
      </w:pPr>
      <w:r>
        <w:rPr>
          <w:rFonts w:hint="eastAsia"/>
        </w:rPr>
        <w:t>生均体育运动场馆面积</w:t>
      </w:r>
      <w:r>
        <w:rPr>
          <w:rFonts w:hint="eastAsia"/>
        </w:rPr>
        <w:tab/>
      </w:r>
    </w:p>
    <w:p w:rsidR="008E6141" w:rsidRDefault="008E6141">
      <w:pPr>
        <w:ind w:firstLine="420"/>
      </w:pPr>
      <w:r>
        <w:rPr>
          <w:rFonts w:hint="eastAsia"/>
        </w:rPr>
        <w:t>生均教学仪器设备值</w:t>
      </w:r>
      <w:r>
        <w:rPr>
          <w:rFonts w:hint="eastAsia"/>
        </w:rPr>
        <w:tab/>
      </w:r>
    </w:p>
    <w:p w:rsidR="008E6141" w:rsidRDefault="008E6141">
      <w:pPr>
        <w:ind w:firstLine="420"/>
      </w:pPr>
      <w:r>
        <w:rPr>
          <w:rFonts w:hint="eastAsia"/>
        </w:rPr>
        <w:t>生均图书数</w:t>
      </w:r>
      <w:r>
        <w:rPr>
          <w:rFonts w:hint="eastAsia"/>
        </w:rPr>
        <w:tab/>
      </w:r>
    </w:p>
    <w:p w:rsidR="008E6141" w:rsidRDefault="008E6141">
      <w:pPr>
        <w:ind w:firstLine="420"/>
      </w:pPr>
      <w:r>
        <w:rPr>
          <w:rFonts w:hint="eastAsia"/>
        </w:rPr>
        <w:t>百名学生计算机台数</w:t>
      </w:r>
      <w:r>
        <w:rPr>
          <w:rFonts w:hint="eastAsia"/>
        </w:rPr>
        <w:tab/>
      </w:r>
    </w:p>
    <w:p w:rsidR="008E6141" w:rsidRDefault="008E6141">
      <w:pPr>
        <w:ind w:firstLine="420"/>
      </w:pPr>
      <w:r>
        <w:rPr>
          <w:rFonts w:hint="eastAsia"/>
        </w:rPr>
        <w:t>师生比</w:t>
      </w:r>
      <w:r>
        <w:rPr>
          <w:rFonts w:hint="eastAsia"/>
        </w:rPr>
        <w:tab/>
      </w:r>
    </w:p>
    <w:p w:rsidR="008E6141" w:rsidRDefault="008E6141">
      <w:pPr>
        <w:ind w:firstLine="420"/>
      </w:pPr>
      <w:r>
        <w:rPr>
          <w:rFonts w:hint="eastAsia"/>
        </w:rPr>
        <w:t>生均高于规定学历数</w:t>
      </w:r>
      <w:r>
        <w:rPr>
          <w:rFonts w:hint="eastAsia"/>
        </w:rPr>
        <w:tab/>
      </w:r>
    </w:p>
    <w:p w:rsidR="008E6141" w:rsidRDefault="008E6141">
      <w:pPr>
        <w:ind w:firstLine="420"/>
      </w:pPr>
      <w:r>
        <w:rPr>
          <w:rFonts w:hint="eastAsia"/>
        </w:rPr>
        <w:t>生均中级及以上职称数</w:t>
      </w:r>
      <w:r>
        <w:rPr>
          <w:rFonts w:hint="eastAsia"/>
        </w:rPr>
        <w:tab/>
      </w:r>
    </w:p>
    <w:p w:rsidR="008E6141" w:rsidRDefault="008E6141">
      <w:pPr>
        <w:ind w:firstLine="420"/>
      </w:pPr>
      <w:r>
        <w:rPr>
          <w:rFonts w:hint="eastAsia"/>
        </w:rPr>
        <w:t>综合</w:t>
      </w:r>
    </w:p>
    <w:p w:rsidR="008E6141" w:rsidRDefault="008E6141">
      <w:pPr>
        <w:ind w:firstLine="420"/>
      </w:pPr>
      <w:r>
        <w:rPr>
          <w:rFonts w:hint="eastAsia"/>
        </w:rPr>
        <w:t>小学</w:t>
      </w:r>
      <w:r>
        <w:rPr>
          <w:rFonts w:hint="eastAsia"/>
        </w:rPr>
        <w:tab/>
      </w:r>
    </w:p>
    <w:p w:rsidR="008E6141" w:rsidRDefault="008E6141">
      <w:pPr>
        <w:ind w:firstLine="420"/>
      </w:pPr>
      <w:r>
        <w:rPr>
          <w:rFonts w:hint="eastAsia"/>
        </w:rPr>
        <w:t>县平均值</w:t>
      </w:r>
      <w:r>
        <w:rPr>
          <w:rFonts w:hint="eastAsia"/>
        </w:rPr>
        <w:tab/>
      </w:r>
    </w:p>
    <w:p w:rsidR="008E6141" w:rsidRDefault="008E6141">
      <w:pPr>
        <w:ind w:firstLine="420"/>
      </w:pPr>
      <w:r>
        <w:rPr>
          <w:rFonts w:hint="eastAsia"/>
        </w:rPr>
        <w:t>3.392</w:t>
      </w:r>
      <w:r>
        <w:rPr>
          <w:rFonts w:hint="eastAsia"/>
        </w:rPr>
        <w:tab/>
      </w:r>
    </w:p>
    <w:p w:rsidR="008E6141" w:rsidRDefault="008E6141">
      <w:pPr>
        <w:ind w:firstLine="420"/>
      </w:pPr>
      <w:r>
        <w:rPr>
          <w:rFonts w:hint="eastAsia"/>
        </w:rPr>
        <w:t>4.649</w:t>
      </w:r>
      <w:r>
        <w:rPr>
          <w:rFonts w:hint="eastAsia"/>
        </w:rPr>
        <w:tab/>
      </w:r>
    </w:p>
    <w:p w:rsidR="008E6141" w:rsidRDefault="008E6141">
      <w:pPr>
        <w:ind w:firstLine="420"/>
      </w:pPr>
      <w:r>
        <w:rPr>
          <w:rFonts w:hint="eastAsia"/>
        </w:rPr>
        <w:t>2909.14</w:t>
      </w:r>
      <w:r>
        <w:rPr>
          <w:rFonts w:hint="eastAsia"/>
        </w:rPr>
        <w:tab/>
      </w:r>
    </w:p>
    <w:p w:rsidR="008E6141" w:rsidRDefault="008E6141">
      <w:pPr>
        <w:ind w:firstLine="420"/>
      </w:pPr>
      <w:r>
        <w:rPr>
          <w:rFonts w:hint="eastAsia"/>
        </w:rPr>
        <w:t>28.492</w:t>
      </w:r>
      <w:r>
        <w:rPr>
          <w:rFonts w:hint="eastAsia"/>
        </w:rPr>
        <w:tab/>
      </w:r>
    </w:p>
    <w:p w:rsidR="008E6141" w:rsidRDefault="008E6141">
      <w:pPr>
        <w:ind w:firstLine="420"/>
      </w:pPr>
      <w:r>
        <w:rPr>
          <w:rFonts w:hint="eastAsia"/>
        </w:rPr>
        <w:t>10.776</w:t>
      </w:r>
      <w:r>
        <w:rPr>
          <w:rFonts w:hint="eastAsia"/>
        </w:rPr>
        <w:tab/>
      </w:r>
    </w:p>
    <w:p w:rsidR="008E6141" w:rsidRDefault="008E6141">
      <w:pPr>
        <w:ind w:firstLine="420"/>
      </w:pPr>
      <w:r>
        <w:rPr>
          <w:rFonts w:hint="eastAsia"/>
        </w:rPr>
        <w:t>0.059</w:t>
      </w:r>
      <w:r>
        <w:rPr>
          <w:rFonts w:hint="eastAsia"/>
        </w:rPr>
        <w:tab/>
      </w:r>
    </w:p>
    <w:p w:rsidR="008E6141" w:rsidRDefault="008E6141">
      <w:pPr>
        <w:ind w:firstLine="420"/>
      </w:pPr>
      <w:r>
        <w:rPr>
          <w:rFonts w:hint="eastAsia"/>
        </w:rPr>
        <w:t>0.056</w:t>
      </w:r>
      <w:r>
        <w:rPr>
          <w:rFonts w:hint="eastAsia"/>
        </w:rPr>
        <w:tab/>
      </w:r>
    </w:p>
    <w:p w:rsidR="008E6141" w:rsidRDefault="008E6141">
      <w:pPr>
        <w:ind w:firstLine="420"/>
      </w:pPr>
      <w:r>
        <w:rPr>
          <w:rFonts w:hint="eastAsia"/>
        </w:rPr>
        <w:t>0.030</w:t>
      </w:r>
      <w:r>
        <w:rPr>
          <w:rFonts w:hint="eastAsia"/>
        </w:rPr>
        <w:tab/>
      </w:r>
    </w:p>
    <w:p w:rsidR="008E6141" w:rsidRDefault="008E6141">
      <w:pPr>
        <w:ind w:firstLine="420"/>
      </w:pPr>
      <w:r>
        <w:rPr>
          <w:rFonts w:hint="eastAsia"/>
        </w:rPr>
        <w:t>-</w:t>
      </w:r>
    </w:p>
    <w:p w:rsidR="008E6141" w:rsidRDefault="008E6141">
      <w:pPr>
        <w:ind w:firstLine="420"/>
      </w:pPr>
      <w:r>
        <w:rPr>
          <w:rFonts w:hint="eastAsia"/>
        </w:rPr>
        <w:t>差异系数</w:t>
      </w:r>
      <w:r>
        <w:rPr>
          <w:rFonts w:hint="eastAsia"/>
        </w:rPr>
        <w:tab/>
      </w:r>
    </w:p>
    <w:p w:rsidR="008E6141" w:rsidRDefault="008E6141">
      <w:pPr>
        <w:ind w:firstLine="420"/>
      </w:pPr>
      <w:r>
        <w:rPr>
          <w:rFonts w:hint="eastAsia"/>
        </w:rPr>
        <w:t>0.517</w:t>
      </w:r>
      <w:r>
        <w:rPr>
          <w:rFonts w:hint="eastAsia"/>
        </w:rPr>
        <w:tab/>
      </w:r>
    </w:p>
    <w:p w:rsidR="008E6141" w:rsidRDefault="008E6141">
      <w:pPr>
        <w:ind w:firstLine="420"/>
      </w:pPr>
      <w:r>
        <w:rPr>
          <w:rFonts w:hint="eastAsia"/>
        </w:rPr>
        <w:t>0.533</w:t>
      </w:r>
      <w:r>
        <w:rPr>
          <w:rFonts w:hint="eastAsia"/>
        </w:rPr>
        <w:tab/>
      </w:r>
    </w:p>
    <w:p w:rsidR="008E6141" w:rsidRDefault="008E6141">
      <w:pPr>
        <w:ind w:firstLine="420"/>
      </w:pPr>
      <w:r>
        <w:rPr>
          <w:rFonts w:hint="eastAsia"/>
        </w:rPr>
        <w:t>0.295</w:t>
      </w:r>
      <w:r>
        <w:rPr>
          <w:rFonts w:hint="eastAsia"/>
        </w:rPr>
        <w:tab/>
      </w:r>
    </w:p>
    <w:p w:rsidR="008E6141" w:rsidRDefault="008E6141">
      <w:pPr>
        <w:ind w:firstLine="420"/>
      </w:pPr>
      <w:r>
        <w:rPr>
          <w:rFonts w:hint="eastAsia"/>
        </w:rPr>
        <w:t>0.368</w:t>
      </w:r>
      <w:r>
        <w:rPr>
          <w:rFonts w:hint="eastAsia"/>
        </w:rPr>
        <w:tab/>
      </w:r>
    </w:p>
    <w:p w:rsidR="008E6141" w:rsidRDefault="008E6141">
      <w:pPr>
        <w:ind w:firstLine="420"/>
      </w:pPr>
      <w:r>
        <w:rPr>
          <w:rFonts w:hint="eastAsia"/>
        </w:rPr>
        <w:t>0.519</w:t>
      </w:r>
      <w:r>
        <w:rPr>
          <w:rFonts w:hint="eastAsia"/>
        </w:rPr>
        <w:tab/>
      </w:r>
    </w:p>
    <w:p w:rsidR="008E6141" w:rsidRDefault="008E6141">
      <w:pPr>
        <w:ind w:firstLine="420"/>
      </w:pPr>
      <w:r>
        <w:rPr>
          <w:rFonts w:hint="eastAsia"/>
        </w:rPr>
        <w:t>0.231</w:t>
      </w:r>
      <w:r>
        <w:rPr>
          <w:rFonts w:hint="eastAsia"/>
        </w:rPr>
        <w:tab/>
      </w:r>
    </w:p>
    <w:p w:rsidR="008E6141" w:rsidRDefault="008E6141">
      <w:pPr>
        <w:ind w:firstLine="420"/>
      </w:pPr>
      <w:r>
        <w:rPr>
          <w:rFonts w:hint="eastAsia"/>
        </w:rPr>
        <w:t>0.242</w:t>
      </w:r>
      <w:r>
        <w:rPr>
          <w:rFonts w:hint="eastAsia"/>
        </w:rPr>
        <w:tab/>
      </w:r>
    </w:p>
    <w:p w:rsidR="008E6141" w:rsidRDefault="008E6141">
      <w:pPr>
        <w:ind w:firstLine="420"/>
      </w:pPr>
      <w:r>
        <w:rPr>
          <w:rFonts w:hint="eastAsia"/>
        </w:rPr>
        <w:t>0.334</w:t>
      </w:r>
      <w:r>
        <w:rPr>
          <w:rFonts w:hint="eastAsia"/>
        </w:rPr>
        <w:tab/>
      </w:r>
    </w:p>
    <w:p w:rsidR="008E6141" w:rsidRDefault="008E6141">
      <w:pPr>
        <w:ind w:firstLine="420"/>
      </w:pPr>
      <w:r>
        <w:rPr>
          <w:rFonts w:hint="eastAsia"/>
        </w:rPr>
        <w:t>0.38</w:t>
      </w:r>
    </w:p>
    <w:p w:rsidR="008E6141" w:rsidRDefault="008E6141">
      <w:pPr>
        <w:ind w:firstLine="420"/>
      </w:pPr>
      <w:r>
        <w:rPr>
          <w:rFonts w:hint="eastAsia"/>
        </w:rPr>
        <w:t>中学</w:t>
      </w:r>
      <w:r>
        <w:rPr>
          <w:rFonts w:hint="eastAsia"/>
        </w:rPr>
        <w:tab/>
      </w:r>
    </w:p>
    <w:p w:rsidR="008E6141" w:rsidRDefault="008E6141">
      <w:pPr>
        <w:ind w:firstLine="420"/>
      </w:pPr>
      <w:r>
        <w:rPr>
          <w:rFonts w:hint="eastAsia"/>
        </w:rPr>
        <w:t>县平均值</w:t>
      </w:r>
      <w:r>
        <w:rPr>
          <w:rFonts w:hint="eastAsia"/>
        </w:rPr>
        <w:tab/>
      </w:r>
    </w:p>
    <w:p w:rsidR="008E6141" w:rsidRDefault="008E6141">
      <w:pPr>
        <w:ind w:firstLine="420"/>
      </w:pPr>
      <w:r>
        <w:rPr>
          <w:rFonts w:hint="eastAsia"/>
        </w:rPr>
        <w:t>4.102</w:t>
      </w:r>
      <w:r>
        <w:rPr>
          <w:rFonts w:hint="eastAsia"/>
        </w:rPr>
        <w:tab/>
      </w:r>
    </w:p>
    <w:p w:rsidR="008E6141" w:rsidRDefault="008E6141">
      <w:pPr>
        <w:ind w:firstLine="420"/>
      </w:pPr>
      <w:r>
        <w:rPr>
          <w:rFonts w:hint="eastAsia"/>
        </w:rPr>
        <w:t>7.006</w:t>
      </w:r>
      <w:r>
        <w:rPr>
          <w:rFonts w:hint="eastAsia"/>
        </w:rPr>
        <w:tab/>
      </w:r>
    </w:p>
    <w:p w:rsidR="008E6141" w:rsidRDefault="008E6141">
      <w:pPr>
        <w:ind w:firstLine="420"/>
      </w:pPr>
      <w:r>
        <w:rPr>
          <w:rFonts w:hint="eastAsia"/>
        </w:rPr>
        <w:t>2942.86</w:t>
      </w:r>
      <w:r>
        <w:rPr>
          <w:rFonts w:hint="eastAsia"/>
        </w:rPr>
        <w:tab/>
      </w:r>
    </w:p>
    <w:p w:rsidR="008E6141" w:rsidRDefault="008E6141">
      <w:pPr>
        <w:ind w:firstLine="420"/>
      </w:pPr>
      <w:r>
        <w:rPr>
          <w:rFonts w:hint="eastAsia"/>
        </w:rPr>
        <w:t>32.005</w:t>
      </w:r>
      <w:r>
        <w:rPr>
          <w:rFonts w:hint="eastAsia"/>
        </w:rPr>
        <w:tab/>
      </w:r>
    </w:p>
    <w:p w:rsidR="008E6141" w:rsidRDefault="008E6141">
      <w:pPr>
        <w:ind w:firstLine="420"/>
      </w:pPr>
      <w:r>
        <w:rPr>
          <w:rFonts w:hint="eastAsia"/>
        </w:rPr>
        <w:t>10.955</w:t>
      </w:r>
      <w:r>
        <w:rPr>
          <w:rFonts w:hint="eastAsia"/>
        </w:rPr>
        <w:tab/>
      </w:r>
    </w:p>
    <w:p w:rsidR="008E6141" w:rsidRDefault="008E6141">
      <w:pPr>
        <w:ind w:firstLine="420"/>
      </w:pPr>
      <w:r>
        <w:rPr>
          <w:rFonts w:hint="eastAsia"/>
        </w:rPr>
        <w:t>0.074</w:t>
      </w:r>
      <w:r>
        <w:rPr>
          <w:rFonts w:hint="eastAsia"/>
        </w:rPr>
        <w:tab/>
      </w:r>
    </w:p>
    <w:p w:rsidR="008E6141" w:rsidRDefault="008E6141">
      <w:pPr>
        <w:ind w:firstLine="420"/>
      </w:pPr>
      <w:r>
        <w:rPr>
          <w:rFonts w:hint="eastAsia"/>
        </w:rPr>
        <w:t>0.064</w:t>
      </w:r>
      <w:r>
        <w:rPr>
          <w:rFonts w:hint="eastAsia"/>
        </w:rPr>
        <w:tab/>
      </w:r>
    </w:p>
    <w:p w:rsidR="008E6141" w:rsidRDefault="008E6141">
      <w:pPr>
        <w:ind w:firstLine="420"/>
      </w:pPr>
      <w:r>
        <w:rPr>
          <w:rFonts w:hint="eastAsia"/>
        </w:rPr>
        <w:t>0.046</w:t>
      </w:r>
      <w:r>
        <w:rPr>
          <w:rFonts w:hint="eastAsia"/>
        </w:rPr>
        <w:tab/>
      </w:r>
    </w:p>
    <w:p w:rsidR="008E6141" w:rsidRDefault="008E6141">
      <w:pPr>
        <w:ind w:firstLine="420"/>
      </w:pPr>
      <w:r>
        <w:rPr>
          <w:rFonts w:hint="eastAsia"/>
        </w:rPr>
        <w:t>-</w:t>
      </w:r>
    </w:p>
    <w:p w:rsidR="008E6141" w:rsidRDefault="008E6141">
      <w:pPr>
        <w:ind w:firstLine="420"/>
      </w:pPr>
      <w:r>
        <w:rPr>
          <w:rFonts w:hint="eastAsia"/>
        </w:rPr>
        <w:t>差异系数</w:t>
      </w:r>
      <w:r>
        <w:rPr>
          <w:rFonts w:hint="eastAsia"/>
        </w:rPr>
        <w:tab/>
      </w:r>
    </w:p>
    <w:p w:rsidR="008E6141" w:rsidRDefault="008E6141">
      <w:pPr>
        <w:ind w:firstLine="420"/>
      </w:pPr>
      <w:r>
        <w:rPr>
          <w:rFonts w:hint="eastAsia"/>
        </w:rPr>
        <w:t>0.556</w:t>
      </w:r>
      <w:r>
        <w:rPr>
          <w:rFonts w:hint="eastAsia"/>
        </w:rPr>
        <w:tab/>
      </w:r>
    </w:p>
    <w:p w:rsidR="008E6141" w:rsidRDefault="008E6141">
      <w:pPr>
        <w:ind w:firstLine="420"/>
      </w:pPr>
      <w:r>
        <w:rPr>
          <w:rFonts w:hint="eastAsia"/>
        </w:rPr>
        <w:t>0.338</w:t>
      </w:r>
      <w:r>
        <w:rPr>
          <w:rFonts w:hint="eastAsia"/>
        </w:rPr>
        <w:tab/>
      </w:r>
    </w:p>
    <w:p w:rsidR="008E6141" w:rsidRDefault="008E6141">
      <w:pPr>
        <w:ind w:firstLine="420"/>
      </w:pPr>
      <w:r>
        <w:rPr>
          <w:rFonts w:hint="eastAsia"/>
        </w:rPr>
        <w:t>0.177</w:t>
      </w:r>
      <w:r>
        <w:rPr>
          <w:rFonts w:hint="eastAsia"/>
        </w:rPr>
        <w:tab/>
      </w:r>
    </w:p>
    <w:p w:rsidR="008E6141" w:rsidRDefault="008E6141">
      <w:pPr>
        <w:ind w:firstLine="420"/>
      </w:pPr>
      <w:r>
        <w:rPr>
          <w:rFonts w:hint="eastAsia"/>
        </w:rPr>
        <w:t>0.300</w:t>
      </w:r>
      <w:r>
        <w:rPr>
          <w:rFonts w:hint="eastAsia"/>
        </w:rPr>
        <w:tab/>
      </w:r>
    </w:p>
    <w:p w:rsidR="008E6141" w:rsidRDefault="008E6141">
      <w:pPr>
        <w:ind w:firstLine="420"/>
      </w:pPr>
      <w:r>
        <w:rPr>
          <w:rFonts w:hint="eastAsia"/>
        </w:rPr>
        <w:t>0.209</w:t>
      </w:r>
      <w:r>
        <w:rPr>
          <w:rFonts w:hint="eastAsia"/>
        </w:rPr>
        <w:tab/>
      </w:r>
    </w:p>
    <w:p w:rsidR="008E6141" w:rsidRDefault="008E6141">
      <w:pPr>
        <w:ind w:firstLine="420"/>
      </w:pPr>
      <w:r>
        <w:rPr>
          <w:rFonts w:hint="eastAsia"/>
        </w:rPr>
        <w:t>0.140</w:t>
      </w:r>
      <w:r>
        <w:rPr>
          <w:rFonts w:hint="eastAsia"/>
        </w:rPr>
        <w:tab/>
      </w:r>
    </w:p>
    <w:p w:rsidR="008E6141" w:rsidRDefault="008E6141">
      <w:pPr>
        <w:ind w:firstLine="420"/>
      </w:pPr>
      <w:r>
        <w:rPr>
          <w:rFonts w:hint="eastAsia"/>
        </w:rPr>
        <w:t>0.175</w:t>
      </w:r>
      <w:r>
        <w:rPr>
          <w:rFonts w:hint="eastAsia"/>
        </w:rPr>
        <w:tab/>
      </w:r>
    </w:p>
    <w:p w:rsidR="008E6141" w:rsidRDefault="008E6141">
      <w:pPr>
        <w:ind w:firstLine="420"/>
      </w:pPr>
      <w:r>
        <w:rPr>
          <w:rFonts w:hint="eastAsia"/>
        </w:rPr>
        <w:t>0.286</w:t>
      </w:r>
      <w:r>
        <w:rPr>
          <w:rFonts w:hint="eastAsia"/>
        </w:rPr>
        <w:tab/>
      </w:r>
    </w:p>
    <w:p w:rsidR="008E6141" w:rsidRDefault="008E6141">
      <w:pPr>
        <w:ind w:firstLine="420"/>
      </w:pPr>
      <w:r>
        <w:rPr>
          <w:rFonts w:hint="eastAsia"/>
        </w:rPr>
        <w:t>0.279</w:t>
      </w:r>
    </w:p>
    <w:p w:rsidR="008E6141" w:rsidRDefault="008E6141">
      <w:pPr>
        <w:ind w:firstLine="420"/>
      </w:pPr>
      <w:r>
        <w:rPr>
          <w:rFonts w:hint="eastAsia"/>
        </w:rPr>
        <w:t>二、主要做法</w:t>
      </w:r>
    </w:p>
    <w:p w:rsidR="008E6141" w:rsidRDefault="008E6141">
      <w:pPr>
        <w:ind w:firstLine="420"/>
      </w:pPr>
      <w:r>
        <w:rPr>
          <w:rFonts w:hint="eastAsia"/>
        </w:rPr>
        <w:t>（一）突出优先地位，在“高位推进、城乡统筹”中加快教育发展。紧紧围绕“办好人民满意教育”的工作目标，把推进义务教育均衡发展作为促进教育公平、助力脱贫攻坚、构建和谐社会的重要举措，努力实现义务教育统筹发展、协调发展、均衡发展。一是布局优先规划。县委、县政府高度重视创建教育强县工作，始终把教育事业的发展纳入经济社会发展全局来统筹考虑，紧紧围绕义务教育标准化建设和均衡发展，统一规划，合理布局，分步实施。先后出台了《通道侗族自治县建设教育强县规划纲要（</w:t>
      </w:r>
      <w:r>
        <w:rPr>
          <w:rFonts w:hint="eastAsia"/>
        </w:rPr>
        <w:t>2014</w:t>
      </w:r>
      <w:r>
        <w:rPr>
          <w:rFonts w:hint="eastAsia"/>
        </w:rPr>
        <w:t>－</w:t>
      </w:r>
      <w:r>
        <w:rPr>
          <w:rFonts w:hint="eastAsia"/>
        </w:rPr>
        <w:t>2020</w:t>
      </w:r>
      <w:r>
        <w:rPr>
          <w:rFonts w:hint="eastAsia"/>
        </w:rPr>
        <w:t>年）》《通道侗族自治县教育“十三五”发展规划》《通道侗族自治县推进义务教育均衡发展规划》等文件，明确了推进义务教育均衡发展的“总框架”、“时间表”和“路线图”。二是工作优先决策。县委、县政府主要领导定期听取教育工作汇报和研究教育重大事项，并到学校进行现场办公，解决实际问题；县委常委会、政府常务会多次对义务教育均衡发展工作中的重大问题、难点问题进行研究讨论。建立县级领导、县直单位与学校“手拉手”结对帮扶制度，落实领导责任，并将教育发展纳入实绩考核体系，切实把义务教育学校标准化建设、均衡发展工作作为“一把手”工程来抓，确保及时解决义务教育学校标准化建设、均衡发展工作中的重大问题。三是投入优先保障。不断完善义务教育经费保障机制，为确保义务教育经费投入得到落实，义务教育经费在财政预算中做到足额预算优先拨付，全县义务教育经费投入持续快速增长。</w:t>
      </w:r>
      <w:r>
        <w:rPr>
          <w:rFonts w:hint="eastAsia"/>
        </w:rPr>
        <w:t>2012-2019</w:t>
      </w:r>
      <w:r>
        <w:rPr>
          <w:rFonts w:hint="eastAsia"/>
        </w:rPr>
        <w:t>年，义务教育预算内经费拨款分别为</w:t>
      </w:r>
      <w:r>
        <w:rPr>
          <w:rFonts w:hint="eastAsia"/>
        </w:rPr>
        <w:t>7849</w:t>
      </w:r>
      <w:r>
        <w:rPr>
          <w:rFonts w:hint="eastAsia"/>
        </w:rPr>
        <w:t>万元、</w:t>
      </w:r>
      <w:r>
        <w:rPr>
          <w:rFonts w:hint="eastAsia"/>
        </w:rPr>
        <w:t>6138</w:t>
      </w:r>
      <w:r>
        <w:rPr>
          <w:rFonts w:hint="eastAsia"/>
        </w:rPr>
        <w:t>万元、</w:t>
      </w:r>
      <w:r>
        <w:rPr>
          <w:rFonts w:hint="eastAsia"/>
        </w:rPr>
        <w:t>11905</w:t>
      </w:r>
      <w:r>
        <w:rPr>
          <w:rFonts w:hint="eastAsia"/>
        </w:rPr>
        <w:t>万元、</w:t>
      </w:r>
      <w:r>
        <w:rPr>
          <w:rFonts w:hint="eastAsia"/>
        </w:rPr>
        <w:t>17030</w:t>
      </w:r>
      <w:r>
        <w:rPr>
          <w:rFonts w:hint="eastAsia"/>
        </w:rPr>
        <w:t>万元、</w:t>
      </w:r>
      <w:r>
        <w:rPr>
          <w:rFonts w:hint="eastAsia"/>
        </w:rPr>
        <w:t>14482</w:t>
      </w:r>
      <w:r>
        <w:rPr>
          <w:rFonts w:hint="eastAsia"/>
        </w:rPr>
        <w:t>万元、</w:t>
      </w:r>
      <w:r>
        <w:rPr>
          <w:rFonts w:hint="eastAsia"/>
        </w:rPr>
        <w:t>10628</w:t>
      </w:r>
      <w:r>
        <w:rPr>
          <w:rFonts w:hint="eastAsia"/>
        </w:rPr>
        <w:t>万元、</w:t>
      </w:r>
      <w:r>
        <w:rPr>
          <w:rFonts w:hint="eastAsia"/>
        </w:rPr>
        <w:t>9314</w:t>
      </w:r>
      <w:r>
        <w:rPr>
          <w:rFonts w:hint="eastAsia"/>
        </w:rPr>
        <w:t>万元、</w:t>
      </w:r>
      <w:r>
        <w:rPr>
          <w:rFonts w:hint="eastAsia"/>
        </w:rPr>
        <w:t>16568</w:t>
      </w:r>
      <w:r>
        <w:rPr>
          <w:rFonts w:hint="eastAsia"/>
        </w:rPr>
        <w:t>万元，总共投入</w:t>
      </w:r>
      <w:r>
        <w:rPr>
          <w:rFonts w:hint="eastAsia"/>
        </w:rPr>
        <w:t>93914</w:t>
      </w:r>
      <w:r>
        <w:rPr>
          <w:rFonts w:hint="eastAsia"/>
        </w:rPr>
        <w:t>万元。</w:t>
      </w:r>
    </w:p>
    <w:p w:rsidR="008E6141" w:rsidRDefault="008E6141">
      <w:pPr>
        <w:ind w:firstLine="420"/>
      </w:pPr>
      <w:r>
        <w:rPr>
          <w:rFonts w:hint="eastAsia"/>
        </w:rPr>
        <w:t>（二）突出夯实基础，在“优化配置，资源共享”中改善办学条件。立足县情，不断优化义务教育资源，保障所有学校在标准化、信息化建设方面基本均衡，推动教育现代化，缩小城乡差距。一是全面改善城乡办学条件。</w:t>
      </w:r>
      <w:r>
        <w:rPr>
          <w:rFonts w:hint="eastAsia"/>
        </w:rPr>
        <w:t>2012</w:t>
      </w:r>
      <w:r>
        <w:rPr>
          <w:rFonts w:hint="eastAsia"/>
        </w:rPr>
        <w:t>—</w:t>
      </w:r>
      <w:r>
        <w:rPr>
          <w:rFonts w:hint="eastAsia"/>
        </w:rPr>
        <w:t>2019</w:t>
      </w:r>
      <w:r>
        <w:rPr>
          <w:rFonts w:hint="eastAsia"/>
        </w:rPr>
        <w:t>年以来，新建学校</w:t>
      </w:r>
      <w:r>
        <w:rPr>
          <w:rFonts w:hint="eastAsia"/>
        </w:rPr>
        <w:t>18</w:t>
      </w:r>
      <w:r>
        <w:rPr>
          <w:rFonts w:hint="eastAsia"/>
        </w:rPr>
        <w:t>所，改扩建学校</w:t>
      </w:r>
      <w:r>
        <w:rPr>
          <w:rFonts w:hint="eastAsia"/>
        </w:rPr>
        <w:t>87</w:t>
      </w:r>
      <w:r>
        <w:rPr>
          <w:rFonts w:hint="eastAsia"/>
        </w:rPr>
        <w:t>所，新增学位</w:t>
      </w:r>
      <w:r>
        <w:rPr>
          <w:rFonts w:hint="eastAsia"/>
        </w:rPr>
        <w:t>8690</w:t>
      </w:r>
      <w:r>
        <w:rPr>
          <w:rFonts w:hint="eastAsia"/>
        </w:rPr>
        <w:t>个，新增校舍面积</w:t>
      </w:r>
      <w:r>
        <w:rPr>
          <w:rFonts w:hint="eastAsia"/>
        </w:rPr>
        <w:t>157671</w:t>
      </w:r>
      <w:r>
        <w:rPr>
          <w:rFonts w:hint="eastAsia"/>
        </w:rPr>
        <w:t>平方米，新增体育运动场面积</w:t>
      </w:r>
      <w:r>
        <w:rPr>
          <w:rFonts w:hint="eastAsia"/>
        </w:rPr>
        <w:t>104500</w:t>
      </w:r>
      <w:r>
        <w:rPr>
          <w:rFonts w:hint="eastAsia"/>
        </w:rPr>
        <w:t>平方米，新增实验室</w:t>
      </w:r>
      <w:r>
        <w:rPr>
          <w:rFonts w:hint="eastAsia"/>
        </w:rPr>
        <w:t>63</w:t>
      </w:r>
      <w:r>
        <w:rPr>
          <w:rFonts w:hint="eastAsia"/>
        </w:rPr>
        <w:t>间，功能室</w:t>
      </w:r>
      <w:r>
        <w:rPr>
          <w:rFonts w:hint="eastAsia"/>
        </w:rPr>
        <w:t>151</w:t>
      </w:r>
      <w:r>
        <w:rPr>
          <w:rFonts w:hint="eastAsia"/>
        </w:rPr>
        <w:t>间，新增教学仪器设备</w:t>
      </w:r>
      <w:r>
        <w:rPr>
          <w:rFonts w:hint="eastAsia"/>
        </w:rPr>
        <w:t>731.09</w:t>
      </w:r>
      <w:r>
        <w:rPr>
          <w:rFonts w:hint="eastAsia"/>
        </w:rPr>
        <w:t>万元，新增计算机</w:t>
      </w:r>
      <w:r>
        <w:rPr>
          <w:rFonts w:hint="eastAsia"/>
        </w:rPr>
        <w:t>2501</w:t>
      </w:r>
      <w:r>
        <w:rPr>
          <w:rFonts w:hint="eastAsia"/>
        </w:rPr>
        <w:t>台，新增图书</w:t>
      </w:r>
      <w:r>
        <w:rPr>
          <w:rFonts w:hint="eastAsia"/>
        </w:rPr>
        <w:t>449210</w:t>
      </w:r>
      <w:r>
        <w:rPr>
          <w:rFonts w:hint="eastAsia"/>
        </w:rPr>
        <w:t>册。实施学校“四改三化”工程，</w:t>
      </w:r>
      <w:r>
        <w:rPr>
          <w:rFonts w:hint="eastAsia"/>
        </w:rPr>
        <w:t>2014</w:t>
      </w:r>
      <w:r>
        <w:rPr>
          <w:rFonts w:hint="eastAsia"/>
        </w:rPr>
        <w:t>年以来，投入资金</w:t>
      </w:r>
      <w:r>
        <w:rPr>
          <w:rFonts w:hint="eastAsia"/>
        </w:rPr>
        <w:t xml:space="preserve">6006 </w:t>
      </w:r>
      <w:r>
        <w:rPr>
          <w:rFonts w:hint="eastAsia"/>
        </w:rPr>
        <w:t>万元，改造食堂</w:t>
      </w:r>
      <w:r>
        <w:rPr>
          <w:rFonts w:hint="eastAsia"/>
        </w:rPr>
        <w:t>7951 m</w:t>
      </w:r>
      <w:r>
        <w:rPr>
          <w:rFonts w:hint="eastAsia"/>
        </w:rPr>
        <w:t>²、厕所</w:t>
      </w:r>
      <w:r>
        <w:rPr>
          <w:rFonts w:hint="eastAsia"/>
        </w:rPr>
        <w:t>2063 m</w:t>
      </w:r>
      <w:r>
        <w:rPr>
          <w:rFonts w:hint="eastAsia"/>
        </w:rPr>
        <w:t>²、寝室</w:t>
      </w:r>
      <w:r>
        <w:rPr>
          <w:rFonts w:hint="eastAsia"/>
        </w:rPr>
        <w:t>14100 m</w:t>
      </w:r>
      <w:r>
        <w:rPr>
          <w:rFonts w:hint="eastAsia"/>
        </w:rPr>
        <w:t>²、浴室</w:t>
      </w:r>
      <w:r>
        <w:rPr>
          <w:rFonts w:hint="eastAsia"/>
        </w:rPr>
        <w:t>960 m</w:t>
      </w:r>
      <w:r>
        <w:rPr>
          <w:rFonts w:hint="eastAsia"/>
        </w:rPr>
        <w:t>²，净化</w:t>
      </w:r>
      <w:r>
        <w:rPr>
          <w:rFonts w:hint="eastAsia"/>
        </w:rPr>
        <w:t>5067 m</w:t>
      </w:r>
      <w:r>
        <w:rPr>
          <w:rFonts w:hint="eastAsia"/>
        </w:rPr>
        <w:t>²，美化</w:t>
      </w:r>
      <w:r>
        <w:rPr>
          <w:rFonts w:hint="eastAsia"/>
        </w:rPr>
        <w:t>21094 m</w:t>
      </w:r>
      <w:r>
        <w:rPr>
          <w:rFonts w:hint="eastAsia"/>
        </w:rPr>
        <w:t>²，亮化</w:t>
      </w:r>
      <w:r>
        <w:rPr>
          <w:rFonts w:hint="eastAsia"/>
        </w:rPr>
        <w:t>120844 m</w:t>
      </w:r>
      <w:r>
        <w:rPr>
          <w:rFonts w:hint="eastAsia"/>
        </w:rPr>
        <w:t>²。实施“改薄计划”，投入</w:t>
      </w:r>
      <w:r>
        <w:rPr>
          <w:rFonts w:hint="eastAsia"/>
        </w:rPr>
        <w:t>1.6</w:t>
      </w:r>
      <w:r>
        <w:rPr>
          <w:rFonts w:hint="eastAsia"/>
        </w:rPr>
        <w:t>亿元完成全县中小学食堂改造和</w:t>
      </w:r>
      <w:r>
        <w:rPr>
          <w:rFonts w:hint="eastAsia"/>
        </w:rPr>
        <w:t>36</w:t>
      </w:r>
      <w:r>
        <w:rPr>
          <w:rFonts w:hint="eastAsia"/>
        </w:rPr>
        <w:t>所合格学校及标准化教学点建设，</w:t>
      </w:r>
      <w:r>
        <w:rPr>
          <w:rFonts w:hint="eastAsia"/>
        </w:rPr>
        <w:t>2018</w:t>
      </w:r>
      <w:r>
        <w:rPr>
          <w:rFonts w:hint="eastAsia"/>
        </w:rPr>
        <w:t>年投入</w:t>
      </w:r>
      <w:r>
        <w:rPr>
          <w:rFonts w:hint="eastAsia"/>
        </w:rPr>
        <w:t>2988</w:t>
      </w:r>
      <w:r>
        <w:rPr>
          <w:rFonts w:hint="eastAsia"/>
        </w:rPr>
        <w:t>余万元完成</w:t>
      </w:r>
      <w:r>
        <w:rPr>
          <w:rFonts w:hint="eastAsia"/>
        </w:rPr>
        <w:t>19</w:t>
      </w:r>
      <w:r>
        <w:rPr>
          <w:rFonts w:hint="eastAsia"/>
        </w:rPr>
        <w:t>所义务教育标准化教学点项目建设及教师周转宿舍建设等工作。投入</w:t>
      </w:r>
      <w:r>
        <w:rPr>
          <w:rFonts w:hint="eastAsia"/>
        </w:rPr>
        <w:t>1003.1</w:t>
      </w:r>
      <w:r>
        <w:rPr>
          <w:rFonts w:hint="eastAsia"/>
        </w:rPr>
        <w:t>万元，为全县中小学新建和改造音乐美术劳技功能室</w:t>
      </w:r>
      <w:r>
        <w:rPr>
          <w:rFonts w:hint="eastAsia"/>
        </w:rPr>
        <w:t>98</w:t>
      </w:r>
      <w:r>
        <w:rPr>
          <w:rFonts w:hint="eastAsia"/>
        </w:rPr>
        <w:t>间、新建理化生科学实验室</w:t>
      </w:r>
      <w:r>
        <w:rPr>
          <w:rFonts w:hint="eastAsia"/>
        </w:rPr>
        <w:t>39</w:t>
      </w:r>
      <w:r>
        <w:rPr>
          <w:rFonts w:hint="eastAsia"/>
        </w:rPr>
        <w:t>间。二是大力促进教育资源共享。提升学校信息化水平，投入</w:t>
      </w:r>
      <w:r>
        <w:rPr>
          <w:rFonts w:hint="eastAsia"/>
        </w:rPr>
        <w:t>1800</w:t>
      </w:r>
      <w:r>
        <w:rPr>
          <w:rFonts w:hint="eastAsia"/>
        </w:rPr>
        <w:t>余万元，新建和改造计算机教室</w:t>
      </w:r>
      <w:r>
        <w:rPr>
          <w:rFonts w:hint="eastAsia"/>
        </w:rPr>
        <w:t>17</w:t>
      </w:r>
      <w:r>
        <w:rPr>
          <w:rFonts w:hint="eastAsia"/>
        </w:rPr>
        <w:t>间，多媒体教室</w:t>
      </w:r>
      <w:r>
        <w:rPr>
          <w:rFonts w:hint="eastAsia"/>
        </w:rPr>
        <w:t>417</w:t>
      </w:r>
      <w:r>
        <w:rPr>
          <w:rFonts w:hint="eastAsia"/>
        </w:rPr>
        <w:t>间，购置电脑</w:t>
      </w:r>
      <w:r>
        <w:rPr>
          <w:rFonts w:hint="eastAsia"/>
        </w:rPr>
        <w:t>1200</w:t>
      </w:r>
      <w:r>
        <w:rPr>
          <w:rFonts w:hint="eastAsia"/>
        </w:rPr>
        <w:t>余台，录播室</w:t>
      </w:r>
      <w:r>
        <w:rPr>
          <w:rFonts w:hint="eastAsia"/>
        </w:rPr>
        <w:t>3</w:t>
      </w:r>
      <w:r>
        <w:rPr>
          <w:rFonts w:hint="eastAsia"/>
        </w:rPr>
        <w:t>间；在县教育系统中心配置机器人设备</w:t>
      </w:r>
      <w:r>
        <w:rPr>
          <w:rFonts w:hint="eastAsia"/>
        </w:rPr>
        <w:t>14</w:t>
      </w:r>
      <w:r>
        <w:rPr>
          <w:rFonts w:hint="eastAsia"/>
        </w:rPr>
        <w:t>套，教育系统服务器上部署“办公</w:t>
      </w:r>
      <w:r>
        <w:rPr>
          <w:rFonts w:hint="eastAsia"/>
        </w:rPr>
        <w:t>OA</w:t>
      </w:r>
      <w:r>
        <w:rPr>
          <w:rFonts w:hint="eastAsia"/>
        </w:rPr>
        <w:t>”、“在线备课”等</w:t>
      </w:r>
      <w:r>
        <w:rPr>
          <w:rFonts w:hint="eastAsia"/>
        </w:rPr>
        <w:t>5</w:t>
      </w:r>
      <w:r>
        <w:rPr>
          <w:rFonts w:hint="eastAsia"/>
        </w:rPr>
        <w:t>个特色系统，组建了教育城域网，县域内片完小以上学校能够实现互联互通。强化教学视导工作，构建县、乡、校“三级教研网络”，推进远程教育与新课程改革、课堂教学、教育科研、教师培训相结合，推进教学教研资源共享。三是有效化解大班额问题。投入</w:t>
      </w:r>
      <w:r>
        <w:rPr>
          <w:rFonts w:hint="eastAsia"/>
        </w:rPr>
        <w:t>3.1</w:t>
      </w:r>
      <w:r>
        <w:rPr>
          <w:rFonts w:hint="eastAsia"/>
        </w:rPr>
        <w:t>亿元，新建思源实验学校和礼雅小学，增加学位</w:t>
      </w:r>
      <w:r>
        <w:rPr>
          <w:rFonts w:hint="eastAsia"/>
        </w:rPr>
        <w:t>5160</w:t>
      </w:r>
      <w:r>
        <w:rPr>
          <w:rFonts w:hint="eastAsia"/>
        </w:rPr>
        <w:t>个；投入</w:t>
      </w:r>
      <w:r>
        <w:rPr>
          <w:rFonts w:hint="eastAsia"/>
        </w:rPr>
        <w:t>1.8</w:t>
      </w:r>
      <w:r>
        <w:rPr>
          <w:rFonts w:hint="eastAsia"/>
        </w:rPr>
        <w:t>亿元，启动县一完小、县二完小、芙蓉中学扩容提质工程等项目建设，将增加</w:t>
      </w:r>
      <w:r>
        <w:rPr>
          <w:rFonts w:hint="eastAsia"/>
        </w:rPr>
        <w:t>2000</w:t>
      </w:r>
      <w:r>
        <w:rPr>
          <w:rFonts w:hint="eastAsia"/>
        </w:rPr>
        <w:t>个学位。县委、县政府主要领导多次深入学校调研，并召开专题会议进行研究部署，制定《通道侗族自治县消除大班额工作方案》《通道侗族自治县</w:t>
      </w:r>
      <w:r>
        <w:rPr>
          <w:rFonts w:hint="eastAsia"/>
        </w:rPr>
        <w:t>2017</w:t>
      </w:r>
      <w:r>
        <w:rPr>
          <w:rFonts w:hint="eastAsia"/>
        </w:rPr>
        <w:t>年城区义务教育阶段学校划片招生实施方案》，严格执行招生方案，从</w:t>
      </w:r>
      <w:r>
        <w:rPr>
          <w:rFonts w:hint="eastAsia"/>
        </w:rPr>
        <w:t>2017</w:t>
      </w:r>
      <w:r>
        <w:rPr>
          <w:rFonts w:hint="eastAsia"/>
        </w:rPr>
        <w:t>年秋季开始，城区小学基本实现起始年级平均班额</w:t>
      </w:r>
      <w:r>
        <w:rPr>
          <w:rFonts w:hint="eastAsia"/>
        </w:rPr>
        <w:t>45</w:t>
      </w:r>
      <w:r>
        <w:rPr>
          <w:rFonts w:hint="eastAsia"/>
        </w:rPr>
        <w:t>人</w:t>
      </w:r>
      <w:r>
        <w:rPr>
          <w:rFonts w:hint="eastAsia"/>
        </w:rPr>
        <w:t>/</w:t>
      </w:r>
      <w:r>
        <w:rPr>
          <w:rFonts w:hint="eastAsia"/>
        </w:rPr>
        <w:t>班、初中起始年级平均班额</w:t>
      </w:r>
      <w:r>
        <w:rPr>
          <w:rFonts w:hint="eastAsia"/>
        </w:rPr>
        <w:t>50</w:t>
      </w:r>
      <w:r>
        <w:rPr>
          <w:rFonts w:hint="eastAsia"/>
        </w:rPr>
        <w:t>人</w:t>
      </w:r>
      <w:r>
        <w:rPr>
          <w:rFonts w:hint="eastAsia"/>
        </w:rPr>
        <w:t>/</w:t>
      </w:r>
      <w:r>
        <w:rPr>
          <w:rFonts w:hint="eastAsia"/>
        </w:rPr>
        <w:t>班，农村中小学全面实现起始年级平均班额控制在标准班额之内。目前，全县累计化解大班额</w:t>
      </w:r>
      <w:r>
        <w:rPr>
          <w:rFonts w:hint="eastAsia"/>
        </w:rPr>
        <w:t>895</w:t>
      </w:r>
      <w:r>
        <w:rPr>
          <w:rFonts w:hint="eastAsia"/>
        </w:rPr>
        <w:t>个，其中超大班额</w:t>
      </w:r>
      <w:r>
        <w:rPr>
          <w:rFonts w:hint="eastAsia"/>
        </w:rPr>
        <w:t>43</w:t>
      </w:r>
      <w:r>
        <w:rPr>
          <w:rFonts w:hint="eastAsia"/>
        </w:rPr>
        <w:t>个（超大班额在</w:t>
      </w:r>
      <w:r>
        <w:rPr>
          <w:rFonts w:hint="eastAsia"/>
        </w:rPr>
        <w:t>2018</w:t>
      </w:r>
      <w:r>
        <w:rPr>
          <w:rFonts w:hint="eastAsia"/>
        </w:rPr>
        <w:t>年已经全部化解到位），大班额比例控制在</w:t>
      </w:r>
      <w:r>
        <w:rPr>
          <w:rFonts w:hint="eastAsia"/>
        </w:rPr>
        <w:t>7%</w:t>
      </w:r>
      <w:r>
        <w:rPr>
          <w:rFonts w:hint="eastAsia"/>
        </w:rPr>
        <w:t>，至</w:t>
      </w:r>
      <w:r>
        <w:rPr>
          <w:rFonts w:hint="eastAsia"/>
        </w:rPr>
        <w:t>2019</w:t>
      </w:r>
      <w:r>
        <w:rPr>
          <w:rFonts w:hint="eastAsia"/>
        </w:rPr>
        <w:t>年大班额将全部消除。</w:t>
      </w:r>
    </w:p>
    <w:p w:rsidR="008E6141" w:rsidRDefault="008E6141">
      <w:pPr>
        <w:ind w:firstLine="420"/>
      </w:pPr>
      <w:r>
        <w:rPr>
          <w:rFonts w:hint="eastAsia"/>
        </w:rPr>
        <w:t>（三）突出素质教育，在“特色办学、内涵发展”中提升教育质量。牢牢把握“加强内部管理、加速提高质量、加快内涵发展”的工作思路，积极推进素质教育，不断深化教育教学改革，着力提高学生综合素质，为义务教育高位均衡奠定良好基础。一是严格规范学校管理。指导各学校结合各自实际，建立健全教学管理、教学研究、教学评价等各项规章制度。推行全方位绩效考核目标管理，根据考核结果确定学校、校长、教师绩效发放，并与教师晋升晋级挂钩。严格规范办学和收费行为，着力解决义务教育阶段违规收费等群众反映强烈的突出问题。大力整治校园周边环境，认真抓好防溺水、食品卫生、校车安全等工作，杜绝安全生产事故的发生，全县挂牌“怀化市安全文明校园”学校</w:t>
      </w:r>
      <w:r>
        <w:rPr>
          <w:rFonts w:hint="eastAsia"/>
        </w:rPr>
        <w:t>22</w:t>
      </w:r>
      <w:r>
        <w:rPr>
          <w:rFonts w:hint="eastAsia"/>
        </w:rPr>
        <w:t>所。二是全面推行素质教育。把全面实施素质教育、促进学生全面发展作为教育工作的本质和主体。制订《通道侗族自治县学校三年德育工作规划（</w:t>
      </w:r>
      <w:r>
        <w:rPr>
          <w:rFonts w:hint="eastAsia"/>
        </w:rPr>
        <w:t>2017</w:t>
      </w:r>
      <w:r>
        <w:rPr>
          <w:rFonts w:hint="eastAsia"/>
        </w:rPr>
        <w:t>－</w:t>
      </w:r>
      <w:r>
        <w:rPr>
          <w:rFonts w:hint="eastAsia"/>
        </w:rPr>
        <w:t>2019</w:t>
      </w:r>
      <w:r>
        <w:rPr>
          <w:rFonts w:hint="eastAsia"/>
        </w:rPr>
        <w:t>年）》，全面开展“国学经典进校园”活动，积极打造“书香校园”，各学校将优秀传统文化、文明礼仪知识、先进科学文化作为必修课程，学生综合素质得到全面提升。每年设立课改专项经费</w:t>
      </w:r>
      <w:r>
        <w:rPr>
          <w:rFonts w:hint="eastAsia"/>
        </w:rPr>
        <w:t>200</w:t>
      </w:r>
      <w:r>
        <w:rPr>
          <w:rFonts w:hint="eastAsia"/>
        </w:rPr>
        <w:t>万元，在全县全面开展课堂教学改革，成功创建</w:t>
      </w:r>
      <w:r>
        <w:rPr>
          <w:rFonts w:hint="eastAsia"/>
        </w:rPr>
        <w:t>13</w:t>
      </w:r>
      <w:r>
        <w:rPr>
          <w:rFonts w:hint="eastAsia"/>
        </w:rPr>
        <w:t>所市级课改示范校。在中小学生各类比赛竞赛中，累计获国家级奖项</w:t>
      </w:r>
      <w:r>
        <w:rPr>
          <w:rFonts w:hint="eastAsia"/>
        </w:rPr>
        <w:t>14</w:t>
      </w:r>
      <w:r>
        <w:rPr>
          <w:rFonts w:hint="eastAsia"/>
        </w:rPr>
        <w:t>项，省级奖项</w:t>
      </w:r>
      <w:r>
        <w:rPr>
          <w:rFonts w:hint="eastAsia"/>
        </w:rPr>
        <w:t>57</w:t>
      </w:r>
      <w:r>
        <w:rPr>
          <w:rFonts w:hint="eastAsia"/>
        </w:rPr>
        <w:t>项，市级奖项</w:t>
      </w:r>
      <w:r>
        <w:rPr>
          <w:rFonts w:hint="eastAsia"/>
        </w:rPr>
        <w:t>393</w:t>
      </w:r>
      <w:r>
        <w:rPr>
          <w:rFonts w:hint="eastAsia"/>
        </w:rPr>
        <w:t>项。三是大力传承民族文化。多所学校组建的多管芦笙队、侗族大歌合唱队、侗族多耶合唱队，多次参加省内外演出和比赛并取得优异成绩。校本课程开发取得新成果，编写了《侗族歌谣乡土教材》《侗族歌谣教案》等特色乡土教材，开展了课题研究《让侗族歌谣走进校园的实践研究》、《“嘎吔”文化进校园的路径及策略研究》并获得省级课题立项。坪坦中心校设置芦笙踩堂、琵琶弹奏、侗族大歌、侗族哆耶等特色课程，被授予“湖南省非物质文化传承学校”“第二批全国中小学中华优秀文化艺术传承学校”。</w:t>
      </w:r>
    </w:p>
    <w:p w:rsidR="008E6141" w:rsidRDefault="008E6141">
      <w:pPr>
        <w:ind w:firstLine="420"/>
      </w:pPr>
      <w:r>
        <w:rPr>
          <w:rFonts w:hint="eastAsia"/>
        </w:rPr>
        <w:t>（四）突出机制创新，在“校校协同、城乡互动”中优化师资队伍。坚持把提高教育人才素质作为促进城乡教育均衡发展的重要手段，拓展多元渠道，优化教师配置，提升师资水平。一是健全补充交流机制。出台《通道侗族自治县乡村教师支持计划实施细则》，建立健全教师轮岗交流工作长效管理机制，组织好县内教师在城区优质学校和薄弱学校之间、城镇学校与农村学校之间的合理流动，全面加强师资队伍建设。深化教育人事体制改革，建立校长人才储备库，实行校长和教职工全员竞聘上岗。</w:t>
      </w:r>
      <w:r>
        <w:rPr>
          <w:rFonts w:hint="eastAsia"/>
        </w:rPr>
        <w:t>2012</w:t>
      </w:r>
      <w:r>
        <w:rPr>
          <w:rFonts w:hint="eastAsia"/>
        </w:rPr>
        <w:t>年以来，新补充教师</w:t>
      </w:r>
      <w:r>
        <w:rPr>
          <w:rFonts w:hint="eastAsia"/>
        </w:rPr>
        <w:t>606</w:t>
      </w:r>
      <w:r>
        <w:rPr>
          <w:rFonts w:hint="eastAsia"/>
        </w:rPr>
        <w:t>人（其中音体美科学信息教师</w:t>
      </w:r>
      <w:r>
        <w:rPr>
          <w:rFonts w:hint="eastAsia"/>
        </w:rPr>
        <w:t>124</w:t>
      </w:r>
      <w:r>
        <w:rPr>
          <w:rFonts w:hint="eastAsia"/>
        </w:rPr>
        <w:t>人），城乡教师交流</w:t>
      </w:r>
      <w:r>
        <w:rPr>
          <w:rFonts w:hint="eastAsia"/>
        </w:rPr>
        <w:t>773</w:t>
      </w:r>
      <w:r>
        <w:rPr>
          <w:rFonts w:hint="eastAsia"/>
        </w:rPr>
        <w:t>人（其中音体美科学信息教师</w:t>
      </w:r>
      <w:r>
        <w:rPr>
          <w:rFonts w:hint="eastAsia"/>
        </w:rPr>
        <w:t>70</w:t>
      </w:r>
      <w:r>
        <w:rPr>
          <w:rFonts w:hint="eastAsia"/>
        </w:rPr>
        <w:t>人）。二是健全培训成长机制。成功申报湖南省“国培计划”第三批项目县，承担了中小学及幼儿园教师“送教下乡”项目、“乡村学校教师网络研修与校本研修整合培训”项目等国培任务，构建了学科教师培训、新教师培训、教师全员培训、国培计划项目培训四大培训体系。累计培训教师</w:t>
      </w:r>
      <w:r>
        <w:rPr>
          <w:rFonts w:hint="eastAsia"/>
        </w:rPr>
        <w:t>10267</w:t>
      </w:r>
      <w:r>
        <w:rPr>
          <w:rFonts w:hint="eastAsia"/>
        </w:rPr>
        <w:t>人次，培训经费达</w:t>
      </w:r>
      <w:r>
        <w:rPr>
          <w:rFonts w:hint="eastAsia"/>
        </w:rPr>
        <w:t>500</w:t>
      </w:r>
      <w:r>
        <w:rPr>
          <w:rFonts w:hint="eastAsia"/>
        </w:rPr>
        <w:t>余万元，教师整体素质大幅提升。三是健全待遇保障机制。按照全县干部职工</w:t>
      </w:r>
      <w:r>
        <w:rPr>
          <w:rFonts w:hint="eastAsia"/>
        </w:rPr>
        <w:t>6000</w:t>
      </w:r>
      <w:r>
        <w:rPr>
          <w:rFonts w:hint="eastAsia"/>
        </w:rPr>
        <w:t>元／人的同等待遇全面落实教师年终综合绩效，按照农村教师享受乡镇工作补贴</w:t>
      </w:r>
      <w:r>
        <w:rPr>
          <w:rFonts w:hint="eastAsia"/>
        </w:rPr>
        <w:t>200</w:t>
      </w:r>
      <w:r>
        <w:rPr>
          <w:rFonts w:hint="eastAsia"/>
        </w:rPr>
        <w:t>—</w:t>
      </w:r>
      <w:r>
        <w:rPr>
          <w:rFonts w:hint="eastAsia"/>
        </w:rPr>
        <w:t>500</w:t>
      </w:r>
      <w:r>
        <w:rPr>
          <w:rFonts w:hint="eastAsia"/>
        </w:rPr>
        <w:t>元／月，武陵山片区农村教育人才津贴</w:t>
      </w:r>
      <w:r>
        <w:rPr>
          <w:rFonts w:hint="eastAsia"/>
        </w:rPr>
        <w:t>300</w:t>
      </w:r>
      <w:r>
        <w:rPr>
          <w:rFonts w:hint="eastAsia"/>
        </w:rPr>
        <w:t>—</w:t>
      </w:r>
      <w:r>
        <w:rPr>
          <w:rFonts w:hint="eastAsia"/>
        </w:rPr>
        <w:t>700</w:t>
      </w:r>
      <w:r>
        <w:rPr>
          <w:rFonts w:hint="eastAsia"/>
        </w:rPr>
        <w:t>元／月的标准全面落实乡村教师津补贴。开展春节走访，慰问病、困教职工</w:t>
      </w:r>
      <w:r>
        <w:rPr>
          <w:rFonts w:hint="eastAsia"/>
        </w:rPr>
        <w:t>650</w:t>
      </w:r>
      <w:r>
        <w:rPr>
          <w:rFonts w:hint="eastAsia"/>
        </w:rPr>
        <w:t>余人次，发放慰问金</w:t>
      </w:r>
      <w:r>
        <w:rPr>
          <w:rFonts w:hint="eastAsia"/>
        </w:rPr>
        <w:t>35</w:t>
      </w:r>
      <w:r>
        <w:rPr>
          <w:rFonts w:hint="eastAsia"/>
        </w:rPr>
        <w:t>余万元。定期召开推进教育强县暨教师节表彰大会，累计表彰优秀教师</w:t>
      </w:r>
      <w:r>
        <w:rPr>
          <w:rFonts w:hint="eastAsia"/>
        </w:rPr>
        <w:t>1201</w:t>
      </w:r>
      <w:r>
        <w:rPr>
          <w:rFonts w:hint="eastAsia"/>
        </w:rPr>
        <w:t>人次、先进教育工作者</w:t>
      </w:r>
      <w:r>
        <w:rPr>
          <w:rFonts w:hint="eastAsia"/>
        </w:rPr>
        <w:t>21</w:t>
      </w:r>
      <w:r>
        <w:rPr>
          <w:rFonts w:hint="eastAsia"/>
        </w:rPr>
        <w:t>人次、师德标兵</w:t>
      </w:r>
      <w:r>
        <w:rPr>
          <w:rFonts w:hint="eastAsia"/>
        </w:rPr>
        <w:t>162</w:t>
      </w:r>
      <w:r>
        <w:rPr>
          <w:rFonts w:hint="eastAsia"/>
        </w:rPr>
        <w:t>人次，特别表彰长期扎根农村的基层教师</w:t>
      </w:r>
      <w:r>
        <w:rPr>
          <w:rFonts w:hint="eastAsia"/>
        </w:rPr>
        <w:t>150</w:t>
      </w:r>
      <w:r>
        <w:rPr>
          <w:rFonts w:hint="eastAsia"/>
        </w:rPr>
        <w:t>余人次。</w:t>
      </w:r>
    </w:p>
    <w:p w:rsidR="008E6141" w:rsidRDefault="008E6141">
      <w:pPr>
        <w:ind w:firstLine="420"/>
      </w:pPr>
      <w:r>
        <w:rPr>
          <w:rFonts w:hint="eastAsia"/>
        </w:rPr>
        <w:t>（五）突出民生教育，在“控辍保学、助贫解困”中促进教育公平。坚持把教育特别是义务教育作为改善民生的重点，用系列扶贫惠民政策和健全资助体系推动教育逐步走向公平。一是抓好控流保学。制定中小学控辍保生工作实施方案，实行目标管理制和责任追究制。加大教育法律法规宣传力度，提高家长对子女教育重视程度，依法维护适龄儿童、少年接受义务教育的权利。每年对“控辍保学”工作完成情况严格考核评估，将考核结果与乡镇、学校、教师考核挂钩，严格兑现奖惩。目前，全县小学、初中学生巩固率均达到省定标准。二是强化捐资助学。制定了《通道侗族自治县教育扶贫政策》，提高义务教育阶段、中等职业教育阶段、大学新生一次性奖励标准，实现从学前教育、义务教育、高中教育、职高教育、高等教育过程，建档立卡贫困家庭在读学生对象“两个全覆盖”，</w:t>
      </w:r>
      <w:r>
        <w:rPr>
          <w:rFonts w:hint="eastAsia"/>
        </w:rPr>
        <w:t>2017</w:t>
      </w:r>
      <w:r>
        <w:rPr>
          <w:rFonts w:hint="eastAsia"/>
        </w:rPr>
        <w:t>年发放义务教育阶段家庭经济困难学生助学金</w:t>
      </w:r>
      <w:r>
        <w:rPr>
          <w:rFonts w:hint="eastAsia"/>
        </w:rPr>
        <w:t>868.26</w:t>
      </w:r>
      <w:r>
        <w:rPr>
          <w:rFonts w:hint="eastAsia"/>
        </w:rPr>
        <w:t>万元，惠及</w:t>
      </w:r>
      <w:r>
        <w:rPr>
          <w:rFonts w:hint="eastAsia"/>
        </w:rPr>
        <w:t>13074</w:t>
      </w:r>
      <w:r>
        <w:rPr>
          <w:rFonts w:hint="eastAsia"/>
        </w:rPr>
        <w:t>人次；</w:t>
      </w:r>
      <w:r>
        <w:rPr>
          <w:rFonts w:hint="eastAsia"/>
        </w:rPr>
        <w:t>2018</w:t>
      </w:r>
      <w:r>
        <w:rPr>
          <w:rFonts w:hint="eastAsia"/>
        </w:rPr>
        <w:t>年共发放助学补助</w:t>
      </w:r>
      <w:r>
        <w:rPr>
          <w:rFonts w:hint="eastAsia"/>
        </w:rPr>
        <w:t>1592.79</w:t>
      </w:r>
      <w:r>
        <w:rPr>
          <w:rFonts w:hint="eastAsia"/>
        </w:rPr>
        <w:t>万元，惠及</w:t>
      </w:r>
      <w:r>
        <w:rPr>
          <w:rFonts w:hint="eastAsia"/>
        </w:rPr>
        <w:t>19741</w:t>
      </w:r>
      <w:r>
        <w:rPr>
          <w:rFonts w:hint="eastAsia"/>
        </w:rPr>
        <w:t>人次；为普通高中免学费、教材费</w:t>
      </w:r>
      <w:r>
        <w:rPr>
          <w:rFonts w:hint="eastAsia"/>
        </w:rPr>
        <w:t>99.52</w:t>
      </w:r>
      <w:r>
        <w:rPr>
          <w:rFonts w:hint="eastAsia"/>
        </w:rPr>
        <w:t>万元，惠及</w:t>
      </w:r>
      <w:r>
        <w:rPr>
          <w:rFonts w:hint="eastAsia"/>
        </w:rPr>
        <w:t>1763</w:t>
      </w:r>
      <w:r>
        <w:rPr>
          <w:rFonts w:hint="eastAsia"/>
        </w:rPr>
        <w:t>人次；为职业高中免学费</w:t>
      </w:r>
      <w:r>
        <w:rPr>
          <w:rFonts w:hint="eastAsia"/>
        </w:rPr>
        <w:t>300.48</w:t>
      </w:r>
      <w:r>
        <w:rPr>
          <w:rFonts w:hint="eastAsia"/>
        </w:rPr>
        <w:t>万元，惠及</w:t>
      </w:r>
      <w:r>
        <w:rPr>
          <w:rFonts w:hint="eastAsia"/>
        </w:rPr>
        <w:t>2504</w:t>
      </w:r>
      <w:r>
        <w:rPr>
          <w:rFonts w:hint="eastAsia"/>
        </w:rPr>
        <w:t>人次；发放建档立卡贫困家庭大学新生一次性奖励</w:t>
      </w:r>
      <w:r>
        <w:rPr>
          <w:rFonts w:hint="eastAsia"/>
        </w:rPr>
        <w:t>45.3</w:t>
      </w:r>
      <w:r>
        <w:rPr>
          <w:rFonts w:hint="eastAsia"/>
        </w:rPr>
        <w:t>万元，惠及</w:t>
      </w:r>
      <w:r>
        <w:rPr>
          <w:rFonts w:hint="eastAsia"/>
        </w:rPr>
        <w:t>117</w:t>
      </w:r>
      <w:r>
        <w:rPr>
          <w:rFonts w:hint="eastAsia"/>
        </w:rPr>
        <w:t>人；及时为</w:t>
      </w:r>
      <w:r>
        <w:rPr>
          <w:rFonts w:hint="eastAsia"/>
        </w:rPr>
        <w:t>548</w:t>
      </w:r>
      <w:r>
        <w:rPr>
          <w:rFonts w:hint="eastAsia"/>
        </w:rPr>
        <w:t>名大学生办理生源地信用助学贷款</w:t>
      </w:r>
      <w:r>
        <w:rPr>
          <w:rFonts w:hint="eastAsia"/>
        </w:rPr>
        <w:t>434.59</w:t>
      </w:r>
      <w:r>
        <w:rPr>
          <w:rFonts w:hint="eastAsia"/>
        </w:rPr>
        <w:t>万元；向建档立卡等家庭经济困难学生免费发放教辅材料</w:t>
      </w:r>
      <w:r>
        <w:rPr>
          <w:rFonts w:hint="eastAsia"/>
        </w:rPr>
        <w:t>117.63</w:t>
      </w:r>
      <w:r>
        <w:rPr>
          <w:rFonts w:hint="eastAsia"/>
        </w:rPr>
        <w:t>万元，惠及</w:t>
      </w:r>
      <w:r>
        <w:rPr>
          <w:rFonts w:hint="eastAsia"/>
        </w:rPr>
        <w:t>9333</w:t>
      </w:r>
      <w:r>
        <w:rPr>
          <w:rFonts w:hint="eastAsia"/>
        </w:rPr>
        <w:t>人次。五年累计拨付农村义务教育营养改善计划膳食补助资金</w:t>
      </w:r>
      <w:r>
        <w:rPr>
          <w:rFonts w:hint="eastAsia"/>
        </w:rPr>
        <w:t>5603</w:t>
      </w:r>
      <w:r>
        <w:rPr>
          <w:rFonts w:hint="eastAsia"/>
        </w:rPr>
        <w:t>万元，惠及</w:t>
      </w:r>
      <w:r>
        <w:rPr>
          <w:rFonts w:hint="eastAsia"/>
        </w:rPr>
        <w:t>79457</w:t>
      </w:r>
      <w:r>
        <w:rPr>
          <w:rFonts w:hint="eastAsia"/>
        </w:rPr>
        <w:t>人次。构建以社会力量为补充的帮困助学体系，争取香港言爱基金、湖南弘慧教育基金、山东大志天成公司、红绿青蓝教育志愿者联盟等省内外社会各界、爱心人士捐资助学达</w:t>
      </w:r>
      <w:r>
        <w:rPr>
          <w:rFonts w:hint="eastAsia"/>
        </w:rPr>
        <w:t>2000</w:t>
      </w:r>
      <w:r>
        <w:rPr>
          <w:rFonts w:hint="eastAsia"/>
        </w:rPr>
        <w:t>余万元；开办</w:t>
      </w:r>
      <w:r>
        <w:rPr>
          <w:rFonts w:hint="eastAsia"/>
        </w:rPr>
        <w:t>50</w:t>
      </w:r>
      <w:r>
        <w:rPr>
          <w:rFonts w:hint="eastAsia"/>
        </w:rPr>
        <w:t>人的思源·佑华教育移民子鹰班帮助贫困户学生完成初中学业，每人每年资助</w:t>
      </w:r>
      <w:r>
        <w:rPr>
          <w:rFonts w:hint="eastAsia"/>
        </w:rPr>
        <w:t>2000</w:t>
      </w:r>
      <w:r>
        <w:rPr>
          <w:rFonts w:hint="eastAsia"/>
        </w:rPr>
        <w:t>元。三是关注弱势群体。进城务工人员随迁子女享受本地学生同等待遇，三类残疾儿童就读率达</w:t>
      </w:r>
      <w:r>
        <w:rPr>
          <w:rFonts w:hint="eastAsia"/>
        </w:rPr>
        <w:t>100%</w:t>
      </w:r>
      <w:r>
        <w:rPr>
          <w:rFonts w:hint="eastAsia"/>
        </w:rPr>
        <w:t>；出台《关于进一步加强关爱农村留守儿童工作的通知》，构建学校、家庭、社会“三位一体”、“覆盖到边，监护到位，关爱到人”的留守儿童动态关爱网络，对全县现有留守儿童</w:t>
      </w:r>
      <w:r>
        <w:rPr>
          <w:rFonts w:hint="eastAsia"/>
        </w:rPr>
        <w:t>6423</w:t>
      </w:r>
      <w:r>
        <w:rPr>
          <w:rFonts w:hint="eastAsia"/>
        </w:rPr>
        <w:t>人均做到学习上优先辅导、生活上优先照顾、活动上优先安排。</w:t>
      </w:r>
    </w:p>
    <w:p w:rsidR="008E6141" w:rsidRDefault="008E6141">
      <w:pPr>
        <w:ind w:firstLine="420"/>
      </w:pPr>
      <w:r>
        <w:rPr>
          <w:rFonts w:hint="eastAsia"/>
        </w:rPr>
        <w:t>三、主要困难</w:t>
      </w:r>
    </w:p>
    <w:p w:rsidR="008E6141" w:rsidRDefault="008E6141">
      <w:pPr>
        <w:ind w:firstLine="420"/>
      </w:pPr>
      <w:r>
        <w:rPr>
          <w:rFonts w:hint="eastAsia"/>
        </w:rPr>
        <w:t>(</w:t>
      </w:r>
      <w:r>
        <w:rPr>
          <w:rFonts w:hint="eastAsia"/>
        </w:rPr>
        <w:t>一</w:t>
      </w:r>
      <w:r>
        <w:rPr>
          <w:rFonts w:hint="eastAsia"/>
        </w:rPr>
        <w:t>)</w:t>
      </w:r>
      <w:r>
        <w:rPr>
          <w:rFonts w:hint="eastAsia"/>
        </w:rPr>
        <w:t>教育基础设施建设资金投入压力较大。我县教育基础差、底子差、欠账多，</w:t>
      </w:r>
      <w:r>
        <w:rPr>
          <w:rFonts w:hint="eastAsia"/>
        </w:rPr>
        <w:t>2014-2016</w:t>
      </w:r>
      <w:r>
        <w:rPr>
          <w:rFonts w:hint="eastAsia"/>
        </w:rPr>
        <w:t>年本级财政共投入</w:t>
      </w:r>
      <w:r>
        <w:rPr>
          <w:rFonts w:hint="eastAsia"/>
        </w:rPr>
        <w:t>4.7</w:t>
      </w:r>
      <w:r>
        <w:rPr>
          <w:rFonts w:hint="eastAsia"/>
        </w:rPr>
        <w:t>亿元，每年新建一所城区学校，</w:t>
      </w:r>
      <w:r>
        <w:rPr>
          <w:rFonts w:hint="eastAsia"/>
        </w:rPr>
        <w:t>2018</w:t>
      </w:r>
      <w:r>
        <w:rPr>
          <w:rFonts w:hint="eastAsia"/>
        </w:rPr>
        <w:t>年又将启动县一完小、县二完小、芙蓉中学、一中扩容提质工程，并完成</w:t>
      </w:r>
      <w:r>
        <w:rPr>
          <w:rFonts w:hint="eastAsia"/>
        </w:rPr>
        <w:t>19</w:t>
      </w:r>
      <w:r>
        <w:rPr>
          <w:rFonts w:hint="eastAsia"/>
        </w:rPr>
        <w:t>所义务教育标准化教学点建设，预计投入</w:t>
      </w:r>
      <w:r>
        <w:rPr>
          <w:rFonts w:hint="eastAsia"/>
        </w:rPr>
        <w:t>2.1</w:t>
      </w:r>
      <w:r>
        <w:rPr>
          <w:rFonts w:hint="eastAsia"/>
        </w:rPr>
        <w:t>亿元，我县本级财力十分有限，建设资金投入压力较大。</w:t>
      </w:r>
    </w:p>
    <w:p w:rsidR="008E6141" w:rsidRDefault="008E6141">
      <w:pPr>
        <w:ind w:firstLine="420"/>
      </w:pPr>
      <w:r>
        <w:rPr>
          <w:rFonts w:hint="eastAsia"/>
        </w:rPr>
        <w:t>(</w:t>
      </w:r>
      <w:r>
        <w:rPr>
          <w:rFonts w:hint="eastAsia"/>
        </w:rPr>
        <w:t>二</w:t>
      </w:r>
      <w:r>
        <w:rPr>
          <w:rFonts w:hint="eastAsia"/>
        </w:rPr>
        <w:t>)</w:t>
      </w:r>
      <w:r>
        <w:rPr>
          <w:rFonts w:hint="eastAsia"/>
        </w:rPr>
        <w:t>部分学校办学条件仍然存在差距。部分中小学校的基础设施相对滞后，芙蓉中学、一完、二完、坪坦、陇城、金殿等学校生均占地面积、功能室、仪器设备值、图书等不达标，部分学校设施设备相对不足，不能很好地满足教育教学需要。</w:t>
      </w:r>
    </w:p>
    <w:p w:rsidR="008E6141" w:rsidRDefault="008E6141">
      <w:pPr>
        <w:ind w:firstLine="420"/>
      </w:pPr>
      <w:r>
        <w:rPr>
          <w:rFonts w:hint="eastAsia"/>
        </w:rPr>
        <w:t>(</w:t>
      </w:r>
      <w:r>
        <w:rPr>
          <w:rFonts w:hint="eastAsia"/>
        </w:rPr>
        <w:t>三</w:t>
      </w:r>
      <w:r>
        <w:rPr>
          <w:rFonts w:hint="eastAsia"/>
        </w:rPr>
        <w:t>)</w:t>
      </w:r>
      <w:r>
        <w:rPr>
          <w:rFonts w:hint="eastAsia"/>
        </w:rPr>
        <w:t>师资队伍建设有待进一步加强。一方面，表现为教师整体数量不足，教师“引培留”力度有待进一步加大；另一方面，现有的教师尤其是农村小学教师知识的深度和广度难以适应新时代人才培养需要，知识结构有待进一步优化。</w:t>
      </w:r>
    </w:p>
    <w:p w:rsidR="008E6141" w:rsidRDefault="008E6141">
      <w:pPr>
        <w:ind w:firstLine="420"/>
      </w:pPr>
      <w:r>
        <w:rPr>
          <w:rFonts w:hint="eastAsia"/>
        </w:rPr>
        <w:t>四、下一步工作打算</w:t>
      </w:r>
    </w:p>
    <w:p w:rsidR="008E6141" w:rsidRDefault="008E6141">
      <w:pPr>
        <w:ind w:firstLine="420"/>
      </w:pPr>
      <w:r>
        <w:rPr>
          <w:rFonts w:hint="eastAsia"/>
        </w:rPr>
        <w:t>（一）进一步加大教育投入。建立多渠道教育经费筹措体制，继续加大教育资金投入，有力保障义务教育均衡发展。进一步深化教育拨款体制改革和学校经费使用制度改革，提高教育经费使用效率和效益。在教育投入上向贫困地区、偏远山区和低收入群体、弱势群体倾斜，继续完善和落实现有的各项资助政策，建立多元化教育资助体系，使县域内教育机会分布、教育资源配置都更加均衡。</w:t>
      </w:r>
    </w:p>
    <w:p w:rsidR="008E6141" w:rsidRDefault="008E6141">
      <w:pPr>
        <w:ind w:firstLine="420"/>
      </w:pPr>
      <w:r>
        <w:rPr>
          <w:rFonts w:hint="eastAsia"/>
        </w:rPr>
        <w:t>（二）进一步改善办学条件。按照“缺什么补什么”的原则，对标对点补短板，加快推进芙蓉中学、一完小、二完扩容提质工程，切实解决学校生均占地面积、功能室不足等问题；启动坪坦、金殿、陇城扩容提质工程，切实解决校舍面积、运动场、功能室不足等问题；如期完成金坑等</w:t>
      </w:r>
      <w:r>
        <w:rPr>
          <w:rFonts w:hint="eastAsia"/>
        </w:rPr>
        <w:t>30</w:t>
      </w:r>
      <w:r>
        <w:rPr>
          <w:rFonts w:hint="eastAsia"/>
        </w:rPr>
        <w:t>余所教学点标准化建设，配齐配足所需计算机、图书等教学设施设备，全力改善全县办学条件。</w:t>
      </w:r>
    </w:p>
    <w:p w:rsidR="008E6141" w:rsidRDefault="008E6141">
      <w:pPr>
        <w:ind w:firstLine="420"/>
      </w:pPr>
      <w:r>
        <w:rPr>
          <w:rFonts w:hint="eastAsia"/>
        </w:rPr>
        <w:t>（三）进一步提升“四改三化”水平。对金坑等</w:t>
      </w:r>
      <w:r>
        <w:rPr>
          <w:rFonts w:hint="eastAsia"/>
        </w:rPr>
        <w:t>30</w:t>
      </w:r>
      <w:r>
        <w:rPr>
          <w:rFonts w:hint="eastAsia"/>
        </w:rPr>
        <w:t>余所教学点学生厕所进行改造；改造三完小等学校学生浴室。同时，对已完成“四改”项目的学校实施亮化、绿化、净化提升工程。</w:t>
      </w:r>
    </w:p>
    <w:p w:rsidR="008E6141" w:rsidRDefault="008E6141">
      <w:pPr>
        <w:ind w:firstLine="420"/>
      </w:pPr>
      <w:r>
        <w:rPr>
          <w:rFonts w:hint="eastAsia"/>
        </w:rPr>
        <w:t>（四）进一步做好化解大班额工作。全力推进重点项目建设，切实加快一完、二完、芙蓉中学的扩容提质工作，确保一完、二完、芙蓉中学第一期工程于</w:t>
      </w:r>
      <w:r>
        <w:rPr>
          <w:rFonts w:hint="eastAsia"/>
        </w:rPr>
        <w:t>2019</w:t>
      </w:r>
      <w:r>
        <w:rPr>
          <w:rFonts w:hint="eastAsia"/>
        </w:rPr>
        <w:t>年竣工并投入使用，使城区学校学位能满足消除大班额及城区学龄人口的就学需要。通过学校结对帮扶、均衡配备师资、利用信息化共享优质教育资源、将优质高中招生分配指标向乡村初中倾斜等方式，加大对薄弱学校和乡村学校的扶持力度，提高乡村教师待遇和教师素质，提升乡村教育质量，缩小城乡差距。适度稳定乡村生源并做全县生源测算，科学制订招生方案，坚决防止超过学校校舍、师资等办学条件的承受能力盲目扩大招生规模的行为发生。</w:t>
      </w:r>
    </w:p>
    <w:p w:rsidR="008E6141" w:rsidRDefault="008E6141">
      <w:pPr>
        <w:ind w:firstLine="420"/>
      </w:pPr>
      <w:r>
        <w:rPr>
          <w:rFonts w:hint="eastAsia"/>
        </w:rPr>
        <w:t>（五）进一步加强教师队伍建设。认真落实公费师范生定向培养计划，积极实施特岗教师招聘计划，建立健全教师“引培留”机制，切实增强全县师资力量。统筹考虑县域内教师岗位需求情况，合理调配教师资源，配齐配足农村学校尤其是偏远农村学校教师，激励教师从城镇向农村、从优质校向薄弱校合理流动，促进全县教师队伍结构不断优化。结合县人才发展规划，制定义务教育教师和管理人员培训计划，培育出一批学科带头人和骨干教师，重点加大农村音、体、美教师培训力度，整体提升全县师资队伍专业化水平。</w:t>
      </w:r>
    </w:p>
    <w:p w:rsidR="008E6141" w:rsidRDefault="008E6141">
      <w:pPr>
        <w:ind w:firstLine="420"/>
        <w:jc w:val="right"/>
      </w:pPr>
      <w:r>
        <w:rPr>
          <w:rFonts w:hint="eastAsia"/>
        </w:rPr>
        <w:t>通道县教育督导室</w:t>
      </w:r>
      <w:r>
        <w:rPr>
          <w:rFonts w:hint="eastAsia"/>
        </w:rPr>
        <w:t>2020-10-31</w:t>
      </w:r>
    </w:p>
    <w:p w:rsidR="008E6141" w:rsidRDefault="008E6141" w:rsidP="00CB2DA6">
      <w:pPr>
        <w:sectPr w:rsidR="008E6141" w:rsidSect="00CB2DA6">
          <w:type w:val="continuous"/>
          <w:pgSz w:w="11906" w:h="16838"/>
          <w:pgMar w:top="1644" w:right="1236" w:bottom="1418" w:left="1814" w:header="851" w:footer="907" w:gutter="0"/>
          <w:pgNumType w:start="1"/>
          <w:cols w:space="720"/>
          <w:docGrid w:type="lines" w:linePitch="341" w:charSpace="2373"/>
        </w:sectPr>
      </w:pPr>
    </w:p>
    <w:p w:rsidR="00B00B56" w:rsidRDefault="00B00B56"/>
    <w:sectPr w:rsidR="00B00B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6141"/>
    <w:rsid w:val="008E6141"/>
    <w:rsid w:val="00B00B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61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61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960</Words>
  <Characters>5477</Characters>
  <Application>Microsoft Office Word</Application>
  <DocSecurity>0</DocSecurity>
  <Lines>45</Lines>
  <Paragraphs>12</Paragraphs>
  <ScaleCrop>false</ScaleCrop>
  <Company>Win10NeT.COM</Company>
  <LinksUpToDate>false</LinksUpToDate>
  <CharactersWithSpaces>6425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