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B22" w:rsidRDefault="00760B22" w:rsidP="00FA7BE1">
      <w:pPr>
        <w:pStyle w:val="1"/>
        <w:rPr>
          <w:rFonts w:hint="eastAsia"/>
        </w:rPr>
      </w:pPr>
      <w:r w:rsidRPr="00FA7BE1">
        <w:rPr>
          <w:rFonts w:hint="eastAsia"/>
        </w:rPr>
        <w:t>逾八成台湾水果经厦门“登陆”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作为大陆两岸水果蔬菜贸易最主要进入口岸，厦门同益码头今年</w:t>
      </w:r>
      <w:r>
        <w:t>1-11</w:t>
      </w:r>
      <w:r>
        <w:t>月共进口台湾水果</w:t>
      </w:r>
      <w:r>
        <w:t>4.93</w:t>
      </w:r>
      <w:r>
        <w:t>万吨，约占台果</w:t>
      </w:r>
      <w:r>
        <w:t>“</w:t>
      </w:r>
      <w:r>
        <w:t>登陆</w:t>
      </w:r>
      <w:r>
        <w:t>”</w:t>
      </w:r>
      <w:r>
        <w:t>总量的</w:t>
      </w:r>
      <w:r>
        <w:t>81%</w:t>
      </w:r>
      <w:r>
        <w:t>。值两岸</w:t>
      </w:r>
      <w:r>
        <w:t>“</w:t>
      </w:r>
      <w:r>
        <w:t>大三通</w:t>
      </w:r>
      <w:r>
        <w:t>”</w:t>
      </w:r>
      <w:r>
        <w:t>启动</w:t>
      </w:r>
      <w:r>
        <w:t>10</w:t>
      </w:r>
      <w:r>
        <w:t>周年之际，两岸</w:t>
      </w:r>
      <w:r>
        <w:t>34</w:t>
      </w:r>
      <w:r>
        <w:t>名记者昨天上午前往同益码头采访时，码头方面相关负责人和台湾水果业者透露上述数字。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从高雄港出发</w:t>
      </w:r>
      <w:r>
        <w:t xml:space="preserve"> 24</w:t>
      </w:r>
      <w:r>
        <w:t>小时可进厦超市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“今年台湾凤梨滞销，福建省决定采购</w:t>
      </w:r>
      <w:r>
        <w:t>500</w:t>
      </w:r>
      <w:r>
        <w:t>吨，这些凤梨就是从这个码头上岸。</w:t>
      </w:r>
      <w:r>
        <w:t>”</w:t>
      </w:r>
      <w:r>
        <w:t>厦门同益码头总经理汤艺仁在接受两岸记者采访时表示。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厦门是台湾水果销售大陆的最主要中转地，自</w:t>
      </w:r>
      <w:r>
        <w:t>2006</w:t>
      </w:r>
      <w:r>
        <w:t>年至今，一直是大陆最大的台果进口口岸。据汤艺仁介绍，台湾水果运到厦门，几乎都是经由同益码头出关。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近些年，同益码头进口台果的份额一直占到大陆市场的八成以上。去年“登陆”的台湾水果约</w:t>
      </w:r>
      <w:r>
        <w:t>4.53</w:t>
      </w:r>
      <w:r>
        <w:t>万吨，同益码头占到</w:t>
      </w:r>
      <w:r>
        <w:t>4.1</w:t>
      </w:r>
      <w:r>
        <w:t>万吨。今年</w:t>
      </w:r>
      <w:r>
        <w:t>1-11</w:t>
      </w:r>
      <w:r>
        <w:t>月，台湾水果出口大陆达到了</w:t>
      </w:r>
      <w:r>
        <w:t>5.34</w:t>
      </w:r>
      <w:r>
        <w:t>万吨，同益码头则为</w:t>
      </w:r>
      <w:r>
        <w:t>4.93</w:t>
      </w:r>
      <w:r>
        <w:t>万吨。</w:t>
      </w:r>
      <w:r>
        <w:t>“</w:t>
      </w:r>
      <w:r>
        <w:t>每周一、四，从高雄港有定期的货轮过来。</w:t>
      </w:r>
      <w:r>
        <w:t>”</w:t>
      </w:r>
      <w:r>
        <w:t>汤艺仁介绍说，从货轮出发开始算，只要</w:t>
      </w:r>
      <w:r>
        <w:t>24</w:t>
      </w:r>
      <w:r>
        <w:t>小时，这些台湾水果就能摆上厦门超市的货架！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凤梨释迦“登陆”最多</w:t>
      </w:r>
      <w:r>
        <w:t xml:space="preserve"> </w:t>
      </w:r>
      <w:r>
        <w:t>占比超</w:t>
      </w:r>
      <w:r>
        <w:t>95%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“我是</w:t>
      </w:r>
      <w:r>
        <w:t>2005</w:t>
      </w:r>
      <w:r>
        <w:t>年</w:t>
      </w:r>
      <w:r>
        <w:t>6</w:t>
      </w:r>
      <w:r>
        <w:t>月</w:t>
      </w:r>
      <w:r>
        <w:t>22</w:t>
      </w:r>
      <w:r>
        <w:t>日来的厦门。</w:t>
      </w:r>
      <w:r>
        <w:t>”</w:t>
      </w:r>
      <w:r>
        <w:t>台湾水果商、厦门雅山贸易有限公司执行长温仁得对往事历历在目，一直做水果生意的他，</w:t>
      </w:r>
      <w:r>
        <w:t>13</w:t>
      </w:r>
      <w:r>
        <w:t>年来见证了台果</w:t>
      </w:r>
      <w:r>
        <w:t>“</w:t>
      </w:r>
      <w:r>
        <w:t>登陆</w:t>
      </w:r>
      <w:r>
        <w:t>”</w:t>
      </w:r>
      <w:r>
        <w:t>的点点滴滴。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温仁得犹记得，“大三通”启动前，台湾水果要经由香港或是日本才能运抵大陆，通常用时</w:t>
      </w:r>
      <w:r>
        <w:t>5</w:t>
      </w:r>
      <w:r>
        <w:t>到</w:t>
      </w:r>
      <w:r>
        <w:t>7</w:t>
      </w:r>
      <w:r>
        <w:t>天，</w:t>
      </w:r>
      <w:r>
        <w:t>“</w:t>
      </w:r>
      <w:r>
        <w:t>水果容易腐烂，这么长的时间让水果商承受巨大风险</w:t>
      </w:r>
      <w:r>
        <w:t>”</w:t>
      </w:r>
      <w:r>
        <w:t>。</w:t>
      </w:r>
      <w:r>
        <w:t>“</w:t>
      </w:r>
      <w:r>
        <w:t>大三通</w:t>
      </w:r>
      <w:r>
        <w:t>”</w:t>
      </w:r>
      <w:r>
        <w:t>开启后，台果</w:t>
      </w:r>
      <w:r>
        <w:t>“</w:t>
      </w:r>
      <w:r>
        <w:t>登陆</w:t>
      </w:r>
      <w:r>
        <w:t>”</w:t>
      </w:r>
      <w:r>
        <w:t>迎来井喷。温仁得列举了一组数字，</w:t>
      </w:r>
      <w:r>
        <w:t>2008</w:t>
      </w:r>
      <w:r>
        <w:t>年出口大陆的总量是</w:t>
      </w:r>
      <w:r>
        <w:t>2251</w:t>
      </w:r>
      <w:r>
        <w:t>吨，去年这个数字为</w:t>
      </w:r>
      <w:r>
        <w:t>4.53</w:t>
      </w:r>
      <w:r>
        <w:t>万吨，十年来增长</w:t>
      </w:r>
      <w:r>
        <w:t>20</w:t>
      </w:r>
      <w:r>
        <w:t>倍。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十年来，厦门进口台果的份额越来越大。</w:t>
      </w:r>
      <w:r>
        <w:t>2008</w:t>
      </w:r>
      <w:r>
        <w:t>年前后，厦门约占三分之一，如今都在八成以上。在温仁得看来，进口台湾水果，厦门优势明显。高雄港每周有固定航班来往金门，水果经金门运到厦门后，通关时间短。若从高雄港直航到深圳等大陆其他城市，不仅费时，成本也高。</w:t>
      </w:r>
    </w:p>
    <w:p w:rsidR="00760B22" w:rsidRDefault="00760B22" w:rsidP="00760B22">
      <w:pPr>
        <w:ind w:firstLineChars="200" w:firstLine="420"/>
        <w:rPr>
          <w:rFonts w:hint="eastAsia"/>
        </w:rPr>
      </w:pPr>
      <w:r>
        <w:rPr>
          <w:rFonts w:hint="eastAsia"/>
        </w:rPr>
        <w:t>据温仁得介绍，目前出口到大陆的台果中，凤梨排第一，释迦排第二，所占台湾总出口的比重都在</w:t>
      </w:r>
      <w:r>
        <w:t>95%</w:t>
      </w:r>
      <w:r>
        <w:t>以上。如果算上所有台湾水果，岛内出口总量的八成以上均为销往大陆。</w:t>
      </w:r>
      <w:r>
        <w:t>“2005</w:t>
      </w:r>
      <w:r>
        <w:t>年</w:t>
      </w:r>
      <w:r>
        <w:t>1</w:t>
      </w:r>
      <w:r>
        <w:t>月开始，我就坚持记录台湾水果每个月、每个品种的出口数字，为两岸和平给岛内农民所带来的红利做见证！</w:t>
      </w:r>
      <w:r>
        <w:t>”</w:t>
      </w:r>
      <w:r>
        <w:t>温仁得说。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相关新闻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今年</w:t>
      </w:r>
      <w:r>
        <w:t>9</w:t>
      </w:r>
      <w:r>
        <w:t>月至今</w:t>
      </w:r>
      <w:r>
        <w:t xml:space="preserve"> 88</w:t>
      </w:r>
      <w:r>
        <w:t>吨大陆蔬菜销往金门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台海网</w:t>
      </w:r>
      <w:r>
        <w:t>12</w:t>
      </w:r>
      <w:r>
        <w:t>月</w:t>
      </w:r>
      <w:r>
        <w:t>19</w:t>
      </w:r>
      <w:r>
        <w:t>日讯（海峡导报记者薛洋）厦门同益码头除了进口台湾水果，前不久也尝试将大陆蔬菜出口到金门。同益码头总经理汤艺仁昨天透露，今年</w:t>
      </w:r>
      <w:r>
        <w:t>9</w:t>
      </w:r>
      <w:r>
        <w:t>月至今，大陆蔬菜经由同益码头运抵金门的数量则有</w:t>
      </w:r>
      <w:r>
        <w:t>88</w:t>
      </w:r>
      <w:r>
        <w:t>吨。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因台当局管制，大陆农产品至今无法销往台湾本岛，不过作为外岛的金门拥有“特权”。从</w:t>
      </w:r>
      <w:r>
        <w:t>2003</w:t>
      </w:r>
      <w:r>
        <w:t>年开始，大陆蔬菜就正式</w:t>
      </w:r>
      <w:r>
        <w:t>“</w:t>
      </w:r>
      <w:r>
        <w:t>入金</w:t>
      </w:r>
      <w:r>
        <w:t>”</w:t>
      </w:r>
      <w:r>
        <w:t>，以缓解金门的</w:t>
      </w:r>
      <w:r>
        <w:t>“</w:t>
      </w:r>
      <w:r>
        <w:t>菜荒</w:t>
      </w:r>
      <w:r>
        <w:t>”</w:t>
      </w:r>
      <w:r>
        <w:t>。但这种贸易并未制度化、常态化，交易的数量也不大。今年</w:t>
      </w:r>
      <w:r>
        <w:t>9</w:t>
      </w:r>
      <w:r>
        <w:t>月以来，同益码头尝试将大陆的萝卜、辣椒等蔬菜出口至金门。</w:t>
      </w:r>
      <w:r>
        <w:t>9</w:t>
      </w:r>
      <w:r>
        <w:t>月份至今，已有</w:t>
      </w:r>
      <w:r>
        <w:t>88</w:t>
      </w:r>
      <w:r>
        <w:t>吨蔬菜成功</w:t>
      </w:r>
      <w:r>
        <w:t>“</w:t>
      </w:r>
      <w:r>
        <w:t>入金</w:t>
      </w:r>
      <w:r>
        <w:t>”</w:t>
      </w:r>
      <w:r>
        <w:t>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五通客运新码头</w:t>
      </w:r>
      <w:r>
        <w:t xml:space="preserve"> </w:t>
      </w:r>
      <w:r>
        <w:t>预计明年上半年启用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台海网</w:t>
      </w:r>
      <w:r>
        <w:t>12</w:t>
      </w:r>
      <w:r>
        <w:t>月</w:t>
      </w:r>
      <w:r>
        <w:t>19</w:t>
      </w:r>
      <w:r>
        <w:t>日讯</w:t>
      </w:r>
      <w:r>
        <w:t xml:space="preserve"> </w:t>
      </w:r>
      <w:r>
        <w:t>（海峡导报记者</w:t>
      </w:r>
      <w:r>
        <w:t xml:space="preserve"> </w:t>
      </w:r>
      <w:r>
        <w:t>薛洋）投资</w:t>
      </w:r>
      <w:r>
        <w:t>8.5</w:t>
      </w:r>
      <w:r>
        <w:t>亿元人民币的厦门五通客运码头三期工程，预计将于明年上半年启用，可望将码头旅客吞吐量由现在的</w:t>
      </w:r>
      <w:r>
        <w:t>170</w:t>
      </w:r>
      <w:r>
        <w:t>多万人次</w:t>
      </w:r>
      <w:r>
        <w:t>/</w:t>
      </w:r>
      <w:r>
        <w:t>年，提升到</w:t>
      </w:r>
      <w:r>
        <w:t>500</w:t>
      </w:r>
      <w:r>
        <w:t>万人次</w:t>
      </w:r>
      <w:r>
        <w:t>/</w:t>
      </w:r>
      <w:r>
        <w:t>年。</w:t>
      </w:r>
    </w:p>
    <w:p w:rsidR="00760B22" w:rsidRDefault="00760B22" w:rsidP="00760B22">
      <w:pPr>
        <w:ind w:firstLineChars="200" w:firstLine="420"/>
      </w:pPr>
      <w:r>
        <w:rPr>
          <w:rFonts w:hint="eastAsia"/>
        </w:rPr>
        <w:t>元翔（厦门）海岸有限公司副总经理吴金狮昨天在接受两岸媒体采访时透露，五通码头</w:t>
      </w:r>
      <w:r>
        <w:t>2001</w:t>
      </w:r>
      <w:r>
        <w:t>年试营运当年，往返厦金航线的旅客人次总共仅两万余人，今年的数字可望达到</w:t>
      </w:r>
      <w:r>
        <w:t>173</w:t>
      </w:r>
      <w:r>
        <w:t>万。</w:t>
      </w:r>
    </w:p>
    <w:p w:rsidR="00760B22" w:rsidRDefault="00760B22" w:rsidP="00760B22">
      <w:pPr>
        <w:ind w:firstLineChars="200" w:firstLine="420"/>
        <w:rPr>
          <w:rFonts w:hint="eastAsia"/>
        </w:rPr>
      </w:pPr>
      <w:r>
        <w:rPr>
          <w:rFonts w:hint="eastAsia"/>
        </w:rPr>
        <w:t>为满足未来需求，五通码头兴建三期工程。吴金狮介绍说，新码头建筑面积为</w:t>
      </w:r>
      <w:r>
        <w:t>10.5</w:t>
      </w:r>
      <w:r>
        <w:t>万平方米，是老码头近六倍大，目前工程已进入最后的验收、安装阶段，预计于明年上半年启用。新码头将引进</w:t>
      </w:r>
      <w:r>
        <w:t>“</w:t>
      </w:r>
      <w:r>
        <w:t>刷脸</w:t>
      </w:r>
      <w:r>
        <w:t>”</w:t>
      </w:r>
      <w:r>
        <w:t>通关等功能。新码头投用后，原来的码头将另作他用。</w:t>
      </w:r>
    </w:p>
    <w:p w:rsidR="00760B22" w:rsidRDefault="00760B22" w:rsidP="00FA7BE1">
      <w:pPr>
        <w:ind w:firstLine="420"/>
        <w:jc w:val="right"/>
        <w:rPr>
          <w:rFonts w:hint="eastAsia"/>
        </w:rPr>
      </w:pPr>
      <w:r w:rsidRPr="00FA7BE1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2"/>
          <w:attr w:name="Year" w:val="2018"/>
        </w:smartTagPr>
        <w:r>
          <w:rPr>
            <w:rFonts w:hint="eastAsia"/>
          </w:rPr>
          <w:t>2018-12-19</w:t>
        </w:r>
      </w:smartTag>
    </w:p>
    <w:p w:rsidR="00760B22" w:rsidRDefault="00760B22" w:rsidP="00C84905">
      <w:pPr>
        <w:sectPr w:rsidR="00760B22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4CA2" w:rsidRDefault="004A4CA2"/>
    <w:sectPr w:rsidR="004A4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60B22"/>
    <w:rsid w:val="004A4CA2"/>
    <w:rsid w:val="00760B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60B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60B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1327</Characters>
  <Application>Microsoft Office Word</Application>
  <DocSecurity>0</DocSecurity>
  <Lines>11</Lines>
  <Paragraphs>3</Paragraphs>
  <ScaleCrop>false</ScaleCrop>
  <Company/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