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3C3C" w:rsidRDefault="002B3C3C" w:rsidP="00B10B89">
      <w:pPr>
        <w:pStyle w:val="1"/>
        <w:rPr>
          <w:rFonts w:hint="eastAsia"/>
        </w:rPr>
      </w:pPr>
      <w:r w:rsidRPr="00B10B89">
        <w:rPr>
          <w:rFonts w:hint="eastAsia"/>
        </w:rPr>
        <w:t>湖南省台办解读《关于深化湘台经济文化交流合作的实施意见》</w:t>
      </w:r>
    </w:p>
    <w:p w:rsidR="002B3C3C" w:rsidRDefault="002B3C3C" w:rsidP="002B3C3C">
      <w:pPr>
        <w:ind w:firstLineChars="200" w:firstLine="420"/>
      </w:pPr>
      <w:r>
        <w:rPr>
          <w:rFonts w:hint="eastAsia"/>
        </w:rPr>
        <w:t>“《实施意见》是一个富有创新突破的惠台文件，一份充满发展红利的惠台礼物，更是一封饱含湖南特色的湘台家书。”</w:t>
      </w:r>
    </w:p>
    <w:p w:rsidR="002B3C3C" w:rsidRDefault="002B3C3C" w:rsidP="002B3C3C">
      <w:pPr>
        <w:ind w:firstLineChars="200" w:firstLine="420"/>
      </w:pPr>
      <w:smartTag w:uri="urn:schemas-microsoft-com:office:smarttags" w:element="chsdate">
        <w:smartTagPr>
          <w:attr w:name="IsROCDate" w:val="False"/>
          <w:attr w:name="IsLunarDate" w:val="False"/>
          <w:attr w:name="Day" w:val="30"/>
          <w:attr w:name="Month" w:val="10"/>
          <w:attr w:name="Year" w:val="2018"/>
        </w:smartTagPr>
        <w:r>
          <w:t>10</w:t>
        </w:r>
        <w:r>
          <w:t>月</w:t>
        </w:r>
        <w:r>
          <w:t>30</w:t>
        </w:r>
        <w:r>
          <w:t>日</w:t>
        </w:r>
      </w:smartTag>
      <w:r>
        <w:t>上午，在第十四届湘台经贸文化交流合作会上，省台办主任肖祥清向与会嘉宾详细解读了最近发布的《关于深化湘台经济文化交流合作的实施意见》。</w:t>
      </w:r>
    </w:p>
    <w:p w:rsidR="002B3C3C" w:rsidRDefault="002B3C3C" w:rsidP="002B3C3C">
      <w:pPr>
        <w:ind w:firstLineChars="200" w:firstLine="420"/>
      </w:pPr>
      <w:r>
        <w:t>据介绍，今年国台办</w:t>
      </w:r>
      <w:r>
        <w:t>“31</w:t>
      </w:r>
      <w:r>
        <w:t>条惠台措施</w:t>
      </w:r>
      <w:r>
        <w:t>”</w:t>
      </w:r>
      <w:r>
        <w:t>发布后，湖南省台办和省发改委牵头组织全省</w:t>
      </w:r>
      <w:r>
        <w:t>40</w:t>
      </w:r>
      <w:r>
        <w:t>多个相关部门单位，以</w:t>
      </w:r>
      <w:r>
        <w:t>“31</w:t>
      </w:r>
      <w:r>
        <w:t>条惠台措施</w:t>
      </w:r>
      <w:r>
        <w:t>”</w:t>
      </w:r>
      <w:r>
        <w:t>为根本，立足湖南实际，出台了《关于深化湘台经济文化交流合作的实施意见》</w:t>
      </w:r>
      <w:r>
        <w:t>(</w:t>
      </w:r>
      <w:r>
        <w:t>以下简称《实施意见》</w:t>
      </w:r>
      <w:r>
        <w:t>)</w:t>
      </w:r>
      <w:r>
        <w:t>，于本月</w:t>
      </w:r>
      <w:r>
        <w:t>16</w:t>
      </w:r>
      <w:r>
        <w:t>日以省政府办公厅名义正式印发。《实施意见》创造性地提出了</w:t>
      </w:r>
      <w:r>
        <w:t>59</w:t>
      </w:r>
      <w:r>
        <w:t>条惠台政策措施，被称为</w:t>
      </w:r>
      <w:r>
        <w:t>“</w:t>
      </w:r>
      <w:r>
        <w:t>升级版</w:t>
      </w:r>
      <w:r>
        <w:t>”</w:t>
      </w:r>
      <w:r>
        <w:t>的湖南惠台措施。</w:t>
      </w:r>
    </w:p>
    <w:p w:rsidR="002B3C3C" w:rsidRDefault="002B3C3C" w:rsidP="002B3C3C">
      <w:pPr>
        <w:ind w:firstLineChars="200" w:firstLine="420"/>
      </w:pPr>
      <w:r>
        <w:t>“</w:t>
      </w:r>
      <w:r>
        <w:t>湘版</w:t>
      </w:r>
      <w:r>
        <w:t>59</w:t>
      </w:r>
      <w:r>
        <w:t>条惠台措施</w:t>
      </w:r>
      <w:r>
        <w:t>”</w:t>
      </w:r>
      <w:r>
        <w:t>突出湖南特色</w:t>
      </w:r>
    </w:p>
    <w:p w:rsidR="002B3C3C" w:rsidRDefault="002B3C3C" w:rsidP="002B3C3C">
      <w:pPr>
        <w:ind w:firstLineChars="200" w:firstLine="420"/>
      </w:pPr>
      <w:r>
        <w:t>据介绍，《实施意见》围绕湖南发展定位和战略重点，集合湖南享有的开放政策，促进台胞台企与湖南企业、居民同享优惠政策，让台胞台企在湖南发展拥有与其他省市不同的独特优势。尤其是向台湾同胞开放的产业基金、金融支持、科技创新扶持、研发投入、知识产权保护等方面的政策措施，表明了让台湾同胞共享湖南经济社会发展成果的积极态度。</w:t>
      </w:r>
    </w:p>
    <w:p w:rsidR="002B3C3C" w:rsidRDefault="002B3C3C" w:rsidP="002B3C3C">
      <w:pPr>
        <w:ind w:firstLineChars="200" w:firstLine="420"/>
      </w:pPr>
      <w:r>
        <w:t>在具体的政策制定上，</w:t>
      </w:r>
      <w:r>
        <w:t>“</w:t>
      </w:r>
      <w:r>
        <w:t>湘版</w:t>
      </w:r>
      <w:r>
        <w:t>59</w:t>
      </w:r>
      <w:r>
        <w:t>条惠台措施</w:t>
      </w:r>
      <w:r>
        <w:t>”</w:t>
      </w:r>
      <w:r>
        <w:t>既紧贴中央政策，又突出湖南特色，可操作性强。</w:t>
      </w:r>
      <w:r>
        <w:t>59</w:t>
      </w:r>
      <w:r>
        <w:t>条措施涉及全省</w:t>
      </w:r>
      <w:r>
        <w:t>40</w:t>
      </w:r>
      <w:r>
        <w:t>多个部门的职能工作，有</w:t>
      </w:r>
      <w:r>
        <w:t>28</w:t>
      </w:r>
      <w:r>
        <w:t>条体现了湖南的特色和创新。</w:t>
      </w:r>
    </w:p>
    <w:p w:rsidR="002B3C3C" w:rsidRDefault="002B3C3C" w:rsidP="002B3C3C">
      <w:pPr>
        <w:ind w:firstLineChars="200" w:firstLine="420"/>
      </w:pPr>
      <w:r>
        <w:t>比如提升湘台经贸合作方面，支持台资企业参与制造强省</w:t>
      </w:r>
      <w:r>
        <w:t>12</w:t>
      </w:r>
      <w:r>
        <w:t>大重点产业和</w:t>
      </w:r>
      <w:r>
        <w:t>20</w:t>
      </w:r>
      <w:r>
        <w:t>个工业新兴优势产业建设</w:t>
      </w:r>
      <w:r>
        <w:t>;</w:t>
      </w:r>
      <w:r>
        <w:t>在长株潭自主创新示范区内，给予顶尖人才创新团队最高</w:t>
      </w:r>
      <w:r>
        <w:t>1</w:t>
      </w:r>
      <w:r>
        <w:t>亿元、杰出人才创新团队最高</w:t>
      </w:r>
      <w:r>
        <w:t>3000</w:t>
      </w:r>
      <w:r>
        <w:t>万元的支持。</w:t>
      </w:r>
    </w:p>
    <w:p w:rsidR="002B3C3C" w:rsidRDefault="002B3C3C" w:rsidP="002B3C3C">
      <w:pPr>
        <w:ind w:firstLineChars="200" w:firstLine="420"/>
      </w:pPr>
      <w:r>
        <w:t>在深化交流合作方面，支持台湾文化企业进驻中国</w:t>
      </w:r>
      <w:r>
        <w:t>(</w:t>
      </w:r>
      <w:r>
        <w:t>长沙</w:t>
      </w:r>
      <w:r>
        <w:t>)</w:t>
      </w:r>
      <w:r>
        <w:t>马栏山文化创业园</w:t>
      </w:r>
      <w:r>
        <w:t>;</w:t>
      </w:r>
      <w:r>
        <w:t>支持湘台两地合拍电影、电视剧</w:t>
      </w:r>
      <w:r>
        <w:t>;</w:t>
      </w:r>
      <w:r>
        <w:t>深化湘台媒体交流，在节目制作、新媒体运用等方面开展合作。</w:t>
      </w:r>
    </w:p>
    <w:p w:rsidR="002B3C3C" w:rsidRDefault="002B3C3C" w:rsidP="002B3C3C">
      <w:pPr>
        <w:ind w:firstLineChars="200" w:firstLine="420"/>
      </w:pPr>
      <w:r>
        <w:t>释放政策红利，为在湘台胞台企带来更多获得感</w:t>
      </w:r>
    </w:p>
    <w:p w:rsidR="002B3C3C" w:rsidRDefault="002B3C3C" w:rsidP="002B3C3C">
      <w:pPr>
        <w:ind w:firstLineChars="200" w:firstLine="420"/>
      </w:pPr>
      <w:r>
        <w:t>“</w:t>
      </w:r>
      <w:r>
        <w:t>我们努力通过</w:t>
      </w:r>
      <w:r>
        <w:t>59</w:t>
      </w:r>
      <w:r>
        <w:t>条惠台措施，向大家释放更多政策红利，让广大在湘台胞台企在多个领域享受同等待遇和优惠政策。尤其是为台湾同胞来湘学习、就业、创业、生活等提供与湖南居民同等待遇，给他们带来更多</w:t>
      </w:r>
      <w:r>
        <w:t>‘</w:t>
      </w:r>
      <w:r>
        <w:t>获得感</w:t>
      </w:r>
      <w:r>
        <w:t>’</w:t>
      </w:r>
      <w:r>
        <w:t>。</w:t>
      </w:r>
      <w:r>
        <w:t>”</w:t>
      </w:r>
    </w:p>
    <w:p w:rsidR="002B3C3C" w:rsidRDefault="002B3C3C" w:rsidP="002B3C3C">
      <w:pPr>
        <w:ind w:firstLineChars="200" w:firstLine="420"/>
      </w:pPr>
      <w:r>
        <w:t>据介绍，《实施意见》鼓励支持台湾科研人员、教师、医生、文艺工作者等各类人才来湖南就业创业，并可同等享受湖南各类人才奖励与补贴政策。例如，支持台资企业在湘创办科技企业孵化器、众创空间等创业孵化平台，同等享受政策支持</w:t>
      </w:r>
      <w:r>
        <w:t>;</w:t>
      </w:r>
      <w:r>
        <w:t>台湾专业人才可申请参与我省</w:t>
      </w:r>
      <w:r>
        <w:t>“</w:t>
      </w:r>
      <w:r>
        <w:t>百人计划</w:t>
      </w:r>
      <w:r>
        <w:t>”;</w:t>
      </w:r>
      <w:r>
        <w:t>在湘台湾同胞可申报我省基金项目和各类奖项</w:t>
      </w:r>
      <w:r>
        <w:t>;</w:t>
      </w:r>
      <w:r>
        <w:t>有资质的台湾社会力量可在湘创办医疗机构</w:t>
      </w:r>
      <w:r>
        <w:t>;</w:t>
      </w:r>
      <w:r>
        <w:t>台湾教师在职称评审等方面享有同等待遇。</w:t>
      </w:r>
    </w:p>
    <w:p w:rsidR="002B3C3C" w:rsidRDefault="002B3C3C" w:rsidP="002B3C3C">
      <w:pPr>
        <w:ind w:firstLineChars="200" w:firstLine="420"/>
        <w:rPr>
          <w:rFonts w:hint="eastAsia"/>
        </w:rPr>
      </w:pPr>
      <w:r>
        <w:t>在台胞就学、就医、购房等方面也提出了具体便利措施。其中，常住我省台湾同胞子女就学享有我省学生同等待遇</w:t>
      </w:r>
      <w:r>
        <w:t>;</w:t>
      </w:r>
      <w:r>
        <w:t>台湾学生到我省高校就读，在招生录取等方面给予政策倾斜</w:t>
      </w:r>
      <w:r>
        <w:t>;</w:t>
      </w:r>
      <w:r>
        <w:t>落实来湘实习生补助相关政策</w:t>
      </w:r>
      <w:r>
        <w:t>;</w:t>
      </w:r>
      <w:r>
        <w:t>办理居住证的台湾同胞可在我省办理机动车登记、申领驾照、购买商品房、参加社会保险、缴存住房公积金、享受同等就医待遇。</w:t>
      </w:r>
    </w:p>
    <w:p w:rsidR="002B3C3C" w:rsidRDefault="002B3C3C" w:rsidP="00B10B89">
      <w:pPr>
        <w:jc w:val="right"/>
        <w:rPr>
          <w:rFonts w:hint="eastAsia"/>
        </w:rPr>
      </w:pPr>
      <w:r w:rsidRPr="00B10B89">
        <w:rPr>
          <w:rFonts w:hint="eastAsia"/>
        </w:rPr>
        <w:t>湖南省工业和信息化厅</w:t>
      </w:r>
      <w:smartTag w:uri="urn:schemas-microsoft-com:office:smarttags" w:element="chsdate">
        <w:smartTagPr>
          <w:attr w:name="IsROCDate" w:val="False"/>
          <w:attr w:name="IsLunarDate" w:val="False"/>
          <w:attr w:name="Day" w:val="27"/>
          <w:attr w:name="Month" w:val="11"/>
          <w:attr w:name="Year" w:val="2018"/>
        </w:smartTagPr>
        <w:r>
          <w:rPr>
            <w:rFonts w:hint="eastAsia"/>
          </w:rPr>
          <w:t>2018-11-27</w:t>
        </w:r>
      </w:smartTag>
    </w:p>
    <w:p w:rsidR="002B3C3C" w:rsidRDefault="002B3C3C" w:rsidP="00C97083">
      <w:pPr>
        <w:sectPr w:rsidR="002B3C3C" w:rsidSect="00C97083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5E15E5" w:rsidRDefault="005E15E5"/>
    <w:sectPr w:rsidR="005E15E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B3C3C"/>
    <w:rsid w:val="002B3C3C"/>
    <w:rsid w:val="005E15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2B3C3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2B3C3C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185</Words>
  <Characters>1055</Characters>
  <Application>Microsoft Office Word</Application>
  <DocSecurity>0</DocSecurity>
  <Lines>8</Lines>
  <Paragraphs>2</Paragraphs>
  <ScaleCrop>false</ScaleCrop>
  <Company/>
  <LinksUpToDate>false</LinksUpToDate>
  <CharactersWithSpaces>1238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2022-06-30T08:33:00Z</dcterms:created>
</cp:coreProperties>
</file>