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51" w:rsidRDefault="00467B51" w:rsidP="009F77B2">
      <w:pPr>
        <w:pStyle w:val="1"/>
        <w:rPr>
          <w:rFonts w:hint="eastAsia"/>
        </w:rPr>
      </w:pPr>
      <w:r w:rsidRPr="009F77B2">
        <w:rPr>
          <w:rFonts w:hint="eastAsia"/>
        </w:rPr>
        <w:t>让两岸及港澳更多些“连接”</w:t>
      </w:r>
    </w:p>
    <w:p w:rsidR="00467B51" w:rsidRDefault="00467B51" w:rsidP="00467B51">
      <w:pPr>
        <w:ind w:firstLineChars="200" w:firstLine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18"/>
        </w:smartTagPr>
        <w:r>
          <w:t>11</w:t>
        </w:r>
        <w:r>
          <w:t>月</w:t>
        </w:r>
        <w:r>
          <w:t>8</w:t>
        </w:r>
        <w:r>
          <w:t>日</w:t>
        </w:r>
      </w:smartTag>
      <w:r>
        <w:t>，</w:t>
      </w:r>
      <w:r>
        <w:t>“2018</w:t>
      </w:r>
      <w:r>
        <w:t>海峡两岸暨香港、澳门互联网发展论坛</w:t>
      </w:r>
      <w:r>
        <w:t>”</w:t>
      </w:r>
      <w:r>
        <w:t>在浙江乌镇举行。此次论坛是第五届世界互联网大会的一项重要活动，由经济日报社、台湾旺旺中时媒体集团、凤凰卫视和澳门互联网文化协会共同主办。</w:t>
      </w:r>
    </w:p>
    <w:p w:rsidR="00467B51" w:rsidRDefault="00467B51" w:rsidP="00467B51">
      <w:pPr>
        <w:ind w:firstLineChars="200" w:firstLine="420"/>
      </w:pPr>
      <w:r>
        <w:t>2018</w:t>
      </w:r>
      <w:r>
        <w:t>年，国家加紧推进粤港澳大湾区建设，惠台</w:t>
      </w:r>
      <w:r>
        <w:t>31</w:t>
      </w:r>
      <w:r>
        <w:t>条措施落地生根，海峡两岸及香港、澳门的融合发展驶入了</w:t>
      </w:r>
      <w:r>
        <w:t>“</w:t>
      </w:r>
      <w:r>
        <w:t>快行道</w:t>
      </w:r>
      <w:r>
        <w:t>”</w:t>
      </w:r>
      <w:r>
        <w:t>。在此背景下，论坛以</w:t>
      </w:r>
      <w:r>
        <w:t>“</w:t>
      </w:r>
      <w:r>
        <w:t>开放引领、融合创新</w:t>
      </w:r>
      <w:r>
        <w:t>”</w:t>
      </w:r>
      <w:r>
        <w:t>为主题，邀请两岸及香港、澳门业界领军人物深入探讨，促进两岸及香港、澳门协同合作，打造网络空间命运共同体。</w:t>
      </w:r>
    </w:p>
    <w:p w:rsidR="00467B51" w:rsidRDefault="00467B51" w:rsidP="00467B51">
      <w:pPr>
        <w:ind w:firstLineChars="200" w:firstLine="420"/>
      </w:pPr>
      <w:r>
        <w:rPr>
          <w:rFonts w:hint="eastAsia"/>
        </w:rPr>
        <w:t>抓住历史机遇</w:t>
      </w:r>
      <w:r>
        <w:t xml:space="preserve"> </w:t>
      </w:r>
      <w:r>
        <w:t>融入发展大局</w:t>
      </w:r>
    </w:p>
    <w:p w:rsidR="00467B51" w:rsidRDefault="00467B51" w:rsidP="00467B51">
      <w:pPr>
        <w:ind w:firstLineChars="200" w:firstLine="420"/>
      </w:pPr>
      <w:r>
        <w:rPr>
          <w:rFonts w:hint="eastAsia"/>
        </w:rPr>
        <w:t>与会人士表示，中国互联网及数字经济发展取得了举世瞩目的成就，为两岸及香港、澳门增进互联互通、共享创新未来提供了前所未有的历史机遇。</w:t>
      </w:r>
    </w:p>
    <w:p w:rsidR="00467B51" w:rsidRDefault="00467B51" w:rsidP="00467B51">
      <w:pPr>
        <w:ind w:firstLineChars="200" w:firstLine="420"/>
      </w:pPr>
      <w:r>
        <w:rPr>
          <w:rFonts w:hint="eastAsia"/>
        </w:rPr>
        <w:t>“香港和澳门正积极融入国家发展大局，国家在更大范围、更宽领域、更深层次构建开放型经济的过程中，也必将为两岸及港澳发展带来新的机遇。”国家互联网信息办公室副主任刘烈宏在论坛上说。</w:t>
      </w:r>
    </w:p>
    <w:p w:rsidR="00467B51" w:rsidRDefault="00467B51" w:rsidP="00467B51">
      <w:pPr>
        <w:ind w:firstLineChars="200" w:firstLine="420"/>
      </w:pPr>
      <w:r>
        <w:rPr>
          <w:rFonts w:hint="eastAsia"/>
        </w:rPr>
        <w:t>为进一步推动两岸及港澳融合发展，刘烈宏提出</w:t>
      </w:r>
      <w:r>
        <w:t>3</w:t>
      </w:r>
      <w:r>
        <w:t>点建议：一是推进智慧城市建设，促进互联网便民惠民；二是密切网络文化交流，共筑网上网下同心圆；三是深化科技创新合作，助力融合发展。</w:t>
      </w:r>
    </w:p>
    <w:p w:rsidR="00467B51" w:rsidRDefault="00467B51" w:rsidP="00467B51">
      <w:pPr>
        <w:ind w:firstLineChars="200" w:firstLine="420"/>
      </w:pPr>
      <w:r>
        <w:rPr>
          <w:rFonts w:hint="eastAsia"/>
        </w:rPr>
        <w:t>中央政府驻澳门联络办副主任薛晓峰表示，澳门作为中国与葡语系国家经贸合作的“跨洋桥梁”，一定要搭上互联网发展快车，发挥互联网的强大融合效应，更好地服务粤港澳大湾区建设、泛珠三角区域合作、“一带一路”建设等重大国家战略，促进澳门与内地、港台、葡语系国家心相通、智相连，为建设</w:t>
      </w:r>
      <w:r>
        <w:t>21</w:t>
      </w:r>
      <w:r>
        <w:t>世纪数字丝绸之路作出新的更大贡献。</w:t>
      </w:r>
    </w:p>
    <w:p w:rsidR="00467B51" w:rsidRDefault="00467B51" w:rsidP="00467B51">
      <w:pPr>
        <w:ind w:firstLineChars="200" w:firstLine="420"/>
      </w:pPr>
      <w:r>
        <w:rPr>
          <w:rFonts w:hint="eastAsia"/>
        </w:rPr>
        <w:t>香港特别行政区政府创新及科技局副局长钟伟强表示，在国家全力支持下，香港创科发展的机遇可谓前所未有。随着国家深化改革、扩大开放，香港应有新的作为，把握好“一带一路”及粤港澳大湾区建设所带来的机遇，融入国家发展大局。</w:t>
      </w:r>
    </w:p>
    <w:p w:rsidR="00467B51" w:rsidRDefault="00467B51" w:rsidP="00467B51">
      <w:pPr>
        <w:ind w:firstLineChars="200" w:firstLine="420"/>
      </w:pPr>
      <w:r>
        <w:rPr>
          <w:rFonts w:hint="eastAsia"/>
        </w:rPr>
        <w:t>台湾旺旺中时媒体集团总裁蔡绍中认为，目前涌现的新零售、共享经济、数字支付与信用体系等商业模式的背后是强大的互联网思维，本质是“赋能”，“旺旺中时媒体集团自</w:t>
      </w:r>
      <w:r>
        <w:t>2008</w:t>
      </w:r>
      <w:r>
        <w:t>年开始，一边学习一边在用自己的方式赋能。我们一直在思考怎样让台湾人民的日子过得更好，如何创造两岸更多的连接并产生更多价值</w:t>
      </w:r>
      <w:r>
        <w:t>”</w:t>
      </w:r>
      <w:r>
        <w:t>。</w:t>
      </w:r>
    </w:p>
    <w:p w:rsidR="00467B51" w:rsidRDefault="00467B51" w:rsidP="00467B51">
      <w:pPr>
        <w:ind w:firstLineChars="200" w:firstLine="420"/>
      </w:pPr>
      <w:r>
        <w:rPr>
          <w:rFonts w:hint="eastAsia"/>
        </w:rPr>
        <w:t>“抱团”走向世界</w:t>
      </w:r>
    </w:p>
    <w:p w:rsidR="00467B51" w:rsidRDefault="00467B51" w:rsidP="00467B51">
      <w:pPr>
        <w:ind w:firstLineChars="200" w:firstLine="420"/>
      </w:pPr>
      <w:r>
        <w:rPr>
          <w:rFonts w:hint="eastAsia"/>
        </w:rPr>
        <w:t>互联网是一个充分联通的介质，在其影响下，很多产业正被改变，更多机会涌现。</w:t>
      </w:r>
    </w:p>
    <w:p w:rsidR="00467B51" w:rsidRDefault="00467B51" w:rsidP="00467B51">
      <w:pPr>
        <w:ind w:firstLineChars="200" w:firstLine="420"/>
      </w:pPr>
      <w:r>
        <w:rPr>
          <w:rFonts w:hint="eastAsia"/>
        </w:rPr>
        <w:t>澳门特别行政区政府邮电局局长刘惠明表示，澳门有望今年底前确定</w:t>
      </w:r>
      <w:r>
        <w:t>5G</w:t>
      </w:r>
      <w:r>
        <w:t>频谱并发放牌照，鼓励运营商加大</w:t>
      </w:r>
      <w:r>
        <w:t>5G</w:t>
      </w:r>
      <w:r>
        <w:t>网络投资，推动物联网技术在城市管理中的应用。刘惠明说，澳门邮电局正在推动以下工作：打造电信汇流，完善营商环境，提升澳门电信基础建设的水平。</w:t>
      </w:r>
    </w:p>
    <w:p w:rsidR="00467B51" w:rsidRDefault="00467B51" w:rsidP="00467B51">
      <w:pPr>
        <w:ind w:firstLineChars="200" w:firstLine="420"/>
      </w:pPr>
      <w:r>
        <w:rPr>
          <w:rFonts w:hint="eastAsia"/>
        </w:rPr>
        <w:t>完美世界股份有限公司首席执行官萧泓和在场听众分享了一组数据。“</w:t>
      </w:r>
      <w:r>
        <w:t>2017</w:t>
      </w:r>
      <w:r>
        <w:t>年全球电影总票房约</w:t>
      </w:r>
      <w:r>
        <w:t>400</w:t>
      </w:r>
      <w:r>
        <w:t>亿美元。而</w:t>
      </w:r>
      <w:r>
        <w:t>2017</w:t>
      </w:r>
      <w:r>
        <w:t>年全球游戏市场总收入</w:t>
      </w:r>
      <w:r>
        <w:t>1100</w:t>
      </w:r>
      <w:r>
        <w:t>亿美元，</w:t>
      </w:r>
      <w:r>
        <w:t>5</w:t>
      </w:r>
      <w:r>
        <w:t>年间增长了</w:t>
      </w:r>
      <w:r>
        <w:t>56%</w:t>
      </w:r>
      <w:r>
        <w:t>。</w:t>
      </w:r>
      <w:r>
        <w:t>”</w:t>
      </w:r>
      <w:r>
        <w:t>他表示，</w:t>
      </w:r>
      <w:r>
        <w:t>“</w:t>
      </w:r>
      <w:r>
        <w:t>这个以互联网为核心的文娱形式，早就超越了传统的文娱形式</w:t>
      </w:r>
      <w:r>
        <w:t>”</w:t>
      </w:r>
      <w:r>
        <w:t>。</w:t>
      </w:r>
    </w:p>
    <w:p w:rsidR="00467B51" w:rsidRDefault="00467B51" w:rsidP="00467B51">
      <w:pPr>
        <w:ind w:firstLineChars="200" w:firstLine="420"/>
        <w:rPr>
          <w:rFonts w:hint="eastAsia"/>
        </w:rPr>
      </w:pPr>
      <w:r>
        <w:rPr>
          <w:rFonts w:hint="eastAsia"/>
        </w:rPr>
        <w:t>萧泓认为，两岸及港澳在文化产业的研发、发行中可进行深度理解和融合，不同地区的人才也可互补，同根同源的中华文化更可作为创作的基础核心。中国故事非常具有竞争力，只要采用世界级的技术和人才来解读它，就会诞生世界级的产品，“我们有很大机会抱团走向世界”。</w:t>
      </w:r>
    </w:p>
    <w:p w:rsidR="00467B51" w:rsidRDefault="00467B51" w:rsidP="009F77B2">
      <w:pPr>
        <w:ind w:firstLine="420"/>
        <w:jc w:val="right"/>
        <w:rPr>
          <w:rFonts w:hint="eastAsia"/>
        </w:rPr>
      </w:pPr>
      <w:r w:rsidRPr="009F77B2">
        <w:rPr>
          <w:rFonts w:hint="eastAsia"/>
        </w:rPr>
        <w:t>中国经济网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8"/>
        </w:smartTagPr>
        <w:r>
          <w:rPr>
            <w:rFonts w:hint="eastAsia"/>
          </w:rPr>
          <w:t>2018-11-9</w:t>
        </w:r>
      </w:smartTag>
    </w:p>
    <w:p w:rsidR="00467B51" w:rsidRDefault="00467B51" w:rsidP="00632F3F">
      <w:pPr>
        <w:sectPr w:rsidR="00467B51" w:rsidSect="00632F3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A15099" w:rsidRDefault="00A15099"/>
    <w:sectPr w:rsidR="00A15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B51"/>
    <w:rsid w:val="00467B51"/>
    <w:rsid w:val="00A1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467B5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67B5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2022-06-30T08:20:00Z</dcterms:created>
</cp:coreProperties>
</file>