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71F6" w:rsidRDefault="003871F6" w:rsidP="000912C5">
      <w:pPr>
        <w:pStyle w:val="1"/>
        <w:rPr>
          <w:rFonts w:hint="eastAsia"/>
        </w:rPr>
      </w:pPr>
      <w:r w:rsidRPr="000912C5">
        <w:rPr>
          <w:rFonts w:hint="eastAsia"/>
        </w:rPr>
        <w:t>选后陆客回温？日月潭业者：看这个地方就知道了</w:t>
      </w:r>
    </w:p>
    <w:p w:rsidR="003871F6" w:rsidRDefault="003871F6" w:rsidP="003871F6">
      <w:pPr>
        <w:ind w:firstLineChars="200" w:firstLine="420"/>
      </w:pPr>
      <w:r>
        <w:t>“</w:t>
      </w:r>
      <w:r>
        <w:t>九合一</w:t>
      </w:r>
      <w:r>
        <w:t>”</w:t>
      </w:r>
      <w:r>
        <w:t>选战，民进党在地方选举中大败，主要原因除了</w:t>
      </w:r>
      <w:r>
        <w:t>“</w:t>
      </w:r>
      <w:r>
        <w:t>中央执政</w:t>
      </w:r>
      <w:r>
        <w:t>”</w:t>
      </w:r>
      <w:r>
        <w:t>不力外，还有两岸关系恶化，也引起选民的不满。民进党</w:t>
      </w:r>
      <w:r>
        <w:t>“</w:t>
      </w:r>
      <w:r>
        <w:t>执政</w:t>
      </w:r>
      <w:r>
        <w:t>”</w:t>
      </w:r>
      <w:r>
        <w:t>两年多来，陆客锐减，重创台湾观光，而在选后，国民党重新</w:t>
      </w:r>
      <w:r>
        <w:t>“</w:t>
      </w:r>
      <w:r>
        <w:t>执政</w:t>
      </w:r>
      <w:r>
        <w:t>”</w:t>
      </w:r>
      <w:r>
        <w:t>后，就有日月潭的旅游业者发现，日月潭玄光寺外的</w:t>
      </w:r>
      <w:r>
        <w:t>“</w:t>
      </w:r>
      <w:r>
        <w:t>吵架石碑</w:t>
      </w:r>
      <w:r>
        <w:t>”</w:t>
      </w:r>
      <w:r>
        <w:t>再度排起拍照人潮，陆客似乎回温了，让观光业者对于未来又充满期待。</w:t>
      </w:r>
    </w:p>
    <w:p w:rsidR="003871F6" w:rsidRDefault="003871F6" w:rsidP="003871F6">
      <w:pPr>
        <w:ind w:firstLineChars="200" w:firstLine="420"/>
      </w:pPr>
      <w:r>
        <w:t>据报道，蔡当局上任后，两岸关系急速坠崖，影响所及陆客不来，台湾观光产值也跟着往下掉。来台观光客最多的是大陆旅客，</w:t>
      </w:r>
      <w:r>
        <w:t>2015</w:t>
      </w:r>
      <w:r>
        <w:t>年，来台</w:t>
      </w:r>
      <w:r>
        <w:t>418</w:t>
      </w:r>
      <w:r>
        <w:t>万人次，为台湾创造</w:t>
      </w:r>
      <w:r>
        <w:t>72.3</w:t>
      </w:r>
      <w:r>
        <w:t>亿美元的观光外汇收入，占来台旅客近</w:t>
      </w:r>
      <w:r>
        <w:t>4</w:t>
      </w:r>
      <w:r>
        <w:t>成，但因两岸政治关系，来台陆客锐减；政权更迭后，</w:t>
      </w:r>
      <w:r>
        <w:t>2016</w:t>
      </w:r>
      <w:r>
        <w:t>年，来台陆客人次减为</w:t>
      </w:r>
      <w:r>
        <w:t>351</w:t>
      </w:r>
      <w:r>
        <w:t>万，观光外汇</w:t>
      </w:r>
      <w:r>
        <w:t>54.8</w:t>
      </w:r>
      <w:r>
        <w:t>亿美元；</w:t>
      </w:r>
      <w:r>
        <w:t>2017</w:t>
      </w:r>
      <w:r>
        <w:t>年，来台人次再降为</w:t>
      </w:r>
      <w:r>
        <w:t>273</w:t>
      </w:r>
      <w:r>
        <w:t>万，观光外汇只剩</w:t>
      </w:r>
      <w:r>
        <w:t>36</w:t>
      </w:r>
      <w:r>
        <w:t>亿</w:t>
      </w:r>
      <w:r>
        <w:t>9300</w:t>
      </w:r>
      <w:r>
        <w:t>万美元。蔡当局</w:t>
      </w:r>
      <w:r>
        <w:t>“</w:t>
      </w:r>
      <w:r>
        <w:t>执政</w:t>
      </w:r>
      <w:r>
        <w:t>”2</w:t>
      </w:r>
      <w:r>
        <w:t>年，单单陆客的观光外汇几乎腰斩，流失了</w:t>
      </w:r>
      <w:r>
        <w:t>1042</w:t>
      </w:r>
      <w:r>
        <w:t>亿</w:t>
      </w:r>
      <w:r>
        <w:t>3500</w:t>
      </w:r>
      <w:r>
        <w:t>万元。</w:t>
      </w:r>
    </w:p>
    <w:p w:rsidR="003871F6" w:rsidRDefault="003871F6" w:rsidP="003871F6">
      <w:pPr>
        <w:ind w:firstLineChars="200" w:firstLine="420"/>
      </w:pPr>
      <w:r>
        <w:t>因此</w:t>
      </w:r>
      <w:r>
        <w:t>“</w:t>
      </w:r>
      <w:r>
        <w:t>九合一</w:t>
      </w:r>
      <w:r>
        <w:t>”</w:t>
      </w:r>
      <w:r>
        <w:t>选举后，据港媒《中评网》报导，就不断有消息传出陆客回温现象。就大陆游客最知名的南投日月潭景区，因陆客而带来欣欣向荣的荣景，却因蔡当局上任后，两岸关系急冻而落寞，让业者不胜唏嘘。</w:t>
      </w:r>
    </w:p>
    <w:p w:rsidR="003871F6" w:rsidRDefault="003871F6" w:rsidP="003871F6">
      <w:pPr>
        <w:ind w:firstLineChars="200" w:firstLine="420"/>
      </w:pPr>
      <w:r>
        <w:t>如今，国民党在地方选战大赢，就有消息指出陆客团回温现象，对此，日月潭最大的游艇公司、码头船舶休闲事业有限公司总经理刘盈婵表示近来陆客团确有回温情形，连自由行的陆客也变多了；而在日月潭水社码头卖了</w:t>
      </w:r>
      <w:r>
        <w:t>60</w:t>
      </w:r>
      <w:r>
        <w:t>年茶叶的邹金盆也表示，现在平日就能明显看出陆客有变多了。</w:t>
      </w:r>
    </w:p>
    <w:p w:rsidR="003871F6" w:rsidRDefault="003871F6" w:rsidP="003871F6">
      <w:pPr>
        <w:ind w:firstLineChars="200" w:firstLine="420"/>
        <w:rPr>
          <w:rFonts w:hint="eastAsia"/>
        </w:rPr>
      </w:pPr>
      <w:r>
        <w:t>日月潭许多业者对陆客回温现象怕只是幻影一场，但从日月潭玄光寺外的</w:t>
      </w:r>
      <w:r>
        <w:t>“</w:t>
      </w:r>
      <w:r>
        <w:t>吵架石碑</w:t>
      </w:r>
      <w:r>
        <w:t>”</w:t>
      </w:r>
      <w:r>
        <w:t>再度排起拍照人潮，又让他们对未来充满期待，这个心声蔡英文当局一定要认真看待。</w:t>
      </w:r>
    </w:p>
    <w:p w:rsidR="003871F6" w:rsidRDefault="003871F6" w:rsidP="000912C5">
      <w:pPr>
        <w:ind w:firstLine="420"/>
        <w:jc w:val="right"/>
        <w:rPr>
          <w:rFonts w:hint="eastAsia"/>
        </w:rPr>
      </w:pPr>
      <w:r w:rsidRPr="000912C5">
        <w:rPr>
          <w:rFonts w:hint="eastAsia"/>
        </w:rPr>
        <w:t>华夏经纬网</w:t>
      </w:r>
      <w:smartTag w:uri="urn:schemas-microsoft-com:office:smarttags" w:element="chsdate">
        <w:smartTagPr>
          <w:attr w:name="IsROCDate" w:val="False"/>
          <w:attr w:name="IsLunarDate" w:val="False"/>
          <w:attr w:name="Day" w:val="14"/>
          <w:attr w:name="Month" w:val="12"/>
          <w:attr w:name="Year" w:val="2018"/>
        </w:smartTagPr>
        <w:r>
          <w:rPr>
            <w:rFonts w:hint="eastAsia"/>
          </w:rPr>
          <w:t>2018-12-14</w:t>
        </w:r>
      </w:smartTag>
    </w:p>
    <w:p w:rsidR="003871F6" w:rsidRDefault="003871F6" w:rsidP="00C84905">
      <w:pPr>
        <w:sectPr w:rsidR="003871F6" w:rsidSect="00C84905">
          <w:type w:val="continuous"/>
          <w:pgSz w:w="11906" w:h="16838" w:code="9"/>
          <w:pgMar w:top="1644" w:right="1236" w:bottom="1418" w:left="1814" w:header="851" w:footer="907" w:gutter="0"/>
          <w:pgNumType w:start="1"/>
          <w:cols w:space="425"/>
          <w:docGrid w:type="lines" w:linePitch="341" w:charSpace="2373"/>
        </w:sectPr>
      </w:pPr>
    </w:p>
    <w:p w:rsidR="009D2721" w:rsidRDefault="009D2721"/>
    <w:sectPr w:rsidR="009D27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71F6"/>
    <w:rsid w:val="003871F6"/>
    <w:rsid w:val="009D27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871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871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108</Words>
  <Characters>616</Characters>
  <Application>Microsoft Office Word</Application>
  <DocSecurity>0</DocSecurity>
  <Lines>5</Lines>
  <Paragraphs>1</Paragraphs>
  <ScaleCrop>false</ScaleCrop>
  <Company/>
  <LinksUpToDate>false</LinksUpToDate>
  <CharactersWithSpaces>723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2022-06-30T08:41:00Z</dcterms:created>
</cp:coreProperties>
</file>