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0FF" w:rsidRDefault="003040FF" w:rsidP="00FA7BE1">
      <w:pPr>
        <w:pStyle w:val="1"/>
        <w:rPr>
          <w:rFonts w:hint="eastAsia"/>
        </w:rPr>
      </w:pPr>
      <w:r w:rsidRPr="00FA7BE1">
        <w:rPr>
          <w:rFonts w:hint="eastAsia"/>
        </w:rPr>
        <w:t>从冰封到融合</w:t>
      </w:r>
      <w:r w:rsidRPr="00FA7BE1">
        <w:t xml:space="preserve"> 吴国祯见证两岸关系发展之路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“</w:t>
      </w:r>
      <w:r>
        <w:t>1977</w:t>
      </w:r>
      <w:r>
        <w:t>年到北京定居时，大陆还相当穷，谁能想到改革开放带来巨变，用这么短的时间就成为仅次于美国的第二大经济体。更令人宽慰的是，两岸关系也从隔绝到往来热络，开启了全面发展的新局面。</w:t>
      </w:r>
      <w:r>
        <w:t>”1947</w:t>
      </w:r>
      <w:r>
        <w:t>年出生于台湾花莲的吴国祯，是亲眼见证大陆</w:t>
      </w:r>
      <w:r>
        <w:t>40</w:t>
      </w:r>
      <w:r>
        <w:t>多年变化的台胞之一。</w:t>
      </w:r>
    </w:p>
    <w:p w:rsidR="003040FF" w:rsidRDefault="003040FF" w:rsidP="003040FF">
      <w:pPr>
        <w:ind w:firstLineChars="200" w:firstLine="420"/>
      </w:pPr>
      <w:r>
        <w:t>1970</w:t>
      </w:r>
      <w:r>
        <w:t>年从台湾新竹清华大学化学系毕业，次年赴美，吴国祯的生涯，因在留学时参加</w:t>
      </w:r>
      <w:r>
        <w:t>“</w:t>
      </w:r>
      <w:r>
        <w:t>保卫钓鱼岛运动</w:t>
      </w:r>
      <w:r>
        <w:t>”</w:t>
      </w:r>
      <w:r>
        <w:t>而改变。</w:t>
      </w:r>
      <w:r>
        <w:t>1971</w:t>
      </w:r>
      <w:r>
        <w:t>年，五位在美国的台湾留学生组成保钓特邀团，经香港到北京，受到周恩来总理接见，打破两岸冰封状态，此后陆续有海外台湾同胞到大陆考察。　　曾任全国政协港澳台侨委员会副主任、中国和平统一促进会会长、全国台联副会长、台盟中央副主席、台湾同学会会长</w:t>
      </w:r>
      <w:r>
        <w:t>……</w:t>
      </w:r>
      <w:r>
        <w:t>吴国祯也是两岸关系发展的重要推动者之一。近日，他在北京接受中新社记者专访，回忆过往，谈对两岸关系发展的思考。</w:t>
      </w:r>
    </w:p>
    <w:p w:rsidR="003040FF" w:rsidRDefault="003040FF" w:rsidP="003040FF">
      <w:pPr>
        <w:ind w:firstLineChars="200" w:firstLine="420"/>
      </w:pPr>
      <w:r>
        <w:t>1975</w:t>
      </w:r>
      <w:r>
        <w:t>年，</w:t>
      </w:r>
      <w:r>
        <w:t>28</w:t>
      </w:r>
      <w:r>
        <w:t>岁的吴国祯首次踏上大陆的土地，用两个多月时间走访了北京、东北、延安、西安、南京、上海等地，</w:t>
      </w:r>
      <w:r>
        <w:t>“</w:t>
      </w:r>
      <w:r>
        <w:t>大陆当时物资条件远不如外界，但所到之处都有一种纯朴的氛围，人们知道我们是留美的台胞，都异常热情</w:t>
      </w:r>
      <w:r>
        <w:t>”</w:t>
      </w:r>
      <w:r>
        <w:t>，他记录一路上的见闻，写了一大本笔记，拍下近千张照片。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在两岸隔绝状态下“偷偷”来大陆，吴国祯被台湾当局列入黑名单。拿到美国俄克拉荷马大学化学博士学位后，他只身来到北京，在中国科学院研究光谱学，“那时工作、生活条件真的很艰苦，一个月工资</w:t>
      </w:r>
      <w:r>
        <w:t>89</w:t>
      </w:r>
      <w:r>
        <w:t>元人民币，冬天老吃大白菜</w:t>
      </w:r>
      <w:r>
        <w:t>”</w:t>
      </w:r>
      <w:r>
        <w:t>。直到</w:t>
      </w:r>
      <w:r>
        <w:t>1993</w:t>
      </w:r>
      <w:r>
        <w:t>年，随着两岸关系的改善，台湾方面才允许吴国祯回去探望年老的父亲，那时他的母亲已经去世。</w:t>
      </w:r>
    </w:p>
    <w:p w:rsidR="003040FF" w:rsidRDefault="003040FF" w:rsidP="003040FF">
      <w:pPr>
        <w:ind w:firstLineChars="200" w:firstLine="420"/>
      </w:pPr>
      <w:r>
        <w:t>1995</w:t>
      </w:r>
      <w:r>
        <w:t>年，吴国祯转往清华大学，在从事研究和教学工作之余，他还曾担任多个涉台机构负责人，为两岸交流尽心尽力。寄希望于台湾民众、用和平的方式解决两岸关系，是他一直的坚持，</w:t>
      </w:r>
      <w:r>
        <w:t>“</w:t>
      </w:r>
      <w:r>
        <w:t>我曾在金门当兵一年，那时还有炮击，事隔</w:t>
      </w:r>
      <w:r>
        <w:t>48</w:t>
      </w:r>
      <w:r>
        <w:t>年，炮声仍然清晰，那是一种非常凄凉的声音。</w:t>
      </w:r>
      <w:r>
        <w:t>”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从</w:t>
      </w:r>
      <w:r>
        <w:t>1987</w:t>
      </w:r>
      <w:r>
        <w:t>年两岸开启交流，吴国祯亲眼看到两岸经济、文化、社会往来一步步地加深，到现在形成你中有我、我中有你，密不可分的局面。他认为，大陆一路走来非常不易，虽然目前面临环保、反腐等系列问题，但仍将不断发展。台湾的经济正进一步和大陆融合，这不是哪个人、团体或政党能阻挡的。在这样的大背景下，也有越来越多的台湾青年来大陆念书、就业。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“我的母校新竹清华大学的年轻校友在大陆就业的就有不少，还成立了校友会，有一些大陆学生去新竹清华念了硕士，回来后也加入了校友会。其实，两岸清华学子在美国的校友会从来就是在一起的，大家不论来自海峡的哪岸，都是清华人”，吴国祯也常与到清华念书的台生交流，希望他们多看多听，多了解大陆。</w:t>
      </w:r>
    </w:p>
    <w:p w:rsidR="003040FF" w:rsidRDefault="003040FF" w:rsidP="003040FF">
      <w:pPr>
        <w:ind w:firstLineChars="200" w:firstLine="420"/>
      </w:pPr>
      <w:r>
        <w:t>2012</w:t>
      </w:r>
      <w:r>
        <w:t>年，他开始在台湾《两岸犇报》上开设</w:t>
      </w:r>
      <w:r>
        <w:t>“</w:t>
      </w:r>
      <w:r>
        <w:t>荷清苑书简</w:t>
      </w:r>
      <w:r>
        <w:t>——</w:t>
      </w:r>
      <w:r>
        <w:t>与台湾青年朋友的通信</w:t>
      </w:r>
      <w:r>
        <w:t>”</w:t>
      </w:r>
      <w:r>
        <w:t>专栏，谈生活、学习、两岸关系，一写就是五年，最后还结集成书在台出版。他说，希望能给台湾年轻学生们一点启示，如果能充实生活，乃至对未来人生有所助益，那就更让人高兴了。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他还认为，两岸青年交流非常重要，应建立专门的青少年交流基金和网络平台来推动，交流的项目除了传统文化、创新创业外，还需要开拓新的领域，如开展近现代中国及世界的历史、两岸关系历史等相关问题交流。</w:t>
      </w:r>
    </w:p>
    <w:p w:rsidR="003040FF" w:rsidRDefault="003040FF" w:rsidP="003040FF">
      <w:pPr>
        <w:ind w:firstLineChars="200" w:firstLine="420"/>
      </w:pPr>
      <w:r>
        <w:rPr>
          <w:rFonts w:hint="eastAsia"/>
        </w:rPr>
        <w:t>吴国祯还一直思考着如何促进两岸同胞的心灵契合。</w:t>
      </w:r>
      <w:r>
        <w:t>2008</w:t>
      </w:r>
      <w:r>
        <w:t>年以来，他多次在全国两会中递交提案，建议在北京的国家博物馆建立长期的台湾史实展，将清朝的涉台文献、国民政府在重庆准备接收台湾光复工作的文书等展示出来。</w:t>
      </w:r>
    </w:p>
    <w:p w:rsidR="003040FF" w:rsidRDefault="003040FF" w:rsidP="003040FF">
      <w:pPr>
        <w:ind w:firstLineChars="200" w:firstLine="420"/>
        <w:rPr>
          <w:rFonts w:hint="eastAsia"/>
        </w:rPr>
      </w:pPr>
      <w:r>
        <w:rPr>
          <w:rFonts w:hint="eastAsia"/>
        </w:rPr>
        <w:t>他告诉记者，提案已经有了回音，希望能尽快变成现实。相信这些动人史实能撼动人们，特别是台湾同胞的心怀。</w:t>
      </w:r>
    </w:p>
    <w:p w:rsidR="003040FF" w:rsidRPr="00FA7BE1" w:rsidRDefault="003040FF" w:rsidP="00FA7BE1">
      <w:pPr>
        <w:ind w:firstLine="420"/>
        <w:jc w:val="right"/>
        <w:rPr>
          <w:rFonts w:hint="eastAsia"/>
        </w:rPr>
      </w:pPr>
      <w:r w:rsidRPr="00FA7BE1">
        <w:rPr>
          <w:rFonts w:hint="eastAsia"/>
        </w:rPr>
        <w:t>中国新闻网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8"/>
        </w:smartTagPr>
        <w:r>
          <w:rPr>
            <w:rFonts w:hint="eastAsia"/>
          </w:rPr>
          <w:t>2018-12-17</w:t>
        </w:r>
      </w:smartTag>
    </w:p>
    <w:p w:rsidR="003040FF" w:rsidRDefault="003040FF" w:rsidP="00C84905">
      <w:pPr>
        <w:sectPr w:rsidR="003040FF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47DF" w:rsidRDefault="008647DF"/>
    <w:sectPr w:rsidR="008647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40FF"/>
    <w:rsid w:val="003040FF"/>
    <w:rsid w:val="00864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40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40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