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E54" w:rsidRDefault="00002E54" w:rsidP="00CB0D99">
      <w:pPr>
        <w:pStyle w:val="1"/>
        <w:spacing w:line="245" w:lineRule="auto"/>
        <w:rPr>
          <w:rFonts w:hint="eastAsia"/>
        </w:rPr>
      </w:pPr>
      <w:r w:rsidRPr="00CB0D99">
        <w:rPr>
          <w:rFonts w:hint="eastAsia"/>
        </w:rPr>
        <w:t>深圳福田河“变形记”见证深圳河流域治理</w:t>
      </w:r>
    </w:p>
    <w:p w:rsidR="00002E54" w:rsidRDefault="00002E54" w:rsidP="00002E54">
      <w:pPr>
        <w:spacing w:line="245" w:lineRule="auto"/>
        <w:ind w:firstLineChars="200" w:firstLine="420"/>
      </w:pPr>
      <w:r>
        <w:rPr>
          <w:rFonts w:hint="eastAsia"/>
        </w:rPr>
        <w:t>从空中俯瞰，福田河从高楼林立、车水马龙的福田中心区蜿蜒而过，河岸两边绿树成荫，虫鸣鸟啼此起彼伏。傍晚时分，市民们三五成群漫步河滨，在闹市中享受这条河流带来的静谧。</w:t>
      </w:r>
    </w:p>
    <w:p w:rsidR="00002E54" w:rsidRDefault="00002E54" w:rsidP="00002E54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福田河全长</w:t>
      </w:r>
      <w:r>
        <w:t xml:space="preserve"> 6.94 </w:t>
      </w:r>
      <w:r>
        <w:t>公里，北起梅林坳积水塘，南至深圳河入海口，是深圳河的主要支流之一。几十年间，从污水横流、河道黑臭到鱼翔浅底、水清岸绿，从市民掩鼻而过到夏日乘凉的首选之地，从河水污浊到水质基本稳定达标、逐步提升</w:t>
      </w:r>
      <w:r>
        <w:t xml:space="preserve"> …… </w:t>
      </w:r>
      <w:r>
        <w:t>福田河不仅见证了深圳中心区日新月异的发展，也记录着深圳河流域治理的壮阔历程。</w:t>
      </w:r>
    </w:p>
    <w:p w:rsidR="00002E54" w:rsidRDefault="00002E54" w:rsidP="00002E54">
      <w:pPr>
        <w:spacing w:line="245" w:lineRule="auto"/>
        <w:ind w:firstLineChars="200" w:firstLine="420"/>
      </w:pPr>
      <w:r>
        <w:rPr>
          <w:rFonts w:hint="eastAsia"/>
        </w:rPr>
        <w:t>雨污分流，阻断污水直排入河</w:t>
      </w:r>
    </w:p>
    <w:p w:rsidR="00002E54" w:rsidRDefault="00002E54" w:rsidP="00002E54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近日，深晚记者沿着福田河走访发现，河岸两边长满了绿植，有人正划船清理河面漂浮物。传闻中</w:t>
      </w:r>
      <w:r>
        <w:t>"</w:t>
      </w:r>
      <w:r>
        <w:t>浑浊</w:t>
      </w:r>
      <w:r>
        <w:t>"</w:t>
      </w:r>
      <w:r>
        <w:t>的河水，如今已变得清澈见底。记者还发现，沿岸小区地面上的井盖，按照不同用途，被涂上了不同的颜色。例如井盖外圈涂着红色和蓝色的下水井，便标志着该水井专用于小区雨污水排水。</w:t>
      </w:r>
    </w:p>
    <w:p w:rsidR="00002E54" w:rsidRDefault="00002E54" w:rsidP="00002E54">
      <w:pPr>
        <w:spacing w:line="245" w:lineRule="auto"/>
        <w:ind w:firstLineChars="200" w:firstLine="420"/>
      </w:pPr>
      <w:r>
        <w:rPr>
          <w:rFonts w:hint="eastAsia"/>
        </w:rPr>
        <w:t>今年</w:t>
      </w:r>
      <w:r>
        <w:t xml:space="preserve"> 53 </w:t>
      </w:r>
      <w:r>
        <w:t>岁的黄幸达是深圳绿源环保志愿者协会会长，</w:t>
      </w:r>
      <w:r>
        <w:t xml:space="preserve">2017 </w:t>
      </w:r>
      <w:r>
        <w:t>年起，他开始担任福田河河长一职。</w:t>
      </w:r>
      <w:r>
        <w:t>"</w:t>
      </w:r>
      <w:r>
        <w:t>我从小在福田河边长大，小时候常在河里游泳、抓鱼、戏水。后来福田河沿岸土地不断被开发，大量污水排入河流，尤其下过雨后，河水变得很浑浊。</w:t>
      </w:r>
      <w:r>
        <w:t>"</w:t>
      </w:r>
      <w:r>
        <w:t>黄幸达说。</w:t>
      </w:r>
    </w:p>
    <w:p w:rsidR="00002E54" w:rsidRDefault="00002E54" w:rsidP="00002E54">
      <w:pPr>
        <w:spacing w:line="245" w:lineRule="auto"/>
        <w:ind w:firstLineChars="200" w:firstLine="420"/>
      </w:pPr>
      <w:r>
        <w:rPr>
          <w:rFonts w:hint="eastAsia"/>
        </w:rPr>
        <w:t>据了解，福田河沿岸小区和城中村在彻底实现雨污分流之前，每逢雨季，随着降雨径流的不断汇集，超出截污管涵输送能力的部分雨水混杂着污水溢流进入河道，从而污染河流水质。</w:t>
      </w:r>
    </w:p>
    <w:p w:rsidR="00002E54" w:rsidRDefault="00002E54" w:rsidP="00002E54">
      <w:pPr>
        <w:spacing w:line="245" w:lineRule="auto"/>
        <w:ind w:firstLineChars="200" w:firstLine="420"/>
      </w:pPr>
      <w:r>
        <w:rPr>
          <w:rFonts w:hint="eastAsia"/>
        </w:rPr>
        <w:t>为彻底解决污水直排入河与雨污同流的问题，</w:t>
      </w:r>
      <w:r>
        <w:t xml:space="preserve">2019 </w:t>
      </w:r>
      <w:r>
        <w:t>年起，福田区开展多项专项行动，对</w:t>
      </w:r>
      <w:r>
        <w:t xml:space="preserve"> 1410 </w:t>
      </w:r>
      <w:r>
        <w:t>个小区进行正本清源改造，实现全区</w:t>
      </w:r>
      <w:r>
        <w:t xml:space="preserve"> 2114 </w:t>
      </w:r>
      <w:r>
        <w:t>个排水小区</w:t>
      </w:r>
      <w:r>
        <w:t xml:space="preserve"> 100% </w:t>
      </w:r>
      <w:r>
        <w:t>达标。对雨水和污水进行</w:t>
      </w:r>
      <w:r>
        <w:t>"</w:t>
      </w:r>
      <w:r>
        <w:t>分流</w:t>
      </w:r>
      <w:r>
        <w:t>"</w:t>
      </w:r>
      <w:r>
        <w:t>处理，同时还对辖区</w:t>
      </w:r>
      <w:r>
        <w:t xml:space="preserve"> 332 </w:t>
      </w:r>
      <w:r>
        <w:t>个排水口开展</w:t>
      </w:r>
      <w:r>
        <w:t>"</w:t>
      </w:r>
      <w:r>
        <w:t>净口行动</w:t>
      </w:r>
      <w:r>
        <w:t>"</w:t>
      </w:r>
      <w:r>
        <w:t>，全面查清整治辖区排水管网问题，对缺乏管理的排水沟渠进行整治，全面消除黑臭。</w:t>
      </w:r>
    </w:p>
    <w:p w:rsidR="00002E54" w:rsidRDefault="00002E54" w:rsidP="00002E54">
      <w:pPr>
        <w:spacing w:line="245" w:lineRule="auto"/>
        <w:ind w:firstLineChars="200" w:firstLine="420"/>
        <w:rPr>
          <w:rFonts w:hint="eastAsia"/>
        </w:rPr>
      </w:pPr>
      <w:r>
        <w:t>"</w:t>
      </w:r>
      <w:r>
        <w:t>实行雨污分流之后，河水变清了，臭味消失了，水质污染问题得到了</w:t>
      </w:r>
      <w:r>
        <w:t>‘</w:t>
      </w:r>
      <w:r>
        <w:t>根治</w:t>
      </w:r>
      <w:r>
        <w:t>’</w:t>
      </w:r>
      <w:r>
        <w:t>。</w:t>
      </w:r>
      <w:r>
        <w:t>"</w:t>
      </w:r>
      <w:r>
        <w:t>谈及福田河近些年发生的变化，黄幸达对记者说。在推行一系列的治理措施之后，福田区成为全市首个污水零直排示范片区。市生态环境局提供的数据显示，今年</w:t>
      </w:r>
      <w:r>
        <w:t xml:space="preserve"> 1 </w:t>
      </w:r>
      <w:r>
        <w:t>至</w:t>
      </w:r>
      <w:r>
        <w:t xml:space="preserve"> 5 </w:t>
      </w:r>
      <w:r>
        <w:t>月，福田河水质稳定达到地表水</w:t>
      </w:r>
      <w:r>
        <w:t>Ⅳ</w:t>
      </w:r>
      <w:r>
        <w:t>类标准，主要指标达到</w:t>
      </w:r>
      <w:r>
        <w:t>Ⅲ</w:t>
      </w:r>
      <w:r>
        <w:t>类标准。</w:t>
      </w:r>
    </w:p>
    <w:p w:rsidR="00002E54" w:rsidRDefault="00002E54" w:rsidP="00002E54">
      <w:pPr>
        <w:spacing w:line="245" w:lineRule="auto"/>
        <w:ind w:firstLineChars="200" w:firstLine="420"/>
      </w:pPr>
      <w:r>
        <w:rPr>
          <w:rFonts w:hint="eastAsia"/>
        </w:rPr>
        <w:t>暗涵通亮，从源头上消除河水</w:t>
      </w:r>
      <w:r>
        <w:t>"</w:t>
      </w:r>
      <w:r>
        <w:t>臭味</w:t>
      </w:r>
      <w:r>
        <w:t>"</w:t>
      </w:r>
    </w:p>
    <w:p w:rsidR="00002E54" w:rsidRDefault="00002E54" w:rsidP="00002E54">
      <w:pPr>
        <w:spacing w:line="245" w:lineRule="auto"/>
        <w:ind w:firstLineChars="200" w:firstLine="420"/>
      </w:pPr>
      <w:r>
        <w:rPr>
          <w:rFonts w:hint="eastAsia"/>
        </w:rPr>
        <w:t>除了</w:t>
      </w:r>
      <w:r>
        <w:t>"</w:t>
      </w:r>
      <w:r>
        <w:t>看得见</w:t>
      </w:r>
      <w:r>
        <w:t>"</w:t>
      </w:r>
      <w:r>
        <w:t>的污染，地表污水直排入河之外，隐藏在地表下淤塞的河流暗涵，也是河水发臭的主要原因之一。福田区人口稠密，随着城市的发展，福田河河道空间不断被侵占、挤压，逐步被改造为河流的</w:t>
      </w:r>
      <w:r>
        <w:t>"</w:t>
      </w:r>
      <w:r>
        <w:t>隐脉</w:t>
      </w:r>
      <w:r>
        <w:t>"——</w:t>
      </w:r>
      <w:r>
        <w:t>暗涵。福田河暗涵的污染问题，曾长期影响整条河流的水质。记者了解到，福田区共有暗涵</w:t>
      </w:r>
      <w:r>
        <w:t xml:space="preserve"> 5 </w:t>
      </w:r>
      <w:r>
        <w:t>条，总长</w:t>
      </w:r>
      <w:r>
        <w:t xml:space="preserve"> 16.4 </w:t>
      </w:r>
      <w:r>
        <w:t>公里。河流暗涵长期处于黑暗、密闭空间中，水体极易发臭。此外，暗涵还存在污水乱排、沉降不均匀、河道淤积等诸多问题，导致河流变成</w:t>
      </w:r>
      <w:r>
        <w:t>"</w:t>
      </w:r>
      <w:r>
        <w:t>死河</w:t>
      </w:r>
      <w:r>
        <w:t>"</w:t>
      </w:r>
      <w:r>
        <w:t>。</w:t>
      </w:r>
    </w:p>
    <w:p w:rsidR="00002E54" w:rsidRDefault="00002E54" w:rsidP="00002E54">
      <w:pPr>
        <w:spacing w:line="245" w:lineRule="auto"/>
        <w:ind w:firstLineChars="200" w:firstLine="420"/>
      </w:pPr>
      <w:r>
        <w:rPr>
          <w:rFonts w:hint="eastAsia"/>
        </w:rPr>
        <w:t>为彻底解决暗涵的污染问题，福田区采用机械清淤和人工清淤相结合的方式，对福田河上游、新洲河上游、皇岗河、凤塘河暗涵进行清淤截污。整治暗涵总长</w:t>
      </w:r>
      <w:r>
        <w:t xml:space="preserve"> 34 </w:t>
      </w:r>
      <w:r>
        <w:t>公里，新建排水管</w:t>
      </w:r>
      <w:r>
        <w:t xml:space="preserve"> 20.1 </w:t>
      </w:r>
      <w:r>
        <w:t>公里，清淤总量达</w:t>
      </w:r>
      <w:r>
        <w:t xml:space="preserve"> 7.29 </w:t>
      </w:r>
      <w:r>
        <w:t>万立方米。同时，还在暗涵主涵内安装了照明、可视化视频监控设备，以便于实时监测涵内情况。</w:t>
      </w:r>
    </w:p>
    <w:p w:rsidR="00002E54" w:rsidRDefault="00002E54" w:rsidP="00002E54">
      <w:pPr>
        <w:spacing w:line="245" w:lineRule="auto"/>
        <w:ind w:firstLineChars="200" w:firstLine="420"/>
      </w:pPr>
      <w:r>
        <w:rPr>
          <w:rFonts w:hint="eastAsia"/>
        </w:rPr>
        <w:t>记者在暗涵出口看到，一股清亮的河水从通畅的涵道中缓缓流出，与河流交汇处还有鱼群游弋。市生态环境局的工作人员向记者介绍，</w:t>
      </w:r>
      <w:r>
        <w:t>"</w:t>
      </w:r>
      <w:r>
        <w:t>经过一系列整治措施之后，目前暗涵水质已达到地表水</w:t>
      </w:r>
      <w:r>
        <w:t xml:space="preserve"> III </w:t>
      </w:r>
      <w:r>
        <w:t>类标准。</w:t>
      </w:r>
      <w:r>
        <w:t>"</w:t>
      </w:r>
    </w:p>
    <w:p w:rsidR="00002E54" w:rsidRDefault="00002E54" w:rsidP="00002E54">
      <w:pPr>
        <w:spacing w:line="245" w:lineRule="auto"/>
        <w:ind w:firstLineChars="200" w:firstLine="420"/>
      </w:pPr>
      <w:r>
        <w:rPr>
          <w:rFonts w:hint="eastAsia"/>
        </w:rPr>
        <w:t>华丽转身，深圳河流域水质全面改善</w:t>
      </w:r>
    </w:p>
    <w:p w:rsidR="00002E54" w:rsidRDefault="00002E54" w:rsidP="00002E54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作为深圳河的一级支流，福田河由</w:t>
      </w:r>
      <w:r>
        <w:t>"</w:t>
      </w:r>
      <w:r>
        <w:t>浊</w:t>
      </w:r>
      <w:r>
        <w:t>"</w:t>
      </w:r>
      <w:r>
        <w:t>到</w:t>
      </w:r>
      <w:r>
        <w:t>"</w:t>
      </w:r>
      <w:r>
        <w:t>清</w:t>
      </w:r>
      <w:r>
        <w:t>"</w:t>
      </w:r>
      <w:r>
        <w:t>的历程，也是近年来深圳河流域治理的缩影。</w:t>
      </w:r>
    </w:p>
    <w:p w:rsidR="00002E54" w:rsidRDefault="00002E54" w:rsidP="00002E54">
      <w:pPr>
        <w:spacing w:line="245" w:lineRule="auto"/>
        <w:ind w:firstLineChars="200" w:firstLine="420"/>
      </w:pPr>
      <w:r>
        <w:rPr>
          <w:rFonts w:hint="eastAsia"/>
        </w:rPr>
        <w:t>近年来，为彻底改善深圳河的水质，相关部门在流域内实施了污水收集管网建设、地表水雨污分流、水质净化厂提标改造扩建等工程，构建起</w:t>
      </w:r>
      <w:r>
        <w:t>"</w:t>
      </w:r>
      <w:r>
        <w:t>厂、网、河</w:t>
      </w:r>
      <w:r>
        <w:t>"</w:t>
      </w:r>
      <w:r>
        <w:t>一体化全要素的治河模式，实现了流域内污水全收集、全处理、全达标。除此之外，还通过清淤、开孔、截污、排口溯源、正本清源</w:t>
      </w:r>
      <w:r>
        <w:t xml:space="preserve">" 4 </w:t>
      </w:r>
      <w:r>
        <w:t>步法</w:t>
      </w:r>
      <w:r>
        <w:t>"</w:t>
      </w:r>
      <w:r>
        <w:t>，对总长度</w:t>
      </w:r>
      <w:r>
        <w:t xml:space="preserve"> 195 </w:t>
      </w:r>
      <w:r>
        <w:t>公里的</w:t>
      </w:r>
      <w:r>
        <w:t xml:space="preserve"> 342 </w:t>
      </w:r>
      <w:r>
        <w:t>个暗涵进行整治，对总长</w:t>
      </w:r>
      <w:r>
        <w:t xml:space="preserve"> 12.5 </w:t>
      </w:r>
      <w:r>
        <w:t>公里的</w:t>
      </w:r>
      <w:r>
        <w:t xml:space="preserve"> 34 </w:t>
      </w:r>
      <w:r>
        <w:t>个暗涵进行</w:t>
      </w:r>
      <w:r>
        <w:t>"</w:t>
      </w:r>
      <w:r>
        <w:t>复明</w:t>
      </w:r>
      <w:r>
        <w:t>"</w:t>
      </w:r>
      <w:r>
        <w:t>，福田河、新洲河等一大批淤塞暗涵变成了清水通道。</w:t>
      </w:r>
    </w:p>
    <w:p w:rsidR="00002E54" w:rsidRDefault="00002E54" w:rsidP="00002E54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一系列治理工程实施后，深圳河流域水质呈现持续好转的趋势，主要污染指标氨氮和总磷超标率持续降低。市生态环境局提供的水质监测数据显示，今年</w:t>
      </w:r>
      <w:r>
        <w:t xml:space="preserve"> 1 </w:t>
      </w:r>
      <w:r>
        <w:t>至</w:t>
      </w:r>
      <w:r>
        <w:t xml:space="preserve"> 5 </w:t>
      </w:r>
      <w:r>
        <w:t>月，深圳河口水质达地表水</w:t>
      </w:r>
      <w:r>
        <w:t xml:space="preserve"> IV </w:t>
      </w:r>
      <w:r>
        <w:t>类标准，为</w:t>
      </w:r>
      <w:r>
        <w:t xml:space="preserve"> 1982 </w:t>
      </w:r>
      <w:r>
        <w:t>年有监测数据以来的最好水平。</w:t>
      </w:r>
    </w:p>
    <w:p w:rsidR="00002E54" w:rsidRDefault="00002E54" w:rsidP="00002E54">
      <w:pPr>
        <w:spacing w:line="245" w:lineRule="auto"/>
        <w:ind w:firstLineChars="200" w:firstLine="420"/>
        <w:jc w:val="right"/>
        <w:rPr>
          <w:rFonts w:hint="eastAsia"/>
        </w:rPr>
      </w:pPr>
      <w:r w:rsidRPr="00CB0D99">
        <w:rPr>
          <w:rFonts w:hint="eastAsia"/>
        </w:rPr>
        <w:t>深圳晚报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2"/>
          <w:attr w:name="Month" w:val="6"/>
          <w:attr w:name="Year" w:val="2020"/>
        </w:smartTagPr>
        <w:r>
          <w:rPr>
            <w:rFonts w:hint="eastAsia"/>
          </w:rPr>
          <w:t>2020-6-22</w:t>
        </w:r>
      </w:smartTag>
    </w:p>
    <w:p w:rsidR="00002E54" w:rsidRDefault="00002E54" w:rsidP="002C47C1">
      <w:pPr>
        <w:sectPr w:rsidR="00002E54" w:rsidSect="002C47C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E6B73" w:rsidRDefault="009E6B73"/>
    <w:sectPr w:rsidR="009E6B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2E54"/>
    <w:rsid w:val="00002E54"/>
    <w:rsid w:val="009E6B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02E5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02E5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02E5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1518</Characters>
  <Application>Microsoft Office Word</Application>
  <DocSecurity>0</DocSecurity>
  <Lines>12</Lines>
  <Paragraphs>3</Paragraphs>
  <ScaleCrop>false</ScaleCrop>
  <Company>微软中国</Company>
  <LinksUpToDate>false</LinksUpToDate>
  <CharactersWithSpaces>1781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2022-06-13T07:21:00Z</dcterms:created>
</cp:coreProperties>
</file>