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04B9" w:rsidRDefault="008804B9" w:rsidP="00BD4022">
      <w:pPr>
        <w:pStyle w:val="1"/>
        <w:spacing w:line="247" w:lineRule="auto"/>
      </w:pPr>
      <w:r w:rsidRPr="001134D5">
        <w:rPr>
          <w:rFonts w:hint="eastAsia"/>
        </w:rPr>
        <w:t>水利部：紧盯水利工程项目廉洁建设强化监督监管</w:t>
      </w:r>
    </w:p>
    <w:p w:rsidR="008804B9" w:rsidRDefault="008804B9" w:rsidP="008804B9">
      <w:pPr>
        <w:spacing w:line="247" w:lineRule="auto"/>
        <w:ind w:firstLineChars="200" w:firstLine="420"/>
        <w:jc w:val="left"/>
      </w:pPr>
      <w:r w:rsidRPr="001134D5">
        <w:rPr>
          <w:rFonts w:hint="eastAsia"/>
        </w:rPr>
        <w:t>「为大发展大建设筑牢“廉洁防线”」水利部：紧盯水利工程项目廉洁建设强化监督监管</w:t>
      </w:r>
    </w:p>
    <w:p w:rsidR="008804B9" w:rsidRDefault="008804B9" w:rsidP="008804B9">
      <w:pPr>
        <w:spacing w:line="247" w:lineRule="auto"/>
        <w:ind w:firstLineChars="200" w:firstLine="420"/>
        <w:jc w:val="left"/>
      </w:pPr>
      <w:r>
        <w:rPr>
          <w:rFonts w:hint="eastAsia"/>
        </w:rPr>
        <w:t>谋划推进一批大江大河大湖治理的基础性、战略性重大水利工程，抓好南水北调东线二期、中线在线调蓄以及西线一期工程前期工作，加快黄河古贤水利枢纽等国家水网重大工程建设……“十四五”时期，水利建设政策支持力度大、资金资源密集，保障水利工程廉洁建设，已成为水利部和驻部纪检监察组的共同课题。请看他们如何作答——</w:t>
      </w:r>
    </w:p>
    <w:p w:rsidR="008804B9" w:rsidRDefault="008804B9" w:rsidP="008804B9">
      <w:pPr>
        <w:spacing w:line="247" w:lineRule="auto"/>
        <w:ind w:firstLineChars="200" w:firstLine="420"/>
        <w:jc w:val="left"/>
      </w:pPr>
      <w:r>
        <w:rPr>
          <w:rFonts w:hint="eastAsia"/>
        </w:rPr>
        <w:t>摸清水利建设项目“大盘子”</w:t>
      </w:r>
    </w:p>
    <w:p w:rsidR="008804B9" w:rsidRDefault="008804B9" w:rsidP="008804B9">
      <w:pPr>
        <w:spacing w:line="247" w:lineRule="auto"/>
        <w:ind w:firstLineChars="200" w:firstLine="420"/>
        <w:jc w:val="left"/>
      </w:pPr>
      <w:r>
        <w:rPr>
          <w:rFonts w:hint="eastAsia"/>
        </w:rPr>
        <w:t>“水利工作的重中之重是水利工程建设。中央纪委五次全会重点部署加强基础设施建设领域反腐败工作后，组里把政治监督和日常监督的焦点更加聚集到水利工程建设上，持续加大力度，同时，进一步推动部党组履行好主体责任。”谈及监督保障水利工程廉洁建设，驻部纪检监察组相关负责同志深有体会。</w:t>
      </w:r>
    </w:p>
    <w:p w:rsidR="008804B9" w:rsidRDefault="008804B9" w:rsidP="008804B9">
      <w:pPr>
        <w:spacing w:line="247" w:lineRule="auto"/>
        <w:ind w:firstLineChars="200" w:firstLine="420"/>
        <w:jc w:val="left"/>
      </w:pPr>
      <w:r>
        <w:rPr>
          <w:rFonts w:hint="eastAsia"/>
        </w:rPr>
        <w:t>据介绍，仅</w:t>
      </w:r>
      <w:r>
        <w:t>2020</w:t>
      </w:r>
      <w:r>
        <w:t>年，全国水利系统落实水利建设投资就达到</w:t>
      </w:r>
      <w:r>
        <w:t>7695</w:t>
      </w:r>
      <w:r>
        <w:t>亿元，同比增长</w:t>
      </w:r>
      <w:r>
        <w:t>6%</w:t>
      </w:r>
      <w:r>
        <w:t>，数额创历史新高。</w:t>
      </w:r>
      <w:r>
        <w:t>“</w:t>
      </w:r>
      <w:r>
        <w:t>十四五</w:t>
      </w:r>
      <w:r>
        <w:t>”</w:t>
      </w:r>
      <w:r>
        <w:t>时期，水利工程补短板的任务依然艰巨，加大资金投入、开工重大项目依然是大趋势，加强监督、防范工程廉洁风险的任务更加繁重。</w:t>
      </w:r>
    </w:p>
    <w:p w:rsidR="008804B9" w:rsidRDefault="008804B9" w:rsidP="008804B9">
      <w:pPr>
        <w:spacing w:line="247" w:lineRule="auto"/>
        <w:ind w:firstLineChars="200" w:firstLine="420"/>
        <w:jc w:val="left"/>
      </w:pPr>
      <w:r>
        <w:rPr>
          <w:rFonts w:hint="eastAsia"/>
        </w:rPr>
        <w:t>重点任务，必须重点部署推进。</w:t>
      </w:r>
      <w:r>
        <w:t>4</w:t>
      </w:r>
      <w:r>
        <w:t>月</w:t>
      </w:r>
      <w:r>
        <w:t>1</w:t>
      </w:r>
      <w:r>
        <w:t>日，驻部纪检监察组召开办公会议研究近期重点工作，其中就把防范工程建设领域廉洁风险作为重要议题</w:t>
      </w:r>
      <w:r>
        <w:t>——“</w:t>
      </w:r>
      <w:r>
        <w:t>针对水利资金使用、水利部直属系统工程建设等重点领域强化监督，对顶风违纪违法问题，坚决立案查处，推动开展专项整治，有效防范廉政风险。</w:t>
      </w:r>
      <w:r>
        <w:t>”</w:t>
      </w:r>
    </w:p>
    <w:p w:rsidR="008804B9" w:rsidRDefault="008804B9" w:rsidP="008804B9">
      <w:pPr>
        <w:spacing w:line="247" w:lineRule="auto"/>
        <w:ind w:firstLineChars="200" w:firstLine="420"/>
        <w:jc w:val="left"/>
      </w:pPr>
      <w:r>
        <w:rPr>
          <w:rFonts w:hint="eastAsia"/>
        </w:rPr>
        <w:t>事实上，今年以来该组已多次召开会议，研究部署相关工作，从</w:t>
      </w:r>
      <w:r>
        <w:t>1</w:t>
      </w:r>
      <w:r>
        <w:t>月</w:t>
      </w:r>
      <w:r>
        <w:t>25</w:t>
      </w:r>
      <w:r>
        <w:t>日下午驻部纪检监察组全体干部会议，到</w:t>
      </w:r>
      <w:r>
        <w:t>3</w:t>
      </w:r>
      <w:r>
        <w:t>月</w:t>
      </w:r>
      <w:r>
        <w:t>19</w:t>
      </w:r>
      <w:r>
        <w:t>日驻部纪检监察组传达学习贯彻全国两会精神，再到其他大小会议和日常工作交流场合，推进水利工程廉洁建设的议题反复出现在组领导的讲话、工作部署和日常指导中。</w:t>
      </w:r>
    </w:p>
    <w:p w:rsidR="008804B9" w:rsidRDefault="008804B9" w:rsidP="008804B9">
      <w:pPr>
        <w:spacing w:line="247" w:lineRule="auto"/>
        <w:ind w:firstLineChars="200" w:firstLine="420"/>
        <w:jc w:val="left"/>
      </w:pPr>
      <w:r>
        <w:rPr>
          <w:rFonts w:hint="eastAsia"/>
        </w:rPr>
        <w:t>抓监督不能脱离业务，没有对水利工程建设规划安排的整体把握，监督就难以精准，效能就难以充分发挥。在驻部纪检监察组采访时，记者发现许多同志的案头都摆放着一份特殊的“十四五”规划纲要。细看之下，这是纪检监察组的同志悉心摘编的规划纲要“水利版”。</w:t>
      </w:r>
    </w:p>
    <w:p w:rsidR="008804B9" w:rsidRDefault="008804B9" w:rsidP="008804B9">
      <w:pPr>
        <w:spacing w:line="247" w:lineRule="auto"/>
        <w:ind w:firstLineChars="200" w:firstLine="420"/>
        <w:jc w:val="left"/>
      </w:pPr>
      <w:r>
        <w:rPr>
          <w:rFonts w:hint="eastAsia"/>
        </w:rPr>
        <w:t>从第三章第二节的“经济社会发展主要目标”，到第十一章第四节的“加强水利基础设施建设”，再到第五十四章第四节的“完善国家应急管理体系”……只要是事关水利发展规划、工程建设的，都被颗粒归仓、一一纳入这份材料中。相关同志介绍，这是组里为加强业务学习专门摘编的一份材料，“只有了解掌握中央要求驻在部门干什么，我们的监督才能有的放矢”。</w:t>
      </w:r>
    </w:p>
    <w:p w:rsidR="008804B9" w:rsidRDefault="008804B9" w:rsidP="008804B9">
      <w:pPr>
        <w:spacing w:line="247" w:lineRule="auto"/>
        <w:ind w:firstLineChars="200" w:firstLine="420"/>
        <w:jc w:val="left"/>
      </w:pPr>
      <w:r>
        <w:rPr>
          <w:rFonts w:hint="eastAsia"/>
        </w:rPr>
        <w:t>此外，水利部相关业务司局编制的节水供水重大水利工程建设情况、“十四五”期间拟开工的项目及责任主体目录等业务资料，也是驻部纪检监察组同志的案头文件，以备明晰监督目标、及时掌握业务进展。同时，该组同志还结合工作安排和问题反映，经常性分析研判驻在部门的权力运行风险点，进一步清晰监督的靶向。</w:t>
      </w:r>
    </w:p>
    <w:p w:rsidR="008804B9" w:rsidRDefault="008804B9" w:rsidP="008804B9">
      <w:pPr>
        <w:spacing w:line="247" w:lineRule="auto"/>
        <w:ind w:firstLineChars="200" w:firstLine="420"/>
        <w:jc w:val="left"/>
      </w:pPr>
      <w:r>
        <w:rPr>
          <w:rFonts w:hint="eastAsia"/>
        </w:rPr>
        <w:t>“对表对标中央要求，明确中央纪委五次全会部署的重点任务，掌握驻在部门工作情况，监督才能精准有力，保障也才能切实见效。”驻部纪检监察组相关同志这样表示。</w:t>
      </w:r>
    </w:p>
    <w:p w:rsidR="008804B9" w:rsidRDefault="008804B9" w:rsidP="008804B9">
      <w:pPr>
        <w:spacing w:line="247" w:lineRule="auto"/>
        <w:ind w:firstLineChars="200" w:firstLine="420"/>
        <w:jc w:val="left"/>
      </w:pPr>
      <w:r>
        <w:rPr>
          <w:rFonts w:hint="eastAsia"/>
        </w:rPr>
        <w:t>推动水利工程廉洁建设同题共答</w:t>
      </w:r>
    </w:p>
    <w:p w:rsidR="008804B9" w:rsidRDefault="008804B9" w:rsidP="008804B9">
      <w:pPr>
        <w:spacing w:line="247" w:lineRule="auto"/>
        <w:ind w:firstLineChars="200" w:firstLine="420"/>
        <w:jc w:val="left"/>
      </w:pPr>
      <w:r>
        <w:rPr>
          <w:rFonts w:hint="eastAsia"/>
        </w:rPr>
        <w:t>加强党风廉政建设，是部党组和驻部纪检监察组共同的必答题，建设廉洁水利工程是其中的应有之义。</w:t>
      </w:r>
    </w:p>
    <w:p w:rsidR="008804B9" w:rsidRDefault="008804B9" w:rsidP="008804B9">
      <w:pPr>
        <w:spacing w:line="247" w:lineRule="auto"/>
        <w:ind w:firstLineChars="200" w:firstLine="420"/>
        <w:jc w:val="left"/>
      </w:pPr>
      <w:r>
        <w:t>1</w:t>
      </w:r>
      <w:r>
        <w:t>月</w:t>
      </w:r>
      <w:r>
        <w:t>19</w:t>
      </w:r>
      <w:r>
        <w:t>日，针对近期查处的部属单位领导干部严重违纪违法案件，驻部纪检监察组与水利部党组进行专题会商，共同分析研判水利系统全面从严治党、党风廉政建设和反腐败工作形势，研究</w:t>
      </w:r>
      <w:r>
        <w:t>2021</w:t>
      </w:r>
      <w:r>
        <w:t>年有关重点工作。</w:t>
      </w:r>
    </w:p>
    <w:p w:rsidR="008804B9" w:rsidRDefault="008804B9" w:rsidP="008804B9">
      <w:pPr>
        <w:spacing w:line="247" w:lineRule="auto"/>
        <w:ind w:firstLineChars="200" w:firstLine="420"/>
        <w:jc w:val="left"/>
      </w:pPr>
      <w:r>
        <w:rPr>
          <w:rFonts w:hint="eastAsia"/>
        </w:rPr>
        <w:t>会商期间，驻部纪检监察组专门指出工程建设领域方面的廉洁风险，比如珠江流域某水利工程在工程招投标方面存在风险，</w:t>
      </w:r>
      <w:r>
        <w:t>2019</w:t>
      </w:r>
      <w:r>
        <w:t>年该单位接受巡视期间干部职工对此反映集中；黄河流域某水利工程在基建项目管理制度方面存在漏洞，等等，并督促部党组加强水利工程建设监管力度，制定具体整改措施。</w:t>
      </w:r>
    </w:p>
    <w:p w:rsidR="008804B9" w:rsidRDefault="008804B9" w:rsidP="008804B9">
      <w:pPr>
        <w:spacing w:line="247" w:lineRule="auto"/>
        <w:ind w:firstLineChars="200" w:firstLine="420"/>
        <w:jc w:val="left"/>
      </w:pPr>
      <w:r>
        <w:rPr>
          <w:rFonts w:hint="eastAsia"/>
        </w:rPr>
        <w:t>除了专题会商，驻部纪检监察组还通过列席部党组会议、部长办公会并重点发言方式，推动部党组履行全面从严治党主体责任，切实关注并推动水利工程廉洁建设。部里召开的党组会，驻部纪检监察组领导同志都会列席，只要涉及重大水利工程建设项目议题，都会强调廉洁建设。在经常性的中央水利建设投资计划执行调度会上，驻部纪检监察组也会派专人参加，及时了解工程资金调度情况，并根据掌握的问题，提醒相关单位绷紧工程廉洁这根弦。</w:t>
      </w:r>
    </w:p>
    <w:p w:rsidR="008804B9" w:rsidRDefault="008804B9" w:rsidP="008804B9">
      <w:pPr>
        <w:spacing w:line="247" w:lineRule="auto"/>
        <w:ind w:firstLineChars="200" w:firstLine="420"/>
        <w:jc w:val="left"/>
      </w:pPr>
      <w:r>
        <w:rPr>
          <w:rFonts w:hint="eastAsia"/>
        </w:rPr>
        <w:t>此外，为提醒督促业务司局担当主体责任，驻部纪检监察组也会根据具体问题直接约谈相关司局主要负责同志，并通过列席民主生活会等方式加强履责监督。近期，驻部纪检监察组主要领导就针对发现的利用水利工程谋利等问题，集体约谈了规划计划司、水利工程建设司等业务司局主要负责同志，要求加强司局内部监管和流域机构指导管理。</w:t>
      </w:r>
    </w:p>
    <w:p w:rsidR="008804B9" w:rsidRDefault="008804B9" w:rsidP="008804B9">
      <w:pPr>
        <w:spacing w:line="247" w:lineRule="auto"/>
        <w:ind w:firstLineChars="200" w:firstLine="420"/>
        <w:jc w:val="left"/>
      </w:pPr>
      <w:r>
        <w:rPr>
          <w:rFonts w:hint="eastAsia"/>
        </w:rPr>
        <w:t>在部党组的主动履责和驻部纪检监察组的监督协助下，水利工程廉洁建设工作有序部署开展。</w:t>
      </w:r>
      <w:r>
        <w:t>2</w:t>
      </w:r>
      <w:r>
        <w:t>月</w:t>
      </w:r>
      <w:r>
        <w:t>7</w:t>
      </w:r>
      <w:r>
        <w:t>日，水利部召开</w:t>
      </w:r>
      <w:r>
        <w:t>2021</w:t>
      </w:r>
      <w:r>
        <w:t>年水利党风廉政建设工作会议，会上专门就加强对水利资金使用、水利规划、水利工程建设、水行政许可等重要事项的监督进行了部署，要求将严惩腐败与严密制度、严格要求、严肃教育紧密结合。而在</w:t>
      </w:r>
      <w:r>
        <w:t>3</w:t>
      </w:r>
      <w:r>
        <w:t>月</w:t>
      </w:r>
      <w:r>
        <w:t>9</w:t>
      </w:r>
      <w:r>
        <w:t>日召开的水利监督工作会议上，在建工程监督等涉及水利基础设施建设的工作，被列入水利部年度监督检查工作的重点内容。</w:t>
      </w:r>
    </w:p>
    <w:p w:rsidR="008804B9" w:rsidRDefault="008804B9" w:rsidP="008804B9">
      <w:pPr>
        <w:spacing w:line="247" w:lineRule="auto"/>
        <w:ind w:firstLineChars="200" w:firstLine="420"/>
        <w:jc w:val="left"/>
      </w:pPr>
      <w:r>
        <w:rPr>
          <w:rFonts w:hint="eastAsia"/>
        </w:rPr>
        <w:t>为进一步细化推进水利工程廉洁建设的主体责任，</w:t>
      </w:r>
      <w:r>
        <w:t>3</w:t>
      </w:r>
      <w:r>
        <w:t>月</w:t>
      </w:r>
      <w:r>
        <w:t>16</w:t>
      </w:r>
      <w:r>
        <w:t>日，水利部党组又通过印发全面从严治党主体责任</w:t>
      </w:r>
      <w:r>
        <w:t>2021</w:t>
      </w:r>
      <w:r>
        <w:t>年度任务安排，把加强对水利资金安排、水利工程建设等重点领域的监督任务，具体分解到规划计划司、水利工程建设司、监督司等业务司局，确保业务司局知责明责、认真履责。</w:t>
      </w:r>
    </w:p>
    <w:p w:rsidR="008804B9" w:rsidRDefault="008804B9" w:rsidP="008804B9">
      <w:pPr>
        <w:spacing w:line="247" w:lineRule="auto"/>
        <w:ind w:firstLineChars="200" w:firstLine="420"/>
        <w:jc w:val="left"/>
      </w:pPr>
      <w:r>
        <w:rPr>
          <w:rFonts w:hint="eastAsia"/>
        </w:rPr>
        <w:t>完善机制贯通同级和上下级监督</w:t>
      </w:r>
    </w:p>
    <w:p w:rsidR="008804B9" w:rsidRDefault="008804B9" w:rsidP="008804B9">
      <w:pPr>
        <w:spacing w:line="247" w:lineRule="auto"/>
        <w:ind w:firstLineChars="200" w:firstLine="420"/>
        <w:jc w:val="left"/>
      </w:pPr>
      <w:r>
        <w:rPr>
          <w:rFonts w:hint="eastAsia"/>
        </w:rPr>
        <w:t>水利工程资金量大、地域分布广、建设周期长，且有许多项目位于人迹罕至的偏远山区、河谷，甚至连通讯信号都难以覆盖，监管监督难度大。只有有效整合系统各级纪检监察机构力量，才能发挥系统优势，确保监督有形有效覆盖。</w:t>
      </w:r>
    </w:p>
    <w:p w:rsidR="008804B9" w:rsidRDefault="008804B9" w:rsidP="008804B9">
      <w:pPr>
        <w:spacing w:line="247" w:lineRule="auto"/>
        <w:ind w:firstLineChars="200" w:firstLine="420"/>
        <w:jc w:val="left"/>
      </w:pPr>
      <w:r>
        <w:rPr>
          <w:rFonts w:hint="eastAsia"/>
        </w:rPr>
        <w:t>今年</w:t>
      </w:r>
      <w:r>
        <w:t>3</w:t>
      </w:r>
      <w:r>
        <w:t>月，某流域水利防洪控制性枢纽工程原负责人因职务犯罪获刑。在前期密切跟踪、配合地方司法机关侦办和审判的基础上，驻部纪检监察组第一时间启动了纪律责任追究程序。</w:t>
      </w:r>
    </w:p>
    <w:p w:rsidR="008804B9" w:rsidRDefault="008804B9" w:rsidP="008804B9">
      <w:pPr>
        <w:spacing w:line="247" w:lineRule="auto"/>
        <w:ind w:firstLineChars="200" w:firstLine="420"/>
        <w:jc w:val="left"/>
      </w:pPr>
      <w:r>
        <w:rPr>
          <w:rFonts w:hint="eastAsia"/>
        </w:rPr>
        <w:t>“组地”之间顺畅联动衔接，得益于机制制度的改革创新。近年来，驻部纪检监察组积极协助部党组深化纪检监察体制改革，推动长江水利委员会、黄河水利委员会、淮河水利委员会等七个流域机构纪检组由部党组直接管理，加强了对下级纪检监察机构的领导和指导。而在沿长江经济带和沿黄九省（区），则通过工作会商、联合监督、线索移送、审查调查协作等方式，将沟通协调机制延伸到地方纪委监委派驻水利部门纪检监察组，跨区域统筹派驻监督力量。这也带动了其他一些地方纪委监委派驻水利部门纪检监察组，建立健全问题线索移送和通报约谈机制。</w:t>
      </w:r>
    </w:p>
    <w:p w:rsidR="008804B9" w:rsidRDefault="008804B9" w:rsidP="008804B9">
      <w:pPr>
        <w:spacing w:line="247" w:lineRule="auto"/>
        <w:ind w:firstLineChars="200" w:firstLine="420"/>
        <w:jc w:val="left"/>
      </w:pPr>
      <w:r>
        <w:rPr>
          <w:rFonts w:hint="eastAsia"/>
        </w:rPr>
        <w:t>上下联系的密切，让监督防范水利工程建设廉洁风险有了整体作战的优势。</w:t>
      </w:r>
      <w:r>
        <w:t>3</w:t>
      </w:r>
      <w:r>
        <w:t>月</w:t>
      </w:r>
      <w:r>
        <w:t>31</w:t>
      </w:r>
      <w:r>
        <w:t>日，驻水利部纪检监察组采用视频会议形式召开</w:t>
      </w:r>
      <w:r>
        <w:t>2021</w:t>
      </w:r>
      <w:r>
        <w:t>年第</w:t>
      </w:r>
      <w:r>
        <w:t>2</w:t>
      </w:r>
      <w:r>
        <w:t>次流域机构纪检组长座谈会，推动七个流域机构纪检组持续贯彻落实中央纪委五次全会精神，强调要一刻不停推进反腐败斗争，确保查办案件这个</w:t>
      </w:r>
      <w:r>
        <w:t>“</w:t>
      </w:r>
      <w:r>
        <w:t>后墙</w:t>
      </w:r>
      <w:r>
        <w:t>”</w:t>
      </w:r>
      <w:r>
        <w:t>坚固，紧盯重大水利工程、重要资金流向、重点关键岗位，对腐败问题，发现一起坚决查处一起。</w:t>
      </w:r>
    </w:p>
    <w:p w:rsidR="008804B9" w:rsidRDefault="008804B9" w:rsidP="008804B9">
      <w:pPr>
        <w:spacing w:line="247" w:lineRule="auto"/>
        <w:ind w:firstLineChars="200" w:firstLine="420"/>
        <w:jc w:val="left"/>
      </w:pPr>
      <w:r>
        <w:rPr>
          <w:rFonts w:hint="eastAsia"/>
        </w:rPr>
        <w:t>与此同时，在水利部机关本级，驻部纪检监察组与水利部党组巡视办、监督司、机关党委、内部审计等业务部门，也建立了密切的沟通协商机制，共享问题线索和相关工作信息，以党内监督推动行政监督、审计监督等各类监督贯通协同。</w:t>
      </w:r>
    </w:p>
    <w:p w:rsidR="008804B9" w:rsidRDefault="008804B9" w:rsidP="008804B9">
      <w:pPr>
        <w:spacing w:line="247" w:lineRule="auto"/>
        <w:ind w:firstLineChars="200" w:firstLine="420"/>
        <w:jc w:val="left"/>
      </w:pPr>
      <w:r>
        <w:t>2020</w:t>
      </w:r>
      <w:r>
        <w:t>年，水利部开展水利专项监管行动，组织各流域管理机构派出检查组</w:t>
      </w:r>
      <w:r>
        <w:t>1.36</w:t>
      </w:r>
      <w:r>
        <w:t>万人次，检查项目</w:t>
      </w:r>
      <w:r>
        <w:t>6.13</w:t>
      </w:r>
      <w:r>
        <w:t>万个，发现各类问题</w:t>
      </w:r>
      <w:r>
        <w:t>7.29</w:t>
      </w:r>
      <w:r>
        <w:t>万个，同时上线运行</w:t>
      </w:r>
      <w:r>
        <w:t>12314</w:t>
      </w:r>
      <w:r>
        <w:t>监督举报服务平台，累计转办核查问题</w:t>
      </w:r>
      <w:r>
        <w:t>1464</w:t>
      </w:r>
      <w:r>
        <w:t>个。其中，发现并向各级纪检监察机构移送了一批水利工程建设领域的违规违纪违法问题线索，在系统内形成了有力震慑。</w:t>
      </w:r>
    </w:p>
    <w:p w:rsidR="008804B9" w:rsidRDefault="008804B9" w:rsidP="008804B9">
      <w:pPr>
        <w:spacing w:line="247" w:lineRule="auto"/>
        <w:ind w:firstLineChars="200" w:firstLine="420"/>
        <w:jc w:val="right"/>
      </w:pPr>
      <w:r w:rsidRPr="001134D5">
        <w:rPr>
          <w:rFonts w:hint="eastAsia"/>
        </w:rPr>
        <w:t>新华社客户端</w:t>
      </w:r>
      <w:r>
        <w:rPr>
          <w:rFonts w:hint="eastAsia"/>
        </w:rPr>
        <w:t>2021-4-18</w:t>
      </w:r>
    </w:p>
    <w:p w:rsidR="008804B9" w:rsidRDefault="008804B9" w:rsidP="002022DA">
      <w:pPr>
        <w:sectPr w:rsidR="008804B9" w:rsidSect="002022DA">
          <w:type w:val="continuous"/>
          <w:pgSz w:w="11906" w:h="16838" w:code="9"/>
          <w:pgMar w:top="1644" w:right="1236" w:bottom="1418" w:left="1814" w:header="851" w:footer="907" w:gutter="0"/>
          <w:pgNumType w:start="1"/>
          <w:cols w:space="425"/>
          <w:docGrid w:type="lines" w:linePitch="341" w:charSpace="2373"/>
        </w:sectPr>
      </w:pPr>
    </w:p>
    <w:p w:rsidR="00C42923" w:rsidRDefault="00C42923"/>
    <w:sectPr w:rsidR="00C429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804B9"/>
    <w:rsid w:val="008804B9"/>
    <w:rsid w:val="00C429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8804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8804B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466</Words>
  <Characters>2660</Characters>
  <Application>Microsoft Office Word</Application>
  <DocSecurity>0</DocSecurity>
  <Lines>22</Lines>
  <Paragraphs>6</Paragraphs>
  <ScaleCrop>false</ScaleCrop>
  <Company>微软中国</Company>
  <LinksUpToDate>false</LinksUpToDate>
  <CharactersWithSpaces>3120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2022-06-10T07:10:00Z</dcterms:created>
</cp:coreProperties>
</file>