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D4C0D" w:rsidRDefault="008D4C0D" w:rsidP="00404814">
      <w:pPr>
        <w:pStyle w:val="1"/>
        <w:rPr>
          <w:rFonts w:hint="eastAsia"/>
        </w:rPr>
      </w:pPr>
      <w:r w:rsidRPr="000D22D1">
        <w:rPr>
          <w:rFonts w:hint="eastAsia"/>
        </w:rPr>
        <w:t>济南市河道管理保护条例</w:t>
      </w:r>
    </w:p>
    <w:p w:rsidR="008D4C0D" w:rsidRDefault="008D4C0D" w:rsidP="008D4C0D">
      <w:pPr>
        <w:ind w:firstLineChars="200" w:firstLine="420"/>
      </w:pPr>
      <w:r>
        <w:rPr>
          <w:rFonts w:hint="eastAsia"/>
        </w:rPr>
        <w:t>济南市人民代表大会</w:t>
      </w:r>
    </w:p>
    <w:p w:rsidR="008D4C0D" w:rsidRDefault="008D4C0D" w:rsidP="008D4C0D">
      <w:pPr>
        <w:ind w:firstLineChars="200" w:firstLine="420"/>
      </w:pPr>
      <w:r>
        <w:rPr>
          <w:rFonts w:hint="eastAsia"/>
        </w:rPr>
        <w:t>常务委员会公告</w:t>
      </w:r>
    </w:p>
    <w:p w:rsidR="008D4C0D" w:rsidRDefault="008D4C0D" w:rsidP="008D4C0D">
      <w:pPr>
        <w:ind w:firstLineChars="200" w:firstLine="420"/>
      </w:pPr>
      <w:r>
        <w:rPr>
          <w:rFonts w:hint="eastAsia"/>
        </w:rPr>
        <w:t>〔十七届〕第</w:t>
      </w:r>
      <w:r>
        <w:t>12</w:t>
      </w:r>
      <w:r>
        <w:t>号</w:t>
      </w:r>
    </w:p>
    <w:p w:rsidR="008D4C0D" w:rsidRDefault="008D4C0D" w:rsidP="008D4C0D">
      <w:pPr>
        <w:ind w:firstLineChars="200" w:firstLine="420"/>
      </w:pPr>
      <w:r>
        <w:rPr>
          <w:rFonts w:hint="eastAsia"/>
        </w:rPr>
        <w:t>《济南市河道管理保护条例》已由济南市第十七届人民代表大会常务委员会第八次会议于</w:t>
      </w:r>
      <w:r>
        <w:t>2019</w:t>
      </w:r>
      <w:r>
        <w:t>年</w:t>
      </w:r>
      <w:r>
        <w:t>12</w:t>
      </w:r>
      <w:r>
        <w:t>月</w:t>
      </w:r>
      <w:r>
        <w:t>11</w:t>
      </w:r>
      <w:r>
        <w:t>日通过，并于</w:t>
      </w:r>
      <w:r>
        <w:t>2020</w:t>
      </w:r>
      <w:r>
        <w:t>年</w:t>
      </w:r>
      <w:r>
        <w:t>1</w:t>
      </w:r>
      <w:r>
        <w:t>月</w:t>
      </w:r>
      <w:r>
        <w:t>15</w:t>
      </w:r>
      <w:r>
        <w:t>日经山东省第十三届人民代表大会常务委员会第十六次会议批准，现予公布，自</w:t>
      </w:r>
      <w:r>
        <w:t>2020</w:t>
      </w:r>
      <w:r>
        <w:t>年</w:t>
      </w:r>
      <w:r>
        <w:t>3</w:t>
      </w:r>
      <w:r>
        <w:t>月</w:t>
      </w:r>
      <w:r>
        <w:t>1</w:t>
      </w:r>
      <w:r>
        <w:t>日起施行。</w:t>
      </w:r>
    </w:p>
    <w:p w:rsidR="008D4C0D" w:rsidRDefault="008D4C0D" w:rsidP="008D4C0D">
      <w:pPr>
        <w:ind w:firstLineChars="200" w:firstLine="420"/>
      </w:pPr>
      <w:r>
        <w:rPr>
          <w:rFonts w:hint="eastAsia"/>
        </w:rPr>
        <w:t>济南市人民代表大会常务委员会</w:t>
      </w:r>
    </w:p>
    <w:p w:rsidR="008D4C0D" w:rsidRDefault="008D4C0D" w:rsidP="008D4C0D">
      <w:pPr>
        <w:ind w:firstLineChars="200" w:firstLine="420"/>
      </w:pPr>
      <w:smartTag w:uri="urn:schemas-microsoft-com:office:smarttags" w:element="chsdate">
        <w:smartTagPr>
          <w:attr w:name="Year" w:val="2020"/>
          <w:attr w:name="Month" w:val="1"/>
          <w:attr w:name="Day" w:val="15"/>
          <w:attr w:name="IsLunarDate" w:val="False"/>
          <w:attr w:name="IsROCDate" w:val="False"/>
        </w:smartTagPr>
        <w:r>
          <w:t>2020</w:t>
        </w:r>
        <w:r>
          <w:t>年</w:t>
        </w:r>
        <w:r>
          <w:t>1</w:t>
        </w:r>
        <w:r>
          <w:t>月</w:t>
        </w:r>
        <w:r>
          <w:t>15</w:t>
        </w:r>
        <w:r>
          <w:t>日</w:t>
        </w:r>
      </w:smartTag>
    </w:p>
    <w:p w:rsidR="008D4C0D" w:rsidRDefault="008D4C0D" w:rsidP="008D4C0D">
      <w:pPr>
        <w:ind w:firstLineChars="200" w:firstLine="420"/>
      </w:pPr>
      <w:r>
        <w:rPr>
          <w:rFonts w:hint="eastAsia"/>
        </w:rPr>
        <w:t>目录</w:t>
      </w:r>
    </w:p>
    <w:p w:rsidR="008D4C0D" w:rsidRDefault="008D4C0D" w:rsidP="008D4C0D">
      <w:pPr>
        <w:ind w:firstLineChars="200" w:firstLine="420"/>
      </w:pPr>
      <w:r>
        <w:rPr>
          <w:rFonts w:hint="eastAsia"/>
        </w:rPr>
        <w:t>第一章</w:t>
      </w:r>
      <w:r>
        <w:t xml:space="preserve"> </w:t>
      </w:r>
      <w:r>
        <w:t>总</w:t>
      </w:r>
      <w:r>
        <w:t xml:space="preserve"> </w:t>
      </w:r>
      <w:r>
        <w:t>则</w:t>
      </w:r>
    </w:p>
    <w:p w:rsidR="008D4C0D" w:rsidRDefault="008D4C0D" w:rsidP="008D4C0D">
      <w:pPr>
        <w:ind w:firstLineChars="200" w:firstLine="420"/>
      </w:pPr>
      <w:r>
        <w:rPr>
          <w:rFonts w:hint="eastAsia"/>
        </w:rPr>
        <w:t>第二章</w:t>
      </w:r>
      <w:r>
        <w:t xml:space="preserve"> </w:t>
      </w:r>
      <w:r>
        <w:t>规划与治理</w:t>
      </w:r>
    </w:p>
    <w:p w:rsidR="008D4C0D" w:rsidRDefault="008D4C0D" w:rsidP="008D4C0D">
      <w:pPr>
        <w:ind w:firstLineChars="200" w:firstLine="420"/>
      </w:pPr>
      <w:r>
        <w:rPr>
          <w:rFonts w:hint="eastAsia"/>
        </w:rPr>
        <w:t>第三章</w:t>
      </w:r>
      <w:r>
        <w:t xml:space="preserve"> </w:t>
      </w:r>
      <w:r>
        <w:t>管理与保护</w:t>
      </w:r>
    </w:p>
    <w:p w:rsidR="008D4C0D" w:rsidRDefault="008D4C0D" w:rsidP="008D4C0D">
      <w:pPr>
        <w:ind w:firstLineChars="200" w:firstLine="420"/>
      </w:pPr>
      <w:r>
        <w:rPr>
          <w:rFonts w:hint="eastAsia"/>
        </w:rPr>
        <w:t>第四章</w:t>
      </w:r>
      <w:r>
        <w:t xml:space="preserve"> </w:t>
      </w:r>
      <w:r>
        <w:t>法律责任</w:t>
      </w:r>
    </w:p>
    <w:p w:rsidR="008D4C0D" w:rsidRDefault="008D4C0D" w:rsidP="008D4C0D">
      <w:pPr>
        <w:ind w:firstLineChars="200" w:firstLine="420"/>
      </w:pPr>
      <w:r>
        <w:rPr>
          <w:rFonts w:hint="eastAsia"/>
        </w:rPr>
        <w:t>第五章</w:t>
      </w:r>
      <w:r>
        <w:t xml:space="preserve"> </w:t>
      </w:r>
      <w:r>
        <w:t>附则</w:t>
      </w:r>
    </w:p>
    <w:p w:rsidR="008D4C0D" w:rsidRDefault="008D4C0D" w:rsidP="008D4C0D">
      <w:pPr>
        <w:ind w:firstLineChars="200" w:firstLine="420"/>
      </w:pPr>
      <w:r>
        <w:rPr>
          <w:rFonts w:hint="eastAsia"/>
        </w:rPr>
        <w:t>第一章</w:t>
      </w:r>
      <w:r>
        <w:t xml:space="preserve"> </w:t>
      </w:r>
      <w:r>
        <w:t>总</w:t>
      </w:r>
      <w:r>
        <w:t xml:space="preserve"> </w:t>
      </w:r>
      <w:r>
        <w:t>则</w:t>
      </w:r>
    </w:p>
    <w:p w:rsidR="008D4C0D" w:rsidRDefault="008D4C0D" w:rsidP="008D4C0D">
      <w:pPr>
        <w:ind w:firstLineChars="200" w:firstLine="420"/>
      </w:pPr>
      <w:r>
        <w:rPr>
          <w:rFonts w:hint="eastAsia"/>
        </w:rPr>
        <w:t>第一条</w:t>
      </w:r>
      <w:r>
        <w:t xml:space="preserve"> </w:t>
      </w:r>
      <w:r>
        <w:t>为了规范河道管理保护工作，保障防洪安全，改善水环境，发挥水系的综合效益，促进生态文明建设，根据《中华人民共和国水法》《中华人民共和国防洪法》《中华人民共和国水污染防治法》《中华人民共和国河道管理条例》等法律、法规的规定，结合本市实际，制定本条例。</w:t>
      </w:r>
    </w:p>
    <w:p w:rsidR="008D4C0D" w:rsidRDefault="008D4C0D" w:rsidP="008D4C0D">
      <w:pPr>
        <w:ind w:firstLineChars="200" w:firstLine="420"/>
      </w:pPr>
      <w:r>
        <w:rPr>
          <w:rFonts w:hint="eastAsia"/>
        </w:rPr>
        <w:t>第二条</w:t>
      </w:r>
      <w:r>
        <w:t xml:space="preserve"> </w:t>
      </w:r>
      <w:r>
        <w:t>本条例适用于本市行政区域内河道的规划、治理、管理、保护及利用等相关活动。</w:t>
      </w:r>
    </w:p>
    <w:p w:rsidR="008D4C0D" w:rsidRDefault="008D4C0D" w:rsidP="008D4C0D">
      <w:pPr>
        <w:ind w:firstLineChars="200" w:firstLine="420"/>
      </w:pPr>
      <w:r>
        <w:rPr>
          <w:rFonts w:hint="eastAsia"/>
        </w:rPr>
        <w:t>第三条</w:t>
      </w:r>
      <w:r>
        <w:t xml:space="preserve"> </w:t>
      </w:r>
      <w:r>
        <w:t>河道管理保护工作应当坚持统一规划、系统治理、管护并举、合理利用的原则。</w:t>
      </w:r>
    </w:p>
    <w:p w:rsidR="008D4C0D" w:rsidRDefault="008D4C0D" w:rsidP="008D4C0D">
      <w:pPr>
        <w:ind w:firstLineChars="200" w:firstLine="420"/>
      </w:pPr>
      <w:r>
        <w:rPr>
          <w:rFonts w:hint="eastAsia"/>
        </w:rPr>
        <w:t>第四条</w:t>
      </w:r>
      <w:r>
        <w:t xml:space="preserve"> </w:t>
      </w:r>
      <w:r>
        <w:t>市、区县人民政府应当将河道管理保护纳入国民经济和社会发展规划，将河道规划、治理、运行维护所需经费纳入财政预算。</w:t>
      </w:r>
    </w:p>
    <w:p w:rsidR="008D4C0D" w:rsidRDefault="008D4C0D" w:rsidP="008D4C0D">
      <w:pPr>
        <w:ind w:firstLineChars="200" w:firstLine="420"/>
      </w:pPr>
      <w:r>
        <w:rPr>
          <w:rFonts w:hint="eastAsia"/>
        </w:rPr>
        <w:t>镇人民政府、街道办事处应当按照职责权限做好本辖区内河道管理保护工作。</w:t>
      </w:r>
    </w:p>
    <w:p w:rsidR="008D4C0D" w:rsidRDefault="008D4C0D" w:rsidP="008D4C0D">
      <w:pPr>
        <w:ind w:firstLineChars="200" w:firstLine="420"/>
      </w:pPr>
      <w:r>
        <w:rPr>
          <w:rFonts w:hint="eastAsia"/>
        </w:rPr>
        <w:t>第五条</w:t>
      </w:r>
      <w:r>
        <w:t xml:space="preserve"> </w:t>
      </w:r>
      <w:r>
        <w:t>本市全面实行河长制，落实河道管理保护地方主体责任，建立健全部门联动综合治理长效机制，统筹推进水资源保护、水域岸线管理、水污染防治、水环境治理、水生态修复，维护河道生态健康和公共安全，提升河道综合功能。</w:t>
      </w:r>
    </w:p>
    <w:p w:rsidR="008D4C0D" w:rsidRDefault="008D4C0D" w:rsidP="008D4C0D">
      <w:pPr>
        <w:ind w:firstLineChars="200" w:firstLine="420"/>
      </w:pPr>
      <w:r>
        <w:rPr>
          <w:rFonts w:hint="eastAsia"/>
        </w:rPr>
        <w:t>河道防汛和清障工作实行人民政府行政首长负责制。</w:t>
      </w:r>
    </w:p>
    <w:p w:rsidR="008D4C0D" w:rsidRDefault="008D4C0D" w:rsidP="008D4C0D">
      <w:pPr>
        <w:ind w:firstLineChars="200" w:firstLine="420"/>
      </w:pPr>
      <w:r>
        <w:rPr>
          <w:rFonts w:hint="eastAsia"/>
        </w:rPr>
        <w:t>第六条</w:t>
      </w:r>
      <w:r>
        <w:t xml:space="preserve"> </w:t>
      </w:r>
      <w:r>
        <w:t>市、区县水行政主管部门是河道管理保护的主管部门，负责本行政区域内的河道管理保护工作。</w:t>
      </w:r>
    </w:p>
    <w:p w:rsidR="008D4C0D" w:rsidRDefault="008D4C0D" w:rsidP="008D4C0D">
      <w:pPr>
        <w:ind w:firstLineChars="200" w:firstLine="420"/>
      </w:pPr>
      <w:r>
        <w:rPr>
          <w:rFonts w:hint="eastAsia"/>
        </w:rPr>
        <w:t>市、区县生态环境主管部门对河道管理范围内的水污染防治实施统一监督管理。</w:t>
      </w:r>
    </w:p>
    <w:p w:rsidR="008D4C0D" w:rsidRDefault="008D4C0D" w:rsidP="008D4C0D">
      <w:pPr>
        <w:ind w:firstLineChars="200" w:firstLine="420"/>
      </w:pPr>
      <w:r>
        <w:rPr>
          <w:rFonts w:hint="eastAsia"/>
        </w:rPr>
        <w:t>发展改革、财政、自然资源和规划、综合行政执法、城乡交通运输、农业农村、园林和林业绿化、文化和旅游、行政审批服务等有关部门应当按照各自职责，做好河道管理保护工作。</w:t>
      </w:r>
    </w:p>
    <w:p w:rsidR="008D4C0D" w:rsidRDefault="008D4C0D" w:rsidP="008D4C0D">
      <w:pPr>
        <w:ind w:firstLineChars="200" w:firstLine="420"/>
      </w:pPr>
      <w:r>
        <w:rPr>
          <w:rFonts w:hint="eastAsia"/>
        </w:rPr>
        <w:t>第七条</w:t>
      </w:r>
      <w:r>
        <w:t xml:space="preserve"> </w:t>
      </w:r>
      <w:r>
        <w:t>本市对河道实行统一管理和分级管理相结合的体制。</w:t>
      </w:r>
    </w:p>
    <w:p w:rsidR="008D4C0D" w:rsidRDefault="008D4C0D" w:rsidP="008D4C0D">
      <w:pPr>
        <w:ind w:firstLineChars="200" w:firstLine="420"/>
      </w:pPr>
      <w:r>
        <w:rPr>
          <w:rFonts w:hint="eastAsia"/>
        </w:rPr>
        <w:t>黄河济南段，由市、区县人民政府及其水行政主管部门协同国家授权的黄河流域管理机构实施管理。</w:t>
      </w:r>
    </w:p>
    <w:p w:rsidR="008D4C0D" w:rsidRDefault="008D4C0D" w:rsidP="008D4C0D">
      <w:pPr>
        <w:ind w:firstLineChars="200" w:firstLine="420"/>
      </w:pPr>
      <w:r>
        <w:rPr>
          <w:rFonts w:hint="eastAsia"/>
        </w:rPr>
        <w:t>小清河、徒骇河、德惠新河、大汶河的济南段，在省水行政主管部门的组织协调下，由市水行政主管部门实施管理，其流经的区县水行政主管部门依照分工和权限做好辖区内的河道管理工作。</w:t>
      </w:r>
    </w:p>
    <w:p w:rsidR="008D4C0D" w:rsidRDefault="008D4C0D" w:rsidP="008D4C0D">
      <w:pPr>
        <w:ind w:firstLineChars="200" w:firstLine="420"/>
      </w:pPr>
      <w:r>
        <w:rPr>
          <w:rFonts w:hint="eastAsia"/>
        </w:rPr>
        <w:t>玉符河、腊山分洪道由市水行政主管部门实施管理。</w:t>
      </w:r>
    </w:p>
    <w:p w:rsidR="008D4C0D" w:rsidRDefault="008D4C0D" w:rsidP="008D4C0D">
      <w:pPr>
        <w:ind w:firstLineChars="200" w:firstLine="420"/>
      </w:pPr>
      <w:r>
        <w:rPr>
          <w:rFonts w:hint="eastAsia"/>
        </w:rPr>
        <w:t>其他河道由所流经的区县水行政主管部门实施管理</w:t>
      </w:r>
      <w:r>
        <w:t>;</w:t>
      </w:r>
      <w:r>
        <w:t>管理权限确需调整的，由市人民政府批准。</w:t>
      </w:r>
    </w:p>
    <w:p w:rsidR="008D4C0D" w:rsidRDefault="008D4C0D" w:rsidP="008D4C0D">
      <w:pPr>
        <w:ind w:firstLineChars="200" w:firstLine="420"/>
      </w:pPr>
      <w:r>
        <w:rPr>
          <w:rFonts w:hint="eastAsia"/>
        </w:rPr>
        <w:t>第八条</w:t>
      </w:r>
      <w:r>
        <w:t xml:space="preserve"> </w:t>
      </w:r>
      <w:r>
        <w:t>鼓励、支持社会力量参与河道管理保护活动。</w:t>
      </w:r>
    </w:p>
    <w:p w:rsidR="008D4C0D" w:rsidRDefault="008D4C0D" w:rsidP="008D4C0D">
      <w:pPr>
        <w:ind w:firstLineChars="200" w:firstLine="420"/>
      </w:pPr>
      <w:r>
        <w:rPr>
          <w:rFonts w:hint="eastAsia"/>
        </w:rPr>
        <w:t>任何单位和个人都有保护河道堤防安全和依法参加防汛抢险的义务，有权对破坏河道及其设施、损害或者污染河道生态环境的行为进行劝阻、制止和投诉举报。有关国家机关和单位接到投诉举报后，应当依法处理，并将处理结果及时反馈投诉举报人。</w:t>
      </w:r>
    </w:p>
    <w:p w:rsidR="008D4C0D" w:rsidRDefault="008D4C0D" w:rsidP="008D4C0D">
      <w:pPr>
        <w:ind w:firstLineChars="200" w:firstLine="420"/>
      </w:pPr>
      <w:r>
        <w:rPr>
          <w:rFonts w:hint="eastAsia"/>
        </w:rPr>
        <w:t>第二章</w:t>
      </w:r>
      <w:r>
        <w:t xml:space="preserve"> </w:t>
      </w:r>
      <w:r>
        <w:t>规划与治理</w:t>
      </w:r>
    </w:p>
    <w:p w:rsidR="008D4C0D" w:rsidRDefault="008D4C0D" w:rsidP="008D4C0D">
      <w:pPr>
        <w:ind w:firstLineChars="200" w:firstLine="420"/>
      </w:pPr>
      <w:r>
        <w:rPr>
          <w:rFonts w:hint="eastAsia"/>
        </w:rPr>
        <w:t>第九条</w:t>
      </w:r>
      <w:r>
        <w:t xml:space="preserve"> </w:t>
      </w:r>
      <w:r>
        <w:t>市、县水行政主管部门应当会同自然资源和规划等相关部门，编制水系规划，报同级人民政府批准。</w:t>
      </w:r>
    </w:p>
    <w:p w:rsidR="008D4C0D" w:rsidRDefault="008D4C0D" w:rsidP="008D4C0D">
      <w:pPr>
        <w:ind w:firstLineChars="200" w:firstLine="420"/>
      </w:pPr>
      <w:r>
        <w:rPr>
          <w:rFonts w:hint="eastAsia"/>
        </w:rPr>
        <w:t>水系规划应当包括河道蓝线划定、防洪排涝、水域保护、河道治理、岸线管理、采砂管理等内容。</w:t>
      </w:r>
    </w:p>
    <w:p w:rsidR="008D4C0D" w:rsidRDefault="008D4C0D" w:rsidP="008D4C0D">
      <w:pPr>
        <w:ind w:firstLineChars="200" w:firstLine="420"/>
      </w:pPr>
      <w:r>
        <w:rPr>
          <w:rFonts w:hint="eastAsia"/>
        </w:rPr>
        <w:t>第十条</w:t>
      </w:r>
      <w:r>
        <w:t xml:space="preserve"> </w:t>
      </w:r>
      <w:r>
        <w:t>水系规划应当遵循本市国土空间总体规划，符合流域综合规划和区域综合规划，并与其他专项规划相协调。</w:t>
      </w:r>
    </w:p>
    <w:p w:rsidR="008D4C0D" w:rsidRDefault="008D4C0D" w:rsidP="008D4C0D">
      <w:pPr>
        <w:ind w:firstLineChars="200" w:firstLine="420"/>
      </w:pPr>
      <w:r>
        <w:rPr>
          <w:rFonts w:hint="eastAsia"/>
        </w:rPr>
        <w:t>自然资源和规划部门在编制控制性详细规划过程中，应当考虑水系规划的要求，控制河道沿岸建筑形态、建筑高度，体现疏密有度、错落有致、显山露水的城市风貌。</w:t>
      </w:r>
    </w:p>
    <w:p w:rsidR="008D4C0D" w:rsidRDefault="008D4C0D" w:rsidP="008D4C0D">
      <w:pPr>
        <w:ind w:firstLineChars="200" w:firstLine="420"/>
      </w:pPr>
      <w:r>
        <w:rPr>
          <w:rFonts w:hint="eastAsia"/>
        </w:rPr>
        <w:t>第十一条</w:t>
      </w:r>
      <w:r>
        <w:t xml:space="preserve"> </w:t>
      </w:r>
      <w:r>
        <w:t>经批准的水系规划不得擅自更改。确需调整的，应当报原批准机关同意。</w:t>
      </w:r>
    </w:p>
    <w:p w:rsidR="008D4C0D" w:rsidRDefault="008D4C0D" w:rsidP="008D4C0D">
      <w:pPr>
        <w:ind w:firstLineChars="200" w:firstLine="420"/>
      </w:pPr>
      <w:r>
        <w:rPr>
          <w:rFonts w:hint="eastAsia"/>
        </w:rPr>
        <w:t>第十二条</w:t>
      </w:r>
      <w:r>
        <w:t xml:space="preserve"> </w:t>
      </w:r>
      <w:r>
        <w:t>河道治理应当遵循水系规划，坚持保障防洪安全与改善自然生态、提升城市景观、发挥历史人文功能相结合的原则。</w:t>
      </w:r>
    </w:p>
    <w:p w:rsidR="008D4C0D" w:rsidRDefault="008D4C0D" w:rsidP="008D4C0D">
      <w:pPr>
        <w:ind w:firstLineChars="200" w:firstLine="420"/>
      </w:pPr>
      <w:r>
        <w:rPr>
          <w:rFonts w:hint="eastAsia"/>
        </w:rPr>
        <w:t>第十三条</w:t>
      </w:r>
      <w:r>
        <w:t xml:space="preserve"> </w:t>
      </w:r>
      <w:r>
        <w:t>河道治理应当综合采取河道拓挖、水系连通、生态补水、堤岸绿化、水土保持、黑臭水体治理等措施，有效利用长江水、黄河水，提升水系生态环境质量。</w:t>
      </w:r>
    </w:p>
    <w:p w:rsidR="008D4C0D" w:rsidRDefault="008D4C0D" w:rsidP="008D4C0D">
      <w:pPr>
        <w:ind w:firstLineChars="200" w:firstLine="420"/>
      </w:pPr>
      <w:r>
        <w:rPr>
          <w:rFonts w:hint="eastAsia"/>
        </w:rPr>
        <w:t>具备条件的河道治理，可以建设亲水长廊、沿河绿道等景观带。</w:t>
      </w:r>
    </w:p>
    <w:p w:rsidR="008D4C0D" w:rsidRDefault="008D4C0D" w:rsidP="008D4C0D">
      <w:pPr>
        <w:ind w:firstLineChars="200" w:firstLine="420"/>
      </w:pPr>
      <w:r>
        <w:rPr>
          <w:rFonts w:hint="eastAsia"/>
        </w:rPr>
        <w:t>第十四条</w:t>
      </w:r>
      <w:r>
        <w:t xml:space="preserve"> </w:t>
      </w:r>
      <w:r>
        <w:t>名泉保护范围内的河道治理，应当优先保泉。</w:t>
      </w:r>
    </w:p>
    <w:p w:rsidR="008D4C0D" w:rsidRDefault="008D4C0D" w:rsidP="008D4C0D">
      <w:pPr>
        <w:ind w:firstLineChars="200" w:firstLine="420"/>
      </w:pPr>
      <w:r>
        <w:rPr>
          <w:rFonts w:hint="eastAsia"/>
        </w:rPr>
        <w:t>泉水直接补给区的重点渗漏带保护范围内的河道，禁止在河道底部、边坡做防渗处理。</w:t>
      </w:r>
    </w:p>
    <w:p w:rsidR="008D4C0D" w:rsidRDefault="008D4C0D" w:rsidP="008D4C0D">
      <w:pPr>
        <w:ind w:firstLineChars="200" w:firstLine="420"/>
      </w:pPr>
      <w:r>
        <w:rPr>
          <w:rFonts w:hint="eastAsia"/>
        </w:rPr>
        <w:t>第十五条</w:t>
      </w:r>
      <w:r>
        <w:t xml:space="preserve"> </w:t>
      </w:r>
      <w:r>
        <w:t>修建开发水利、防治水害、治理河道的各类工程和跨河、穿河、穿堤、临河的桥梁、码头、道路、渡口、管道、缆线、闸坝、泵站等建筑物及设施，应当符合国家规定的防洪标准和工程建设技术规范要求。</w:t>
      </w:r>
    </w:p>
    <w:p w:rsidR="008D4C0D" w:rsidRDefault="008D4C0D" w:rsidP="008D4C0D">
      <w:pPr>
        <w:ind w:firstLineChars="200" w:firstLine="420"/>
      </w:pPr>
      <w:r>
        <w:rPr>
          <w:rFonts w:hint="eastAsia"/>
        </w:rPr>
        <w:t>建设单位应当将工程建设方案依照管理权限报送实施行政许可的部门审查</w:t>
      </w:r>
      <w:r>
        <w:t>;</w:t>
      </w:r>
      <w:r>
        <w:t>跨区县的涉河工程、临河建筑物及设施，应当报送上一级实施行政许可的部门审查。未经审查同意的，不得开工建设。</w:t>
      </w:r>
    </w:p>
    <w:p w:rsidR="008D4C0D" w:rsidRDefault="008D4C0D" w:rsidP="008D4C0D">
      <w:pPr>
        <w:ind w:firstLineChars="200" w:firstLine="420"/>
      </w:pPr>
      <w:r>
        <w:rPr>
          <w:rFonts w:hint="eastAsia"/>
        </w:rPr>
        <w:t>第十六条</w:t>
      </w:r>
      <w:r>
        <w:t xml:space="preserve"> </w:t>
      </w:r>
      <w:r>
        <w:t>建设单位应当按照批准的工程建设方案确定的位置、界限和建设时序进行施工，并接受项目所在地水行政主管部门的监督检查。</w:t>
      </w:r>
    </w:p>
    <w:p w:rsidR="008D4C0D" w:rsidRDefault="008D4C0D" w:rsidP="008D4C0D">
      <w:pPr>
        <w:ind w:firstLineChars="200" w:firstLine="420"/>
      </w:pPr>
      <w:r>
        <w:rPr>
          <w:rFonts w:hint="eastAsia"/>
        </w:rPr>
        <w:t>工程建设项目竣工验收时，应当有项目所在地水行政主管部门参加。</w:t>
      </w:r>
    </w:p>
    <w:p w:rsidR="008D4C0D" w:rsidRDefault="008D4C0D" w:rsidP="008D4C0D">
      <w:pPr>
        <w:ind w:firstLineChars="200" w:firstLine="420"/>
      </w:pPr>
      <w:r>
        <w:rPr>
          <w:rFonts w:hint="eastAsia"/>
        </w:rPr>
        <w:t>第十七条</w:t>
      </w:r>
      <w:r>
        <w:t xml:space="preserve"> </w:t>
      </w:r>
      <w:r>
        <w:t>因工程建设项目施工，占压、损坏、拆除原有水工程设施或者造成河道淤积的，建设单位应当在限期内恢复原状</w:t>
      </w:r>
      <w:r>
        <w:t>;</w:t>
      </w:r>
      <w:r>
        <w:t>无法恢复原状的，应当采取相应工程措施消除影响或者依法予以赔偿。</w:t>
      </w:r>
    </w:p>
    <w:p w:rsidR="008D4C0D" w:rsidRDefault="008D4C0D" w:rsidP="008D4C0D">
      <w:pPr>
        <w:ind w:firstLineChars="200" w:firstLine="420"/>
      </w:pPr>
      <w:r>
        <w:rPr>
          <w:rFonts w:hint="eastAsia"/>
        </w:rPr>
        <w:t>施工围堰或者临时设置阻水设施的，应当及时清理现场并恢复河道原状。</w:t>
      </w:r>
    </w:p>
    <w:p w:rsidR="008D4C0D" w:rsidRDefault="008D4C0D" w:rsidP="008D4C0D">
      <w:pPr>
        <w:ind w:firstLineChars="200" w:firstLine="420"/>
      </w:pPr>
      <w:r>
        <w:rPr>
          <w:rFonts w:hint="eastAsia"/>
        </w:rPr>
        <w:t>前两款规定的设施影响汛期防洪安全的，应当在防汛指挥机构规定的期限内清除</w:t>
      </w:r>
      <w:r>
        <w:t>;</w:t>
      </w:r>
      <w:r>
        <w:t>逾期不清除的，由防汛指挥机构组织强行清除，清障费用由设障者承担。</w:t>
      </w:r>
    </w:p>
    <w:p w:rsidR="008D4C0D" w:rsidRDefault="008D4C0D" w:rsidP="008D4C0D">
      <w:pPr>
        <w:ind w:firstLineChars="200" w:firstLine="420"/>
      </w:pPr>
      <w:r>
        <w:rPr>
          <w:rFonts w:hint="eastAsia"/>
        </w:rPr>
        <w:t>第十八条</w:t>
      </w:r>
      <w:r>
        <w:t xml:space="preserve"> </w:t>
      </w:r>
      <w:r>
        <w:t>以河道为界的区县在河道两岸外侧各三公里以内，以及跨区县的河道，未经有关各方达成协议或者上一级水行政主管部门批准，禁止单方面修建排水、阻水、引水、蓄水工程以及河道治理工程。</w:t>
      </w:r>
    </w:p>
    <w:p w:rsidR="008D4C0D" w:rsidRDefault="008D4C0D" w:rsidP="008D4C0D">
      <w:pPr>
        <w:ind w:firstLineChars="200" w:firstLine="420"/>
      </w:pPr>
      <w:r>
        <w:rPr>
          <w:rFonts w:hint="eastAsia"/>
        </w:rPr>
        <w:t>第三章</w:t>
      </w:r>
      <w:r>
        <w:t xml:space="preserve"> </w:t>
      </w:r>
      <w:r>
        <w:t>管理与保护</w:t>
      </w:r>
    </w:p>
    <w:p w:rsidR="008D4C0D" w:rsidRDefault="008D4C0D" w:rsidP="008D4C0D">
      <w:pPr>
        <w:ind w:firstLineChars="200" w:firstLine="420"/>
      </w:pPr>
      <w:r>
        <w:rPr>
          <w:rFonts w:hint="eastAsia"/>
        </w:rPr>
        <w:t>第十九条</w:t>
      </w:r>
      <w:r>
        <w:t xml:space="preserve"> </w:t>
      </w:r>
      <w:r>
        <w:t>市、区县、镇街、村居四级设立河长。市、区县设立总河长，河道分级分段设立河长。</w:t>
      </w:r>
    </w:p>
    <w:p w:rsidR="008D4C0D" w:rsidRDefault="008D4C0D" w:rsidP="008D4C0D">
      <w:pPr>
        <w:ind w:firstLineChars="200" w:firstLine="420"/>
      </w:pPr>
      <w:r>
        <w:rPr>
          <w:rFonts w:hint="eastAsia"/>
        </w:rPr>
        <w:t>市、区县总河长是本市行政区域内落实河长制的第一责任人，组织领导、协调解决河长制落实过程中的重大问题，组织督促检查、考核问责。</w:t>
      </w:r>
    </w:p>
    <w:p w:rsidR="008D4C0D" w:rsidRDefault="008D4C0D" w:rsidP="008D4C0D">
      <w:pPr>
        <w:ind w:firstLineChars="200" w:firstLine="420"/>
      </w:pPr>
      <w:r>
        <w:rPr>
          <w:rFonts w:hint="eastAsia"/>
        </w:rPr>
        <w:t>各级河长负责组织协调相应河道的治理、管理、保护等工作，开展河道巡查、督促解决河道管理保护中的问题。</w:t>
      </w:r>
    </w:p>
    <w:p w:rsidR="008D4C0D" w:rsidRDefault="008D4C0D" w:rsidP="008D4C0D">
      <w:pPr>
        <w:ind w:firstLineChars="200" w:firstLine="420"/>
      </w:pPr>
      <w:r>
        <w:rPr>
          <w:rFonts w:hint="eastAsia"/>
        </w:rPr>
        <w:t>各相关部门按照分工履行职责，落实河长制有关工作。</w:t>
      </w:r>
    </w:p>
    <w:p w:rsidR="008D4C0D" w:rsidRDefault="008D4C0D" w:rsidP="008D4C0D">
      <w:pPr>
        <w:ind w:firstLineChars="200" w:firstLine="420"/>
      </w:pPr>
      <w:r>
        <w:rPr>
          <w:rFonts w:hint="eastAsia"/>
        </w:rPr>
        <w:t>第二十条</w:t>
      </w:r>
      <w:r>
        <w:t xml:space="preserve"> </w:t>
      </w:r>
      <w:r>
        <w:t>总河长、河长名单应当向社会公布。</w:t>
      </w:r>
    </w:p>
    <w:p w:rsidR="008D4C0D" w:rsidRDefault="008D4C0D" w:rsidP="008D4C0D">
      <w:pPr>
        <w:ind w:firstLineChars="200" w:firstLine="420"/>
      </w:pPr>
      <w:r>
        <w:rPr>
          <w:rFonts w:hint="eastAsia"/>
        </w:rPr>
        <w:t>河道沿岸显要位置应当设立河长公示牌，标明河长姓名、职务、职责、联系方式、监督电话和水域名称、长度、面积及治理目标、保护要求等内容。相关信息发生变更的，应当及时予以更新。</w:t>
      </w:r>
    </w:p>
    <w:p w:rsidR="008D4C0D" w:rsidRDefault="008D4C0D" w:rsidP="008D4C0D">
      <w:pPr>
        <w:ind w:firstLineChars="200" w:firstLine="420"/>
      </w:pPr>
      <w:r>
        <w:rPr>
          <w:rFonts w:hint="eastAsia"/>
        </w:rPr>
        <w:t>第二十一条</w:t>
      </w:r>
      <w:r>
        <w:t xml:space="preserve"> </w:t>
      </w:r>
      <w:r>
        <w:t>市、区县人民政府应当建立河长制考核评价制度和公众参与信息平台，并聘请有关专业组织、社会公众对河长的履职情况进行监督和评价。</w:t>
      </w:r>
    </w:p>
    <w:p w:rsidR="008D4C0D" w:rsidRDefault="008D4C0D" w:rsidP="008D4C0D">
      <w:pPr>
        <w:ind w:firstLineChars="200" w:firstLine="420"/>
      </w:pPr>
      <w:r>
        <w:rPr>
          <w:rFonts w:hint="eastAsia"/>
        </w:rPr>
        <w:t>第二十二条</w:t>
      </w:r>
      <w:r>
        <w:t xml:space="preserve"> </w:t>
      </w:r>
      <w:r>
        <w:t>市、区县水行政主管部门应当对本行政区域内河道水系、水域状况、河道保护治理、开发利用等基础情况开展调查，建立和完善河道档案。</w:t>
      </w:r>
    </w:p>
    <w:p w:rsidR="008D4C0D" w:rsidRDefault="008D4C0D" w:rsidP="008D4C0D">
      <w:pPr>
        <w:ind w:firstLineChars="200" w:firstLine="420"/>
      </w:pPr>
      <w:r>
        <w:rPr>
          <w:rFonts w:hint="eastAsia"/>
        </w:rPr>
        <w:t>第二十三条</w:t>
      </w:r>
      <w:r>
        <w:t xml:space="preserve"> </w:t>
      </w:r>
      <w:r>
        <w:t>河道管理范围由市、区县水行政主管部门会同自然资源和规划等有关部门报县级以上人民政府划定，并向社会公布。</w:t>
      </w:r>
    </w:p>
    <w:p w:rsidR="008D4C0D" w:rsidRDefault="008D4C0D" w:rsidP="008D4C0D">
      <w:pPr>
        <w:ind w:firstLineChars="200" w:firstLine="420"/>
      </w:pPr>
      <w:r>
        <w:rPr>
          <w:rFonts w:hint="eastAsia"/>
        </w:rPr>
        <w:t>第二十四条</w:t>
      </w:r>
      <w:r>
        <w:t xml:space="preserve"> </w:t>
      </w:r>
      <w:r>
        <w:t>根据堤防的重要程度、堤基土质条件，市、区县水行政主管部门报经县级以上人民政府批准，可以在河道管理范围的相连地域划定五十至二百米的堤防安全保护区。</w:t>
      </w:r>
    </w:p>
    <w:p w:rsidR="008D4C0D" w:rsidRDefault="008D4C0D" w:rsidP="008D4C0D">
      <w:pPr>
        <w:ind w:firstLineChars="200" w:firstLine="420"/>
      </w:pPr>
      <w:r>
        <w:rPr>
          <w:rFonts w:hint="eastAsia"/>
        </w:rPr>
        <w:t>禁止在堤防安全保护区内进行打井、钻探、爆破、挖筑鱼塘、采石、取土等危害堤防安全的行为。</w:t>
      </w:r>
    </w:p>
    <w:p w:rsidR="008D4C0D" w:rsidRDefault="008D4C0D" w:rsidP="008D4C0D">
      <w:pPr>
        <w:ind w:firstLineChars="200" w:firstLine="420"/>
      </w:pPr>
      <w:r>
        <w:rPr>
          <w:rFonts w:hint="eastAsia"/>
        </w:rPr>
        <w:t>第二十五条</w:t>
      </w:r>
      <w:r>
        <w:t xml:space="preserve"> </w:t>
      </w:r>
      <w:r>
        <w:t>在河道管理范围内，禁止下列行为：</w:t>
      </w:r>
    </w:p>
    <w:p w:rsidR="008D4C0D" w:rsidRDefault="008D4C0D" w:rsidP="008D4C0D">
      <w:pPr>
        <w:ind w:firstLineChars="200" w:firstLine="420"/>
      </w:pPr>
      <w:r>
        <w:t>(</w:t>
      </w:r>
      <w:r>
        <w:t>一</w:t>
      </w:r>
      <w:r>
        <w:t>)</w:t>
      </w:r>
      <w:r>
        <w:t>修建围堤、阻水渠道、阻水道路</w:t>
      </w:r>
      <w:r>
        <w:t>;</w:t>
      </w:r>
    </w:p>
    <w:p w:rsidR="008D4C0D" w:rsidRDefault="008D4C0D" w:rsidP="008D4C0D">
      <w:pPr>
        <w:ind w:firstLineChars="200" w:firstLine="420"/>
      </w:pPr>
      <w:r>
        <w:t>(</w:t>
      </w:r>
      <w:r>
        <w:t>二</w:t>
      </w:r>
      <w:r>
        <w:t>)</w:t>
      </w:r>
      <w:r>
        <w:t>种植阻碍行洪的林木和高杆作物</w:t>
      </w:r>
      <w:r>
        <w:t>(</w:t>
      </w:r>
      <w:r>
        <w:t>堤防防护林除外</w:t>
      </w:r>
      <w:r>
        <w:t>);</w:t>
      </w:r>
    </w:p>
    <w:p w:rsidR="008D4C0D" w:rsidRDefault="008D4C0D" w:rsidP="008D4C0D">
      <w:pPr>
        <w:ind w:firstLineChars="200" w:firstLine="420"/>
      </w:pPr>
      <w:r>
        <w:t>(</w:t>
      </w:r>
      <w:r>
        <w:t>三</w:t>
      </w:r>
      <w:r>
        <w:t>)</w:t>
      </w:r>
      <w:r>
        <w:t>设置拦河渔具</w:t>
      </w:r>
      <w:r>
        <w:t>;</w:t>
      </w:r>
    </w:p>
    <w:p w:rsidR="008D4C0D" w:rsidRDefault="008D4C0D" w:rsidP="008D4C0D">
      <w:pPr>
        <w:ind w:firstLineChars="200" w:firstLine="420"/>
      </w:pPr>
      <w:r>
        <w:t>(</w:t>
      </w:r>
      <w:r>
        <w:t>四</w:t>
      </w:r>
      <w:r>
        <w:t>)</w:t>
      </w:r>
      <w:r>
        <w:t>堆放、倾倒、掩埋、排放工业废渣和有毒有害废液等污染水体的物体</w:t>
      </w:r>
      <w:r>
        <w:t>;</w:t>
      </w:r>
    </w:p>
    <w:p w:rsidR="008D4C0D" w:rsidRDefault="008D4C0D" w:rsidP="008D4C0D">
      <w:pPr>
        <w:ind w:firstLineChars="200" w:firstLine="420"/>
      </w:pPr>
      <w:r>
        <w:t>(</w:t>
      </w:r>
      <w:r>
        <w:t>五</w:t>
      </w:r>
      <w:r>
        <w:t>)</w:t>
      </w:r>
      <w:r>
        <w:t>在河道内清洗装贮过油类或者有毒污染物的车辆和容器</w:t>
      </w:r>
      <w:r>
        <w:t>;</w:t>
      </w:r>
    </w:p>
    <w:p w:rsidR="008D4C0D" w:rsidRDefault="008D4C0D" w:rsidP="008D4C0D">
      <w:pPr>
        <w:ind w:firstLineChars="200" w:firstLine="420"/>
      </w:pPr>
      <w:r>
        <w:t>(</w:t>
      </w:r>
      <w:r>
        <w:t>六</w:t>
      </w:r>
      <w:r>
        <w:t>)</w:t>
      </w:r>
      <w:r>
        <w:t>弃置或者倾倒矿渣、石渣、煤灰、渣土、垃圾等</w:t>
      </w:r>
      <w:r>
        <w:t>;</w:t>
      </w:r>
    </w:p>
    <w:p w:rsidR="008D4C0D" w:rsidRDefault="008D4C0D" w:rsidP="008D4C0D">
      <w:pPr>
        <w:ind w:firstLineChars="200" w:firstLine="420"/>
      </w:pPr>
      <w:r>
        <w:t>(</w:t>
      </w:r>
      <w:r>
        <w:t>七</w:t>
      </w:r>
      <w:r>
        <w:t>)</w:t>
      </w:r>
      <w:r>
        <w:t>棚盖河道、行洪沟渠</w:t>
      </w:r>
      <w:r>
        <w:t>;</w:t>
      </w:r>
    </w:p>
    <w:p w:rsidR="008D4C0D" w:rsidRDefault="008D4C0D" w:rsidP="008D4C0D">
      <w:pPr>
        <w:ind w:firstLineChars="200" w:firstLine="420"/>
      </w:pPr>
      <w:r>
        <w:t>(</w:t>
      </w:r>
      <w:r>
        <w:t>八</w:t>
      </w:r>
      <w:r>
        <w:t>)</w:t>
      </w:r>
      <w:r>
        <w:t>法律、法规规定的其他行为。</w:t>
      </w:r>
    </w:p>
    <w:p w:rsidR="008D4C0D" w:rsidRDefault="008D4C0D" w:rsidP="008D4C0D">
      <w:pPr>
        <w:ind w:firstLineChars="200" w:firstLine="420"/>
      </w:pPr>
      <w:r>
        <w:rPr>
          <w:rFonts w:hint="eastAsia"/>
        </w:rPr>
        <w:t>在堤防和护堤地，禁止取土、打井、放牧、挖窖、建窑、葬坟、晒粮、垦植、建房、开渠、存放物料、开采地下资源、进行考古发掘、设立集市贸易活动。</w:t>
      </w:r>
    </w:p>
    <w:p w:rsidR="008D4C0D" w:rsidRDefault="008D4C0D" w:rsidP="008D4C0D">
      <w:pPr>
        <w:ind w:firstLineChars="200" w:firstLine="420"/>
      </w:pPr>
      <w:r>
        <w:rPr>
          <w:rFonts w:hint="eastAsia"/>
        </w:rPr>
        <w:t>第二十六条</w:t>
      </w:r>
      <w:r>
        <w:t xml:space="preserve"> </w:t>
      </w:r>
      <w:r>
        <w:t>在河道管理范围内未经批准，不得进行下列行为：</w:t>
      </w:r>
    </w:p>
    <w:p w:rsidR="008D4C0D" w:rsidRDefault="008D4C0D" w:rsidP="008D4C0D">
      <w:pPr>
        <w:ind w:firstLineChars="200" w:firstLine="420"/>
      </w:pPr>
      <w:r>
        <w:t>(</w:t>
      </w:r>
      <w:r>
        <w:t>一</w:t>
      </w:r>
      <w:r>
        <w:t>)</w:t>
      </w:r>
      <w:r>
        <w:t>采砂、取土、淘金</w:t>
      </w:r>
      <w:r>
        <w:t>;</w:t>
      </w:r>
    </w:p>
    <w:p w:rsidR="008D4C0D" w:rsidRDefault="008D4C0D" w:rsidP="008D4C0D">
      <w:pPr>
        <w:ind w:firstLineChars="200" w:firstLine="420"/>
      </w:pPr>
      <w:r>
        <w:t>(</w:t>
      </w:r>
      <w:r>
        <w:t>二</w:t>
      </w:r>
      <w:r>
        <w:t>)</w:t>
      </w:r>
      <w:r>
        <w:t>弃置砂石或者淤泥</w:t>
      </w:r>
      <w:r>
        <w:t>;</w:t>
      </w:r>
    </w:p>
    <w:p w:rsidR="008D4C0D" w:rsidRDefault="008D4C0D" w:rsidP="008D4C0D">
      <w:pPr>
        <w:ind w:firstLineChars="200" w:firstLine="420"/>
      </w:pPr>
      <w:r>
        <w:t>(</w:t>
      </w:r>
      <w:r>
        <w:t>三</w:t>
      </w:r>
      <w:r>
        <w:t>)</w:t>
      </w:r>
      <w:r>
        <w:t>爆破、钻探、打井</w:t>
      </w:r>
      <w:r>
        <w:t>;</w:t>
      </w:r>
    </w:p>
    <w:p w:rsidR="008D4C0D" w:rsidRDefault="008D4C0D" w:rsidP="008D4C0D">
      <w:pPr>
        <w:ind w:firstLineChars="200" w:firstLine="420"/>
      </w:pPr>
      <w:r>
        <w:t>(</w:t>
      </w:r>
      <w:r>
        <w:t>四</w:t>
      </w:r>
      <w:r>
        <w:t>)</w:t>
      </w:r>
      <w:r>
        <w:t>挖筑鱼塘、在河道滩地存放物料</w:t>
      </w:r>
      <w:r>
        <w:t>;</w:t>
      </w:r>
    </w:p>
    <w:p w:rsidR="008D4C0D" w:rsidRDefault="008D4C0D" w:rsidP="008D4C0D">
      <w:pPr>
        <w:ind w:firstLineChars="200" w:firstLine="420"/>
      </w:pPr>
      <w:r>
        <w:t>(</w:t>
      </w:r>
      <w:r>
        <w:t>五</w:t>
      </w:r>
      <w:r>
        <w:t>)</w:t>
      </w:r>
      <w:r>
        <w:t>在河道滩地修建厂房或者其他建</w:t>
      </w:r>
      <w:r>
        <w:t>(</w:t>
      </w:r>
      <w:r>
        <w:t>构</w:t>
      </w:r>
      <w:r>
        <w:t>)</w:t>
      </w:r>
      <w:r>
        <w:t>筑设施</w:t>
      </w:r>
      <w:r>
        <w:t>;</w:t>
      </w:r>
    </w:p>
    <w:p w:rsidR="008D4C0D" w:rsidRDefault="008D4C0D" w:rsidP="008D4C0D">
      <w:pPr>
        <w:ind w:firstLineChars="200" w:firstLine="420"/>
      </w:pPr>
      <w:r>
        <w:t>(</w:t>
      </w:r>
      <w:r>
        <w:t>六</w:t>
      </w:r>
      <w:r>
        <w:t>)</w:t>
      </w:r>
      <w:r>
        <w:t>在河道滩地开采地下资源、进行考古发掘</w:t>
      </w:r>
      <w:r>
        <w:t>;</w:t>
      </w:r>
    </w:p>
    <w:p w:rsidR="008D4C0D" w:rsidRDefault="008D4C0D" w:rsidP="008D4C0D">
      <w:pPr>
        <w:ind w:firstLineChars="200" w:firstLine="420"/>
      </w:pPr>
      <w:r>
        <w:t>(</w:t>
      </w:r>
      <w:r>
        <w:t>七</w:t>
      </w:r>
      <w:r>
        <w:t>)</w:t>
      </w:r>
      <w:r>
        <w:t>新建、改建和扩建排污口</w:t>
      </w:r>
      <w:r>
        <w:t>;</w:t>
      </w:r>
    </w:p>
    <w:p w:rsidR="008D4C0D" w:rsidRDefault="008D4C0D" w:rsidP="008D4C0D">
      <w:pPr>
        <w:ind w:firstLineChars="200" w:firstLine="420"/>
      </w:pPr>
      <w:r>
        <w:t>(</w:t>
      </w:r>
      <w:r>
        <w:t>八</w:t>
      </w:r>
      <w:r>
        <w:t>)</w:t>
      </w:r>
      <w:r>
        <w:t>占用护堤绿地、采伐护堤护岸林木</w:t>
      </w:r>
      <w:r>
        <w:t>;</w:t>
      </w:r>
    </w:p>
    <w:p w:rsidR="008D4C0D" w:rsidRDefault="008D4C0D" w:rsidP="008D4C0D">
      <w:pPr>
        <w:ind w:firstLineChars="200" w:firstLine="420"/>
      </w:pPr>
      <w:r>
        <w:t>(</w:t>
      </w:r>
      <w:r>
        <w:t>九</w:t>
      </w:r>
      <w:r>
        <w:t>)</w:t>
      </w:r>
      <w:r>
        <w:t>法律、法规规定的其他行为。</w:t>
      </w:r>
    </w:p>
    <w:p w:rsidR="008D4C0D" w:rsidRDefault="008D4C0D" w:rsidP="008D4C0D">
      <w:pPr>
        <w:ind w:firstLineChars="200" w:firstLine="420"/>
      </w:pPr>
      <w:r>
        <w:rPr>
          <w:rFonts w:hint="eastAsia"/>
        </w:rPr>
        <w:t>采砂应当按照划定的可采区、可采期、可采量作业，禁止在禁采区、禁采期内采挖。</w:t>
      </w:r>
    </w:p>
    <w:p w:rsidR="008D4C0D" w:rsidRDefault="008D4C0D" w:rsidP="008D4C0D">
      <w:pPr>
        <w:ind w:firstLineChars="200" w:firstLine="420"/>
      </w:pPr>
      <w:r>
        <w:rPr>
          <w:rFonts w:hint="eastAsia"/>
        </w:rPr>
        <w:t>第二十七条</w:t>
      </w:r>
      <w:r>
        <w:t xml:space="preserve"> </w:t>
      </w:r>
      <w:r>
        <w:t>禁止在大中型拦河闸坝上下游各一百五十米内进行捕鱼、游泳、装机抽水、停泊船只等行为。</w:t>
      </w:r>
    </w:p>
    <w:p w:rsidR="008D4C0D" w:rsidRDefault="008D4C0D" w:rsidP="008D4C0D">
      <w:pPr>
        <w:ind w:firstLineChars="200" w:firstLine="420"/>
      </w:pPr>
      <w:r>
        <w:rPr>
          <w:rFonts w:hint="eastAsia"/>
        </w:rPr>
        <w:t>第二十八条</w:t>
      </w:r>
      <w:r>
        <w:t xml:space="preserve"> </w:t>
      </w:r>
      <w:r>
        <w:t>禁止损毁堤防、护岸、闸坝等水工程建筑物和防汛、水文监测测量、河岸地质监测、通信照明、输电线路等设施。</w:t>
      </w:r>
    </w:p>
    <w:p w:rsidR="008D4C0D" w:rsidRDefault="008D4C0D" w:rsidP="008D4C0D">
      <w:pPr>
        <w:ind w:firstLineChars="200" w:firstLine="420"/>
      </w:pPr>
      <w:r>
        <w:rPr>
          <w:rFonts w:hint="eastAsia"/>
        </w:rPr>
        <w:t>第二十九条</w:t>
      </w:r>
      <w:r>
        <w:t xml:space="preserve"> </w:t>
      </w:r>
      <w:r>
        <w:t>禁止围垦河道。确需围垦的，应当经过科学论证，经省水行政主管部门确认不妨碍行洪、输水后，报省人民政府批准。</w:t>
      </w:r>
    </w:p>
    <w:p w:rsidR="008D4C0D" w:rsidRDefault="008D4C0D" w:rsidP="008D4C0D">
      <w:pPr>
        <w:ind w:firstLineChars="200" w:firstLine="420"/>
      </w:pPr>
      <w:r>
        <w:rPr>
          <w:rFonts w:hint="eastAsia"/>
        </w:rPr>
        <w:t>禁止围湖造地。已围垦的，应当按照国家规定的防洪标准进行治理，有计划地退地还湖。</w:t>
      </w:r>
    </w:p>
    <w:p w:rsidR="008D4C0D" w:rsidRDefault="008D4C0D" w:rsidP="008D4C0D">
      <w:pPr>
        <w:ind w:firstLineChars="200" w:firstLine="420"/>
      </w:pPr>
      <w:r>
        <w:rPr>
          <w:rFonts w:hint="eastAsia"/>
        </w:rPr>
        <w:t>第三十条</w:t>
      </w:r>
      <w:r>
        <w:t xml:space="preserve"> </w:t>
      </w:r>
      <w:r>
        <w:t>在河道管理范围内敷设输气输油等管道，管线权属单位应当采取防护措施，并定期进行检测、维修，对安全风险较大的区段进行重点管控，预防发生安全事故。</w:t>
      </w:r>
    </w:p>
    <w:p w:rsidR="008D4C0D" w:rsidRDefault="008D4C0D" w:rsidP="008D4C0D">
      <w:pPr>
        <w:ind w:firstLineChars="200" w:firstLine="420"/>
      </w:pPr>
      <w:r>
        <w:rPr>
          <w:rFonts w:hint="eastAsia"/>
        </w:rPr>
        <w:t>第三十一条</w:t>
      </w:r>
      <w:r>
        <w:t xml:space="preserve"> </w:t>
      </w:r>
      <w:r>
        <w:t>在河道管理范围内进行航运、输水、调水，不得妨碍行洪和危害水工程安全，不得造成水质污染。</w:t>
      </w:r>
    </w:p>
    <w:p w:rsidR="008D4C0D" w:rsidRDefault="008D4C0D" w:rsidP="008D4C0D">
      <w:pPr>
        <w:ind w:firstLineChars="200" w:firstLine="420"/>
      </w:pPr>
      <w:r>
        <w:rPr>
          <w:rFonts w:hint="eastAsia"/>
        </w:rPr>
        <w:t>第三十二条</w:t>
      </w:r>
      <w:r>
        <w:t xml:space="preserve"> </w:t>
      </w:r>
      <w:r>
        <w:t>河道上的涵闸启闭应当由专职人员操作，固定岗位，明确责任。禁止非管理人员操作或者破坏河道上的涵闸闸门。</w:t>
      </w:r>
    </w:p>
    <w:p w:rsidR="008D4C0D" w:rsidRDefault="008D4C0D" w:rsidP="008D4C0D">
      <w:pPr>
        <w:ind w:firstLineChars="200" w:firstLine="420"/>
      </w:pPr>
      <w:r>
        <w:rPr>
          <w:rFonts w:hint="eastAsia"/>
        </w:rPr>
        <w:t>第三十三条</w:t>
      </w:r>
      <w:r>
        <w:t xml:space="preserve"> </w:t>
      </w:r>
      <w:r>
        <w:t>市、区县水行政主管部门应当制定调蓄计划和水量分配方案，维持河道基本生态用水需求，保障泉水补给区生态基流，维护河道生态健康。</w:t>
      </w:r>
    </w:p>
    <w:p w:rsidR="008D4C0D" w:rsidRDefault="008D4C0D" w:rsidP="008D4C0D">
      <w:pPr>
        <w:ind w:firstLineChars="200" w:firstLine="420"/>
      </w:pPr>
      <w:r>
        <w:rPr>
          <w:rFonts w:hint="eastAsia"/>
        </w:rPr>
        <w:t>第三十四条</w:t>
      </w:r>
      <w:r>
        <w:t xml:space="preserve"> </w:t>
      </w:r>
      <w:r>
        <w:t>市、区县水行政主管部门应当建立日常巡查监督制度，完善河道和堤防管理养护，定期疏浚河道，打捞漂浮物，保持环境卫生整洁。</w:t>
      </w:r>
    </w:p>
    <w:p w:rsidR="008D4C0D" w:rsidRDefault="008D4C0D" w:rsidP="008D4C0D">
      <w:pPr>
        <w:ind w:firstLineChars="200" w:firstLine="420"/>
      </w:pPr>
      <w:r>
        <w:rPr>
          <w:rFonts w:hint="eastAsia"/>
        </w:rPr>
        <w:t>河道养护可以实行政府购买服务方式，推动实现河道保护的专业化、社会化。</w:t>
      </w:r>
    </w:p>
    <w:p w:rsidR="008D4C0D" w:rsidRDefault="008D4C0D" w:rsidP="008D4C0D">
      <w:pPr>
        <w:ind w:firstLineChars="200" w:firstLine="420"/>
      </w:pPr>
      <w:r>
        <w:rPr>
          <w:rFonts w:hint="eastAsia"/>
        </w:rPr>
        <w:t>第三十五条</w:t>
      </w:r>
      <w:r>
        <w:t xml:space="preserve"> </w:t>
      </w:r>
      <w:r>
        <w:t>市、区县水行政主管部门应当定期组织河道管理范围内水工程运行的安全检查，及时消除隐患</w:t>
      </w:r>
      <w:r>
        <w:t>;</w:t>
      </w:r>
      <w:r>
        <w:t>对存在重大险情隐患的水工程，应当及时向本级人民政府报告。</w:t>
      </w:r>
    </w:p>
    <w:p w:rsidR="008D4C0D" w:rsidRDefault="008D4C0D" w:rsidP="008D4C0D">
      <w:pPr>
        <w:ind w:firstLineChars="200" w:firstLine="420"/>
      </w:pPr>
      <w:r>
        <w:rPr>
          <w:rFonts w:hint="eastAsia"/>
        </w:rPr>
        <w:t>第三十六条</w:t>
      </w:r>
      <w:r>
        <w:t xml:space="preserve"> </w:t>
      </w:r>
      <w:r>
        <w:t>市、区县水行政主管部门应当按照园林与林业发展规划组织营造、更新和管理护堤护岸林木。</w:t>
      </w:r>
    </w:p>
    <w:p w:rsidR="008D4C0D" w:rsidRDefault="008D4C0D" w:rsidP="008D4C0D">
      <w:pPr>
        <w:ind w:firstLineChars="200" w:firstLine="420"/>
      </w:pPr>
      <w:r>
        <w:rPr>
          <w:rFonts w:hint="eastAsia"/>
        </w:rPr>
        <w:t>第三十七条</w:t>
      </w:r>
      <w:r>
        <w:t xml:space="preserve"> </w:t>
      </w:r>
      <w:r>
        <w:t>市、区县生态环境主管部门应当按照河道水质控制目标，采取措施对河道水质进行管控，保证出界断面水质达标。未达标的，应当限期达标。</w:t>
      </w:r>
    </w:p>
    <w:p w:rsidR="008D4C0D" w:rsidRDefault="008D4C0D" w:rsidP="008D4C0D">
      <w:pPr>
        <w:ind w:firstLineChars="200" w:firstLine="420"/>
      </w:pPr>
      <w:r>
        <w:rPr>
          <w:rFonts w:hint="eastAsia"/>
        </w:rPr>
        <w:t>市、区县水行政主管部门应当开展河道水质监测工作，协同生态环境主管部门对水污染防治实施监督管理。</w:t>
      </w:r>
    </w:p>
    <w:p w:rsidR="008D4C0D" w:rsidRDefault="008D4C0D" w:rsidP="008D4C0D">
      <w:pPr>
        <w:ind w:firstLineChars="200" w:firstLine="420"/>
      </w:pPr>
      <w:r>
        <w:rPr>
          <w:rFonts w:hint="eastAsia"/>
        </w:rPr>
        <w:t>第三十八条</w:t>
      </w:r>
      <w:r>
        <w:t xml:space="preserve"> </w:t>
      </w:r>
      <w:r>
        <w:t>市、区县农业农村主管部门应当加强农业面源污染防治，指导河道沿岸开展科学、无毒害种植养殖</w:t>
      </w:r>
      <w:r>
        <w:t>;</w:t>
      </w:r>
      <w:r>
        <w:t>会同生态环境部门依法划定渔业禁养区、限养区。</w:t>
      </w:r>
    </w:p>
    <w:p w:rsidR="008D4C0D" w:rsidRDefault="008D4C0D" w:rsidP="008D4C0D">
      <w:pPr>
        <w:ind w:firstLineChars="200" w:firstLine="420"/>
      </w:pPr>
      <w:r>
        <w:rPr>
          <w:rFonts w:hint="eastAsia"/>
        </w:rPr>
        <w:t>养殖业户不得向河道水域投放污染水环境的饲料、药物。</w:t>
      </w:r>
    </w:p>
    <w:p w:rsidR="008D4C0D" w:rsidRDefault="008D4C0D" w:rsidP="008D4C0D">
      <w:pPr>
        <w:ind w:firstLineChars="200" w:firstLine="420"/>
      </w:pPr>
      <w:r>
        <w:rPr>
          <w:rFonts w:hint="eastAsia"/>
        </w:rPr>
        <w:t>第三十九条</w:t>
      </w:r>
      <w:r>
        <w:t xml:space="preserve"> </w:t>
      </w:r>
      <w:r>
        <w:t>市、区县人民政府应当加强对具有重要历史文化价值河道的保护，明确保护标准和要求，挖掘历史沉淀，延续济水文脉，弘扬河道文化，体现泉城特色。</w:t>
      </w:r>
    </w:p>
    <w:p w:rsidR="008D4C0D" w:rsidRDefault="008D4C0D" w:rsidP="008D4C0D">
      <w:pPr>
        <w:ind w:firstLineChars="200" w:firstLine="420"/>
      </w:pPr>
      <w:r>
        <w:rPr>
          <w:rFonts w:hint="eastAsia"/>
        </w:rPr>
        <w:t>第四章法律责任</w:t>
      </w:r>
    </w:p>
    <w:p w:rsidR="008D4C0D" w:rsidRDefault="008D4C0D" w:rsidP="008D4C0D">
      <w:pPr>
        <w:ind w:firstLineChars="200" w:firstLine="420"/>
      </w:pPr>
      <w:r>
        <w:rPr>
          <w:rFonts w:hint="eastAsia"/>
        </w:rPr>
        <w:t>第四十条</w:t>
      </w:r>
      <w:r>
        <w:t xml:space="preserve"> </w:t>
      </w:r>
      <w:r>
        <w:t>违反本条例规定的行为，法律、法规已规定法律责任的，从其规定</w:t>
      </w:r>
      <w:r>
        <w:t>;</w:t>
      </w:r>
      <w:r>
        <w:t>未规定法律责任的，依照本条例规定执行。</w:t>
      </w:r>
    </w:p>
    <w:p w:rsidR="008D4C0D" w:rsidRDefault="008D4C0D" w:rsidP="008D4C0D">
      <w:pPr>
        <w:ind w:firstLineChars="200" w:firstLine="420"/>
      </w:pPr>
      <w:r>
        <w:rPr>
          <w:rFonts w:hint="eastAsia"/>
        </w:rPr>
        <w:t>第四十一条</w:t>
      </w:r>
      <w:r>
        <w:t xml:space="preserve"> </w:t>
      </w:r>
      <w:r>
        <w:t>违反本条例规定的行为，由综合行政执法部门实施处罚。</w:t>
      </w:r>
    </w:p>
    <w:p w:rsidR="008D4C0D" w:rsidRDefault="008D4C0D" w:rsidP="008D4C0D">
      <w:pPr>
        <w:ind w:firstLineChars="200" w:firstLine="420"/>
      </w:pPr>
      <w:r>
        <w:rPr>
          <w:rFonts w:hint="eastAsia"/>
        </w:rPr>
        <w:t>第四十二条</w:t>
      </w:r>
      <w:r>
        <w:t xml:space="preserve"> </w:t>
      </w:r>
      <w:r>
        <w:t>违反本条例第二十五条规定，有下列行为之一的，责令停止违法行为，限期清除障碍或者采取其他补救措施</w:t>
      </w:r>
      <w:r>
        <w:t>;</w:t>
      </w:r>
      <w:r>
        <w:t>逾期不清除或者不采取补救措施的，代为清除或者采取补救措施，所需费用由违法者承担，可以按照下列规定予以处罚：</w:t>
      </w:r>
    </w:p>
    <w:p w:rsidR="008D4C0D" w:rsidRDefault="008D4C0D" w:rsidP="008D4C0D">
      <w:pPr>
        <w:ind w:firstLineChars="200" w:firstLine="420"/>
      </w:pPr>
      <w:r>
        <w:t>(</w:t>
      </w:r>
      <w:r>
        <w:t>一</w:t>
      </w:r>
      <w:r>
        <w:t>)</w:t>
      </w:r>
      <w:r>
        <w:t>弃置或者倾倒矿渣、石渣、煤灰、渣土、垃圾等，妨碍河道行洪的，处一万元以上五万元以下罚款</w:t>
      </w:r>
      <w:r>
        <w:t>;</w:t>
      </w:r>
    </w:p>
    <w:p w:rsidR="008D4C0D" w:rsidRDefault="008D4C0D" w:rsidP="008D4C0D">
      <w:pPr>
        <w:ind w:firstLineChars="200" w:firstLine="420"/>
      </w:pPr>
      <w:r>
        <w:t>(</w:t>
      </w:r>
      <w:r>
        <w:t>二</w:t>
      </w:r>
      <w:r>
        <w:t>)</w:t>
      </w:r>
      <w:r>
        <w:t>棚盖河道、行洪沟渠的，处一万元以上五万元以下罚款</w:t>
      </w:r>
      <w:r>
        <w:t>;</w:t>
      </w:r>
    </w:p>
    <w:p w:rsidR="008D4C0D" w:rsidRDefault="008D4C0D" w:rsidP="008D4C0D">
      <w:pPr>
        <w:ind w:firstLineChars="200" w:firstLine="420"/>
      </w:pPr>
      <w:r>
        <w:t>(</w:t>
      </w:r>
      <w:r>
        <w:t>三</w:t>
      </w:r>
      <w:r>
        <w:t>)</w:t>
      </w:r>
      <w:r>
        <w:t>在堤防和护堤地取土、打井、放牧、挖窖、建窑、葬坟、晒粮、垦植的，处二千元以上二万元以下罚款</w:t>
      </w:r>
      <w:r>
        <w:t>;</w:t>
      </w:r>
    </w:p>
    <w:p w:rsidR="008D4C0D" w:rsidRDefault="008D4C0D" w:rsidP="008D4C0D">
      <w:pPr>
        <w:ind w:firstLineChars="200" w:firstLine="420"/>
      </w:pPr>
      <w:r>
        <w:t>(</w:t>
      </w:r>
      <w:r>
        <w:t>四</w:t>
      </w:r>
      <w:r>
        <w:t>)</w:t>
      </w:r>
      <w:r>
        <w:t>在堤防和护堤地建房、开渠、存放物料、开采地下资源、进行考古发掘以及设立集市贸易的，处一万元以上五万元以下罚款。</w:t>
      </w:r>
    </w:p>
    <w:p w:rsidR="008D4C0D" w:rsidRDefault="008D4C0D" w:rsidP="008D4C0D">
      <w:pPr>
        <w:ind w:firstLineChars="200" w:firstLine="420"/>
      </w:pPr>
      <w:r>
        <w:rPr>
          <w:rFonts w:hint="eastAsia"/>
        </w:rPr>
        <w:t>第四十三条</w:t>
      </w:r>
      <w:r>
        <w:t xml:space="preserve"> </w:t>
      </w:r>
      <w:r>
        <w:t>违反本条例第二十六条规定，未经许可有下列行为之一的，责令停止违法行为，没收违法所得，限期恢复原状或者采取其他补救措施</w:t>
      </w:r>
      <w:r>
        <w:t>;</w:t>
      </w:r>
      <w:r>
        <w:t>逾期不恢复原状也不采取其他补救措施的，代为恢复原状或者采取其他补救措施，所需费用由违法者承担，可以按照下列规定予以处罚：</w:t>
      </w:r>
    </w:p>
    <w:p w:rsidR="008D4C0D" w:rsidRDefault="008D4C0D" w:rsidP="008D4C0D">
      <w:pPr>
        <w:ind w:firstLineChars="200" w:firstLine="420"/>
      </w:pPr>
      <w:r>
        <w:t>(</w:t>
      </w:r>
      <w:r>
        <w:t>一</w:t>
      </w:r>
      <w:r>
        <w:t>)</w:t>
      </w:r>
      <w:r>
        <w:t>采砂、取土、淘金的，有违法所得的，处违法所得二倍以下罚款</w:t>
      </w:r>
      <w:r>
        <w:t>;</w:t>
      </w:r>
      <w:r>
        <w:t>没有违法所得的，处五百元以上一千元以下罚款</w:t>
      </w:r>
      <w:r>
        <w:t>;</w:t>
      </w:r>
    </w:p>
    <w:p w:rsidR="008D4C0D" w:rsidRDefault="008D4C0D" w:rsidP="008D4C0D">
      <w:pPr>
        <w:ind w:firstLineChars="200" w:firstLine="420"/>
      </w:pPr>
      <w:r>
        <w:t>(</w:t>
      </w:r>
      <w:r>
        <w:t>二</w:t>
      </w:r>
      <w:r>
        <w:t>)</w:t>
      </w:r>
      <w:r>
        <w:t>弃置砂石或者淤泥的，处一千元以上一万元以下罚款</w:t>
      </w:r>
      <w:r>
        <w:t>;</w:t>
      </w:r>
    </w:p>
    <w:p w:rsidR="008D4C0D" w:rsidRDefault="008D4C0D" w:rsidP="008D4C0D">
      <w:pPr>
        <w:ind w:firstLineChars="200" w:firstLine="420"/>
      </w:pPr>
      <w:r>
        <w:t>(</w:t>
      </w:r>
      <w:r>
        <w:t>三</w:t>
      </w:r>
      <w:r>
        <w:t>)</w:t>
      </w:r>
      <w:r>
        <w:t>爆破、钻探、打井的，处一万元以上五万元以下罚款</w:t>
      </w:r>
      <w:r>
        <w:t>;</w:t>
      </w:r>
    </w:p>
    <w:p w:rsidR="008D4C0D" w:rsidRDefault="008D4C0D" w:rsidP="008D4C0D">
      <w:pPr>
        <w:ind w:firstLineChars="200" w:firstLine="420"/>
      </w:pPr>
      <w:r>
        <w:t>(</w:t>
      </w:r>
      <w:r>
        <w:t>四</w:t>
      </w:r>
      <w:r>
        <w:t>)</w:t>
      </w:r>
      <w:r>
        <w:t>挖筑鱼塘、在河道滩地存放物料的，处五千元以上三万元以下罚款</w:t>
      </w:r>
      <w:r>
        <w:t>;</w:t>
      </w:r>
    </w:p>
    <w:p w:rsidR="008D4C0D" w:rsidRDefault="008D4C0D" w:rsidP="008D4C0D">
      <w:pPr>
        <w:ind w:firstLineChars="200" w:firstLine="420"/>
      </w:pPr>
      <w:r>
        <w:t>(</w:t>
      </w:r>
      <w:r>
        <w:t>五</w:t>
      </w:r>
      <w:r>
        <w:t>)</w:t>
      </w:r>
      <w:r>
        <w:t>在河道滩地修建厂房或者其他建</w:t>
      </w:r>
      <w:r>
        <w:t>(</w:t>
      </w:r>
      <w:r>
        <w:t>构</w:t>
      </w:r>
      <w:r>
        <w:t>)</w:t>
      </w:r>
      <w:r>
        <w:t>筑设施的，处一万元以上五万元以下罚款</w:t>
      </w:r>
      <w:r>
        <w:t>;</w:t>
      </w:r>
    </w:p>
    <w:p w:rsidR="008D4C0D" w:rsidRDefault="008D4C0D" w:rsidP="008D4C0D">
      <w:pPr>
        <w:ind w:firstLineChars="200" w:firstLine="420"/>
      </w:pPr>
      <w:r>
        <w:t>(</w:t>
      </w:r>
      <w:r>
        <w:t>六</w:t>
      </w:r>
      <w:r>
        <w:t>)</w:t>
      </w:r>
      <w:r>
        <w:t>在河道滩地开采地下资源、进行考古发掘的，处五千元以上二万元以下罚款。</w:t>
      </w:r>
    </w:p>
    <w:p w:rsidR="008D4C0D" w:rsidRDefault="008D4C0D" w:rsidP="008D4C0D">
      <w:pPr>
        <w:ind w:firstLineChars="200" w:firstLine="420"/>
      </w:pPr>
      <w:r>
        <w:rPr>
          <w:rFonts w:hint="eastAsia"/>
        </w:rPr>
        <w:t>在禁采区、禁采期内采挖河砂的，按照本条例第一款第一项规定从重处罚。</w:t>
      </w:r>
    </w:p>
    <w:p w:rsidR="008D4C0D" w:rsidRDefault="008D4C0D" w:rsidP="008D4C0D">
      <w:pPr>
        <w:ind w:firstLineChars="200" w:firstLine="420"/>
      </w:pPr>
      <w:r>
        <w:rPr>
          <w:rFonts w:hint="eastAsia"/>
        </w:rPr>
        <w:t>第四十四条</w:t>
      </w:r>
      <w:r>
        <w:t xml:space="preserve"> </w:t>
      </w:r>
      <w:r>
        <w:t>违反本条例第二十七条规定，在大中型拦河闸坝上下游各一百五十米内捕鱼、游泳、装机抽水、停泊船只的，责令停止违法行为，给予警告，可以处一千元以上一万元以下罚款。</w:t>
      </w:r>
    </w:p>
    <w:p w:rsidR="008D4C0D" w:rsidRDefault="008D4C0D" w:rsidP="008D4C0D">
      <w:pPr>
        <w:ind w:firstLineChars="200" w:firstLine="420"/>
      </w:pPr>
      <w:r>
        <w:rPr>
          <w:rFonts w:hint="eastAsia"/>
        </w:rPr>
        <w:t>第四十五条</w:t>
      </w:r>
      <w:r>
        <w:t xml:space="preserve"> </w:t>
      </w:r>
      <w:r>
        <w:t>违反本条例第二十九条规定，围垦河道或者围湖造地的，责令停止违法行为，限期恢复原状或者采取其他补救措施，可以处一万元以上五万元以下罚款</w:t>
      </w:r>
      <w:r>
        <w:t>;</w:t>
      </w:r>
      <w:r>
        <w:t>既不恢复原状也不采取其他补救措施的，代为恢复原状或者采取其他补救措施，所需费用由违法者承担。</w:t>
      </w:r>
    </w:p>
    <w:p w:rsidR="008D4C0D" w:rsidRDefault="008D4C0D" w:rsidP="008D4C0D">
      <w:pPr>
        <w:ind w:firstLineChars="200" w:firstLine="420"/>
      </w:pPr>
      <w:r>
        <w:rPr>
          <w:rFonts w:hint="eastAsia"/>
        </w:rPr>
        <w:t>第四十六条</w:t>
      </w:r>
      <w:r>
        <w:t xml:space="preserve"> </w:t>
      </w:r>
      <w:r>
        <w:t>违反本条例第三十二条规定，非管理人员操作、破坏河道上的涵闸闸门，干扰河道管理单位正常工作的，责令停止违法行为，可以处五百元以上二千元以下罚款</w:t>
      </w:r>
      <w:r>
        <w:t>;</w:t>
      </w:r>
      <w:r>
        <w:t>造成损失的，应当依法承担赔偿责任。</w:t>
      </w:r>
    </w:p>
    <w:p w:rsidR="008D4C0D" w:rsidRDefault="008D4C0D" w:rsidP="008D4C0D">
      <w:pPr>
        <w:ind w:firstLineChars="200" w:firstLine="420"/>
      </w:pPr>
      <w:r>
        <w:rPr>
          <w:rFonts w:hint="eastAsia"/>
        </w:rPr>
        <w:t>第四十七条</w:t>
      </w:r>
      <w:r>
        <w:t xml:space="preserve"> </w:t>
      </w:r>
      <w:r>
        <w:t>对于侵占、破坏河道的行为，或者负有监督管理职责的部门违法行使职权或者不作为，致使河道生态环境恶劣，公共利益遭到损害的，法律规定的机关和有关组织可以依法提起公益诉讼。</w:t>
      </w:r>
    </w:p>
    <w:p w:rsidR="008D4C0D" w:rsidRDefault="008D4C0D" w:rsidP="008D4C0D">
      <w:pPr>
        <w:ind w:firstLineChars="200" w:firstLine="420"/>
      </w:pPr>
      <w:r>
        <w:rPr>
          <w:rFonts w:hint="eastAsia"/>
        </w:rPr>
        <w:t>第四十八条</w:t>
      </w:r>
      <w:r>
        <w:t xml:space="preserve"> </w:t>
      </w:r>
      <w:r>
        <w:t>水行政主管部门、生态环境主管部门、综合行政执法部门、实施行政许可的部门和其他有关部门及其工作人员滥用职权、玩忽职守、徇私舞弊的，依法给予处分</w:t>
      </w:r>
      <w:r>
        <w:t>;</w:t>
      </w:r>
      <w:r>
        <w:t>构成犯罪的，依法追究刑事责任。</w:t>
      </w:r>
    </w:p>
    <w:p w:rsidR="008D4C0D" w:rsidRDefault="008D4C0D" w:rsidP="008D4C0D">
      <w:pPr>
        <w:ind w:firstLineChars="200" w:firstLine="420"/>
      </w:pPr>
      <w:r>
        <w:rPr>
          <w:rFonts w:hint="eastAsia"/>
        </w:rPr>
        <w:t>第五章附则</w:t>
      </w:r>
    </w:p>
    <w:p w:rsidR="008D4C0D" w:rsidRDefault="008D4C0D" w:rsidP="008D4C0D">
      <w:pPr>
        <w:ind w:firstLineChars="200" w:firstLine="420"/>
      </w:pPr>
      <w:r>
        <w:rPr>
          <w:rFonts w:hint="eastAsia"/>
        </w:rPr>
        <w:t>第四十九条</w:t>
      </w:r>
      <w:r>
        <w:t xml:space="preserve"> </w:t>
      </w:r>
      <w:r>
        <w:t>本条例下列用语的含义：河道，是指河水流经的路线，包括湖泊</w:t>
      </w:r>
      <w:r>
        <w:t>(</w:t>
      </w:r>
      <w:r>
        <w:t>含水库</w:t>
      </w:r>
      <w:r>
        <w:t>)</w:t>
      </w:r>
      <w:r>
        <w:t>、行洪区、蓄洪区、滞洪区、人工水道。</w:t>
      </w:r>
    </w:p>
    <w:p w:rsidR="008D4C0D" w:rsidRDefault="008D4C0D" w:rsidP="008D4C0D">
      <w:pPr>
        <w:ind w:firstLineChars="200" w:firstLine="420"/>
      </w:pPr>
      <w:r>
        <w:rPr>
          <w:rFonts w:hint="eastAsia"/>
        </w:rPr>
        <w:t>围堰，是指在水利工程建设中，为建造永久性水利设施，修建的临时性围护结构。</w:t>
      </w:r>
    </w:p>
    <w:p w:rsidR="008D4C0D" w:rsidRDefault="008D4C0D" w:rsidP="008D4C0D">
      <w:pPr>
        <w:ind w:firstLineChars="200" w:firstLine="420"/>
        <w:rPr>
          <w:rFonts w:hint="eastAsia"/>
        </w:rPr>
      </w:pPr>
      <w:r>
        <w:rPr>
          <w:rFonts w:hint="eastAsia"/>
        </w:rPr>
        <w:t>第五十条</w:t>
      </w:r>
      <w:r>
        <w:t xml:space="preserve"> </w:t>
      </w:r>
      <w:r>
        <w:t>本条例自</w:t>
      </w:r>
      <w:r>
        <w:t>2020</w:t>
      </w:r>
      <w:r>
        <w:t>年</w:t>
      </w:r>
      <w:r>
        <w:t>3</w:t>
      </w:r>
      <w:r>
        <w:t>月</w:t>
      </w:r>
      <w:r>
        <w:t>1</w:t>
      </w:r>
      <w:r>
        <w:t>日起施行。</w:t>
      </w:r>
    </w:p>
    <w:p w:rsidR="008D4C0D" w:rsidRDefault="008D4C0D" w:rsidP="008D4C0D">
      <w:pPr>
        <w:ind w:firstLineChars="200" w:firstLine="420"/>
        <w:jc w:val="right"/>
        <w:rPr>
          <w:rFonts w:hint="eastAsia"/>
        </w:rPr>
      </w:pPr>
      <w:r w:rsidRPr="000D22D1">
        <w:rPr>
          <w:rFonts w:hint="eastAsia"/>
        </w:rPr>
        <w:t>济南日报</w:t>
      </w:r>
      <w:smartTag w:uri="urn:schemas-microsoft-com:office:smarttags" w:element="chsdate">
        <w:smartTagPr>
          <w:attr w:name="Year" w:val="2020"/>
          <w:attr w:name="Month" w:val="1"/>
          <w:attr w:name="Day" w:val="20"/>
          <w:attr w:name="IsLunarDate" w:val="False"/>
          <w:attr w:name="IsROCDate" w:val="False"/>
        </w:smartTagPr>
        <w:r>
          <w:t>2020-</w:t>
        </w:r>
        <w:r w:rsidRPr="000D22D1">
          <w:t>1-20</w:t>
        </w:r>
      </w:smartTag>
    </w:p>
    <w:p w:rsidR="008D4C0D" w:rsidRDefault="008D4C0D" w:rsidP="00421D0A">
      <w:pPr>
        <w:sectPr w:rsidR="008D4C0D" w:rsidSect="00421D0A">
          <w:type w:val="continuous"/>
          <w:pgSz w:w="11906" w:h="16838" w:code="9"/>
          <w:pgMar w:top="1644" w:right="1236" w:bottom="1418" w:left="1814" w:header="851" w:footer="907" w:gutter="0"/>
          <w:pgNumType w:start="1"/>
          <w:cols w:space="425"/>
          <w:docGrid w:type="lines" w:linePitch="341" w:charSpace="2373"/>
        </w:sectPr>
      </w:pPr>
    </w:p>
    <w:p w:rsidR="00773B28" w:rsidRDefault="00773B28"/>
    <w:sectPr w:rsidR="00773B2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D4C0D"/>
    <w:rsid w:val="00773B28"/>
    <w:rsid w:val="008D4C0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D4C0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D4C0D"/>
    <w:rPr>
      <w:rFonts w:ascii="黑体" w:eastAsia="黑体" w:hAnsi="宋体" w:cs="Times New Roman"/>
      <w:b/>
      <w:kern w:val="36"/>
      <w:sz w:val="32"/>
      <w:szCs w:val="32"/>
    </w:rPr>
  </w:style>
  <w:style w:type="paragraph" w:customStyle="1" w:styleId="Char2CharCharChar">
    <w:name w:val="Char2 Char Char Char"/>
    <w:basedOn w:val="a"/>
    <w:autoRedefine/>
    <w:rsid w:val="008D4C0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853</Words>
  <Characters>4863</Characters>
  <Application>Microsoft Office Word</Application>
  <DocSecurity>0</DocSecurity>
  <Lines>40</Lines>
  <Paragraphs>11</Paragraphs>
  <ScaleCrop>false</ScaleCrop>
  <Company>微软中国</Company>
  <LinksUpToDate>false</LinksUpToDate>
  <CharactersWithSpaces>5705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2022-06-13T01:45:00Z</dcterms:created>
</cp:coreProperties>
</file>