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10A" w:rsidRDefault="0063610A" w:rsidP="00731ABD">
      <w:pPr>
        <w:pStyle w:val="1"/>
        <w:rPr>
          <w:rFonts w:hint="eastAsia"/>
        </w:rPr>
      </w:pPr>
      <w:r w:rsidRPr="00D42D77">
        <w:rPr>
          <w:rFonts w:hint="eastAsia"/>
        </w:rPr>
        <w:t>江苏省水利工程建设从业单位履约考核信用管理办法</w:t>
      </w:r>
    </w:p>
    <w:p w:rsidR="0063610A" w:rsidRDefault="0063610A" w:rsidP="0063610A">
      <w:pPr>
        <w:spacing w:line="247" w:lineRule="auto"/>
        <w:ind w:firstLineChars="200" w:firstLine="420"/>
      </w:pPr>
      <w:r>
        <w:rPr>
          <w:rFonts w:hint="eastAsia"/>
        </w:rPr>
        <w:t>第一章　总　则</w:t>
      </w:r>
    </w:p>
    <w:p w:rsidR="0063610A" w:rsidRDefault="0063610A" w:rsidP="0063610A">
      <w:pPr>
        <w:spacing w:line="247" w:lineRule="auto"/>
        <w:ind w:firstLineChars="200" w:firstLine="420"/>
      </w:pPr>
      <w:r>
        <w:rPr>
          <w:rFonts w:hint="eastAsia"/>
        </w:rPr>
        <w:t>第一条　为加强全省水利工程建设市场主体诚信管理，规范建设市场秩序，保障质量安全和生产安全，根据《国务院关于建立完善守信联合激励和失信联合惩戒制度加快推进社会诚信建设的指导意见》（国发〔</w:t>
      </w:r>
      <w:r>
        <w:t>2016</w:t>
      </w:r>
      <w:r>
        <w:t>〕</w:t>
      </w:r>
      <w:r>
        <w:t>33</w:t>
      </w:r>
      <w:r>
        <w:t>号）、《江苏省公共信用信息管理办法（试行）》（苏政发〔</w:t>
      </w:r>
      <w:r>
        <w:t>2018</w:t>
      </w:r>
      <w:r>
        <w:t>〕</w:t>
      </w:r>
      <w:r>
        <w:t>23</w:t>
      </w:r>
      <w:r>
        <w:t>号）等有关规定，结合本省实际，制定本办法。</w:t>
      </w:r>
    </w:p>
    <w:p w:rsidR="0063610A" w:rsidRDefault="0063610A" w:rsidP="0063610A">
      <w:pPr>
        <w:spacing w:line="247" w:lineRule="auto"/>
        <w:ind w:firstLineChars="200" w:firstLine="420"/>
      </w:pPr>
      <w:r>
        <w:rPr>
          <w:rFonts w:hint="eastAsia"/>
        </w:rPr>
        <w:t>第二条　本办法适用于参加本省行政区域内重点水利工程基本建设项目的从业单位在建设全过程中的履约考核信用管理。其它水利工程建设项目可参照执行。</w:t>
      </w:r>
    </w:p>
    <w:p w:rsidR="0063610A" w:rsidRDefault="0063610A" w:rsidP="0063610A">
      <w:pPr>
        <w:spacing w:line="247" w:lineRule="auto"/>
        <w:ind w:firstLineChars="200" w:firstLine="420"/>
      </w:pPr>
      <w:r>
        <w:rPr>
          <w:rFonts w:hint="eastAsia"/>
        </w:rPr>
        <w:t>第三条　本办法所称水利工程建设履约考核信用管理，是指江苏省水利厅（以下简称省水利厅）对参加江苏省重点水利工程建设的从业单位在建设全过程中的履行合同情况进行动态记录，实行履约考核信用等级评定、应用等管理。</w:t>
      </w:r>
    </w:p>
    <w:p w:rsidR="0063610A" w:rsidRDefault="0063610A" w:rsidP="0063610A">
      <w:pPr>
        <w:spacing w:line="247" w:lineRule="auto"/>
        <w:ind w:firstLineChars="200" w:firstLine="420"/>
      </w:pPr>
      <w:r>
        <w:rPr>
          <w:rFonts w:hint="eastAsia"/>
        </w:rPr>
        <w:t>第四条　省水利厅负责全省水利工程建设履约考核信用管理，省水利厅基本建设行业管理部门负责日常工作。设区市（以下简称市）水利（务）局协助省水利厅开展履约考核信用管理工作，其基本建设行业管理部门（或机构）负责日常工作。</w:t>
      </w:r>
    </w:p>
    <w:p w:rsidR="0063610A" w:rsidRDefault="0063610A" w:rsidP="0063610A">
      <w:pPr>
        <w:spacing w:line="247" w:lineRule="auto"/>
        <w:ind w:firstLineChars="200" w:firstLine="420"/>
      </w:pPr>
      <w:r>
        <w:rPr>
          <w:rFonts w:hint="eastAsia"/>
        </w:rPr>
        <w:t>第二章　履约考核信用档案管理</w:t>
      </w:r>
    </w:p>
    <w:p w:rsidR="0063610A" w:rsidRDefault="0063610A" w:rsidP="0063610A">
      <w:pPr>
        <w:spacing w:line="247" w:lineRule="auto"/>
        <w:ind w:firstLineChars="200" w:firstLine="420"/>
      </w:pPr>
      <w:r>
        <w:rPr>
          <w:rFonts w:hint="eastAsia"/>
        </w:rPr>
        <w:t>第五条　信用档案包括以下内容：</w:t>
      </w:r>
    </w:p>
    <w:p w:rsidR="0063610A" w:rsidRDefault="0063610A" w:rsidP="0063610A">
      <w:pPr>
        <w:spacing w:line="247" w:lineRule="auto"/>
        <w:ind w:firstLineChars="200" w:firstLine="420"/>
      </w:pPr>
      <w:r>
        <w:rPr>
          <w:rFonts w:hint="eastAsia"/>
        </w:rPr>
        <w:t>（一）从业单位和人员基本情况；</w:t>
      </w:r>
    </w:p>
    <w:p w:rsidR="0063610A" w:rsidRDefault="0063610A" w:rsidP="0063610A">
      <w:pPr>
        <w:spacing w:line="247" w:lineRule="auto"/>
        <w:ind w:firstLineChars="200" w:firstLine="420"/>
      </w:pPr>
      <w:r>
        <w:rPr>
          <w:rFonts w:hint="eastAsia"/>
        </w:rPr>
        <w:t>（二）从业单位履约考核记录；</w:t>
      </w:r>
    </w:p>
    <w:p w:rsidR="0063610A" w:rsidRDefault="0063610A" w:rsidP="0063610A">
      <w:pPr>
        <w:spacing w:line="247" w:lineRule="auto"/>
        <w:ind w:firstLineChars="200" w:firstLine="420"/>
      </w:pPr>
      <w:r>
        <w:rPr>
          <w:rFonts w:hint="eastAsia"/>
        </w:rPr>
        <w:t>（三）从业单位、从业人员受到有关政府或者行政主管部门的奖励、表彰记录；</w:t>
      </w:r>
    </w:p>
    <w:p w:rsidR="0063610A" w:rsidRDefault="0063610A" w:rsidP="0063610A">
      <w:pPr>
        <w:spacing w:line="247" w:lineRule="auto"/>
        <w:ind w:firstLineChars="200" w:firstLine="420"/>
      </w:pPr>
      <w:r>
        <w:rPr>
          <w:rFonts w:hint="eastAsia"/>
        </w:rPr>
        <w:t>（四）从业单位、从业人员受到有关政府或者行政主管部门处罚或者通报、被司法机关追究法律责任的失信记录；</w:t>
      </w:r>
    </w:p>
    <w:p w:rsidR="0063610A" w:rsidRDefault="0063610A" w:rsidP="0063610A">
      <w:pPr>
        <w:spacing w:line="247" w:lineRule="auto"/>
        <w:ind w:firstLineChars="200" w:firstLine="420"/>
      </w:pPr>
      <w:r>
        <w:rPr>
          <w:rFonts w:hint="eastAsia"/>
        </w:rPr>
        <w:t>（五）“信用中国”或“信用江苏”等信用管理机构出具的信用报告。</w:t>
      </w:r>
    </w:p>
    <w:p w:rsidR="0063610A" w:rsidRDefault="0063610A" w:rsidP="0063610A">
      <w:pPr>
        <w:spacing w:line="247" w:lineRule="auto"/>
        <w:ind w:firstLineChars="200" w:firstLine="420"/>
      </w:pPr>
      <w:r>
        <w:rPr>
          <w:rFonts w:hint="eastAsia"/>
        </w:rPr>
        <w:t>第六条　信用档案中的基本情况由从业单位在《江苏省水利工程建设企业信用信息管理系统》（以下简称《系统》）中自主填报。从业单位对所填报内容的真实性、准确性、完整性和及时性负责。</w:t>
      </w:r>
    </w:p>
    <w:p w:rsidR="0063610A" w:rsidRDefault="0063610A" w:rsidP="0063610A">
      <w:pPr>
        <w:spacing w:line="247" w:lineRule="auto"/>
        <w:ind w:firstLineChars="200" w:firstLine="420"/>
      </w:pPr>
      <w:r>
        <w:rPr>
          <w:rFonts w:hint="eastAsia"/>
        </w:rPr>
        <w:t>第七条　省水利厅在从业单位填报或者更新基本情况时，可要求从业单位提交所填报内容的主要证明材料原件进行校验。从业单位在《系统》中录入的信息存在虚假或不符合实际情况的，依据《江苏省水利厅社会法人和自然人失信惩戒办法（试行）》（苏水规〔</w:t>
      </w:r>
      <w:r>
        <w:t>2014</w:t>
      </w:r>
      <w:r>
        <w:t>〕</w:t>
      </w:r>
      <w:r>
        <w:t>3</w:t>
      </w:r>
      <w:r>
        <w:t>号，以下简称《失信惩戒办法》）进行认定和处理。</w:t>
      </w:r>
    </w:p>
    <w:p w:rsidR="0063610A" w:rsidRDefault="0063610A" w:rsidP="0063610A">
      <w:pPr>
        <w:spacing w:line="247" w:lineRule="auto"/>
        <w:ind w:firstLineChars="200" w:firstLine="420"/>
      </w:pPr>
      <w:r>
        <w:rPr>
          <w:rFonts w:hint="eastAsia"/>
        </w:rPr>
        <w:t>第八条　从业单位应当在购买招标文件前建立信用档案。采用直接发包的项目应当在签订合同前建立信用档案。</w:t>
      </w:r>
    </w:p>
    <w:p w:rsidR="0063610A" w:rsidRDefault="0063610A" w:rsidP="0063610A">
      <w:pPr>
        <w:spacing w:line="247" w:lineRule="auto"/>
        <w:ind w:firstLineChars="200" w:firstLine="420"/>
      </w:pPr>
      <w:r>
        <w:rPr>
          <w:rFonts w:hint="eastAsia"/>
        </w:rPr>
        <w:t>第九条　参加江苏省重点水利工程建设项目招标投标活动的从业单位，应当通过电子招标投标平台进行投标报名。</w:t>
      </w:r>
    </w:p>
    <w:p w:rsidR="0063610A" w:rsidRDefault="0063610A" w:rsidP="0063610A">
      <w:pPr>
        <w:spacing w:line="247" w:lineRule="auto"/>
        <w:ind w:firstLineChars="200" w:firstLine="420"/>
      </w:pPr>
      <w:r>
        <w:rPr>
          <w:rFonts w:hint="eastAsia"/>
        </w:rPr>
        <w:t>第十条　招标人在评标前应当查询投标人是否为“失信被执行人”以及是否存在其他联合惩戒行为记录，并按照相应规定进行处理，处理结束后及时报省水利厅记入投标人信用档案。</w:t>
      </w:r>
    </w:p>
    <w:p w:rsidR="0063610A" w:rsidRDefault="0063610A" w:rsidP="0063610A">
      <w:pPr>
        <w:spacing w:line="247" w:lineRule="auto"/>
        <w:ind w:firstLineChars="200" w:firstLine="420"/>
      </w:pPr>
      <w:r>
        <w:rPr>
          <w:rFonts w:hint="eastAsia"/>
        </w:rPr>
        <w:t>第十一条　各市水利（务）局应当将从业单位参与本区域内重点水利工程的奖励、处罚等信息，以及从其他有关部门采集的奖励、处罚等信息及时报省水利厅，并记入从业单位信用档案。</w:t>
      </w:r>
    </w:p>
    <w:p w:rsidR="0063610A" w:rsidRDefault="0063610A" w:rsidP="0063610A">
      <w:pPr>
        <w:spacing w:line="247" w:lineRule="auto"/>
        <w:ind w:firstLineChars="200" w:firstLine="420"/>
      </w:pPr>
      <w:r>
        <w:rPr>
          <w:rFonts w:hint="eastAsia"/>
        </w:rPr>
        <w:t>第十二条　省水利厅每年将履约考核等相关信息记入从业单位信用档案。</w:t>
      </w:r>
    </w:p>
    <w:p w:rsidR="0063610A" w:rsidRDefault="0063610A" w:rsidP="0063610A">
      <w:pPr>
        <w:spacing w:line="247" w:lineRule="auto"/>
        <w:ind w:firstLineChars="200" w:firstLine="420"/>
      </w:pPr>
      <w:r>
        <w:rPr>
          <w:rFonts w:hint="eastAsia"/>
        </w:rPr>
        <w:t>第三章　履约考核信用等次评价</w:t>
      </w:r>
    </w:p>
    <w:p w:rsidR="0063610A" w:rsidRDefault="0063610A" w:rsidP="0063610A">
      <w:pPr>
        <w:spacing w:line="247" w:lineRule="auto"/>
        <w:ind w:firstLineChars="200" w:firstLine="420"/>
      </w:pPr>
      <w:r>
        <w:rPr>
          <w:rFonts w:hint="eastAsia"/>
        </w:rPr>
        <w:t>第十三条　履约考核信用等次分为“优”“良”“中”“差”。以项目的中标合同为考核单元，考核总分为</w:t>
      </w:r>
      <w:r>
        <w:t>100</w:t>
      </w:r>
      <w:r>
        <w:t>分。考核等次依据考核评分按照如下标准确定：</w:t>
      </w:r>
    </w:p>
    <w:p w:rsidR="0063610A" w:rsidRDefault="0063610A" w:rsidP="0063610A">
      <w:pPr>
        <w:spacing w:line="247" w:lineRule="auto"/>
        <w:ind w:firstLineChars="200" w:firstLine="420"/>
      </w:pPr>
      <w:r>
        <w:rPr>
          <w:rFonts w:hint="eastAsia"/>
        </w:rPr>
        <w:t>（一）评分在</w:t>
      </w:r>
      <w:r>
        <w:t>90</w:t>
      </w:r>
      <w:r>
        <w:t>分及以上的，评为优等次；</w:t>
      </w:r>
    </w:p>
    <w:p w:rsidR="0063610A" w:rsidRDefault="0063610A" w:rsidP="0063610A">
      <w:pPr>
        <w:spacing w:line="247" w:lineRule="auto"/>
        <w:ind w:firstLineChars="200" w:firstLine="420"/>
      </w:pPr>
      <w:r>
        <w:rPr>
          <w:rFonts w:hint="eastAsia"/>
        </w:rPr>
        <w:t>（二）评分在</w:t>
      </w:r>
      <w:r>
        <w:t>80</w:t>
      </w:r>
      <w:r>
        <w:t>分及以上，小于</w:t>
      </w:r>
      <w:r>
        <w:t>90</w:t>
      </w:r>
      <w:r>
        <w:t>分的，评为良等次；</w:t>
      </w:r>
    </w:p>
    <w:p w:rsidR="0063610A" w:rsidRDefault="0063610A" w:rsidP="0063610A">
      <w:pPr>
        <w:spacing w:line="247" w:lineRule="auto"/>
        <w:ind w:firstLineChars="200" w:firstLine="420"/>
      </w:pPr>
      <w:r>
        <w:rPr>
          <w:rFonts w:hint="eastAsia"/>
        </w:rPr>
        <w:t>（三）评分在</w:t>
      </w:r>
      <w:r>
        <w:t>60</w:t>
      </w:r>
      <w:r>
        <w:t>分及以上，小于</w:t>
      </w:r>
      <w:r>
        <w:t>80</w:t>
      </w:r>
      <w:r>
        <w:t>分的，评为中等次；</w:t>
      </w:r>
    </w:p>
    <w:p w:rsidR="0063610A" w:rsidRDefault="0063610A" w:rsidP="0063610A">
      <w:pPr>
        <w:spacing w:line="247" w:lineRule="auto"/>
        <w:ind w:firstLineChars="200" w:firstLine="420"/>
      </w:pPr>
      <w:r>
        <w:rPr>
          <w:rFonts w:hint="eastAsia"/>
        </w:rPr>
        <w:t>（四）评分在</w:t>
      </w:r>
      <w:r>
        <w:t>60</w:t>
      </w:r>
      <w:r>
        <w:t>分以下的，评为差等次。</w:t>
      </w:r>
    </w:p>
    <w:p w:rsidR="0063610A" w:rsidRDefault="0063610A" w:rsidP="0063610A">
      <w:pPr>
        <w:spacing w:line="247" w:lineRule="auto"/>
        <w:ind w:firstLineChars="200" w:firstLine="420"/>
      </w:pPr>
      <w:r>
        <w:rPr>
          <w:rFonts w:hint="eastAsia"/>
        </w:rPr>
        <w:t>第十四条　履约考核信用等次评价每季度进行一次。考核评分由项目法人评分和水行政主管部门评分组成，分值分别为</w:t>
      </w:r>
      <w:r>
        <w:t>50</w:t>
      </w:r>
      <w:r>
        <w:t>、</w:t>
      </w:r>
      <w:r>
        <w:t>50</w:t>
      </w:r>
      <w:r>
        <w:t>分。其中：省、市两级监管的项目，省、市评分值分别为</w:t>
      </w:r>
      <w:r>
        <w:t>20</w:t>
      </w:r>
      <w:r>
        <w:t>、</w:t>
      </w:r>
      <w:r>
        <w:t>30</w:t>
      </w:r>
      <w:r>
        <w:t>分；省直管项目由省水利厅或其委托的机构评分，计</w:t>
      </w:r>
      <w:r>
        <w:t>50</w:t>
      </w:r>
      <w:r>
        <w:t>分。</w:t>
      </w:r>
    </w:p>
    <w:p w:rsidR="0063610A" w:rsidRDefault="0063610A" w:rsidP="0063610A">
      <w:pPr>
        <w:spacing w:line="247" w:lineRule="auto"/>
        <w:ind w:firstLineChars="200" w:firstLine="420"/>
      </w:pPr>
      <w:r>
        <w:rPr>
          <w:rFonts w:hint="eastAsia"/>
        </w:rPr>
        <w:t>第十五条　市、县（市、区）组建的项目法人应当在每季度开始后</w:t>
      </w:r>
      <w:r>
        <w:t>10</w:t>
      </w:r>
      <w:r>
        <w:t>个工作日内完成上季度履约考核评分工作，并将评分结果报送工程所在地市水利（务）局；市水利（务）局在</w:t>
      </w:r>
      <w:r>
        <w:t>10</w:t>
      </w:r>
      <w:r>
        <w:t>个工作日内考评后汇总上报省水利厅。省水利厅组建的项目法人应当在</w:t>
      </w:r>
      <w:r>
        <w:t>10</w:t>
      </w:r>
      <w:r>
        <w:t>个工作日内将评分结果直接报送省水利厅。</w:t>
      </w:r>
    </w:p>
    <w:p w:rsidR="0063610A" w:rsidRDefault="0063610A" w:rsidP="0063610A">
      <w:pPr>
        <w:spacing w:line="247" w:lineRule="auto"/>
        <w:ind w:firstLineChars="200" w:firstLine="420"/>
      </w:pPr>
      <w:r>
        <w:rPr>
          <w:rFonts w:hint="eastAsia"/>
        </w:rPr>
        <w:t>水利工程建设工期调整的，按照调整后的工期进行考核。项目法人应将调整工期及时报省水利厅、市水利（务）局备案。</w:t>
      </w:r>
    </w:p>
    <w:p w:rsidR="0063610A" w:rsidRDefault="0063610A" w:rsidP="0063610A">
      <w:pPr>
        <w:spacing w:line="247" w:lineRule="auto"/>
        <w:ind w:firstLineChars="200" w:firstLine="420"/>
      </w:pPr>
      <w:r>
        <w:rPr>
          <w:rFonts w:hint="eastAsia"/>
        </w:rPr>
        <w:t>第十六条　省水利厅、市水利（务）局对项目法人报送的评分结果应结合该季度开展的各类监督检查、稽察审计等情况进行初审，初审发现项目法人考核结果与实际情况明显不符的，应当要求项目法人重新组织考核。</w:t>
      </w:r>
    </w:p>
    <w:p w:rsidR="0063610A" w:rsidRDefault="0063610A" w:rsidP="0063610A">
      <w:pPr>
        <w:spacing w:line="247" w:lineRule="auto"/>
        <w:ind w:firstLineChars="200" w:firstLine="420"/>
      </w:pPr>
      <w:r>
        <w:rPr>
          <w:rFonts w:hint="eastAsia"/>
        </w:rPr>
        <w:t>第十七条　项目法人和各级水行政主管部门应制定履约考核赋分内部工作规则，赋分结果应经集体决策，并存档备查。具体赋分标准可按照《系统》中的《履约考核参数表》，也可根据各地实际情况进行细化。</w:t>
      </w:r>
    </w:p>
    <w:p w:rsidR="0063610A" w:rsidRDefault="0063610A" w:rsidP="0063610A">
      <w:pPr>
        <w:spacing w:line="247" w:lineRule="auto"/>
        <w:ind w:firstLineChars="200" w:firstLine="420"/>
      </w:pPr>
      <w:r>
        <w:rPr>
          <w:rFonts w:hint="eastAsia"/>
        </w:rPr>
        <w:t>第十八条　履约考核信用等次由省水利厅在《江苏水利网》上定期公示并公布。</w:t>
      </w:r>
    </w:p>
    <w:p w:rsidR="0063610A" w:rsidRDefault="0063610A" w:rsidP="0063610A">
      <w:pPr>
        <w:spacing w:line="247" w:lineRule="auto"/>
        <w:ind w:firstLineChars="200" w:firstLine="420"/>
      </w:pPr>
      <w:r>
        <w:rPr>
          <w:rFonts w:hint="eastAsia"/>
        </w:rPr>
        <w:t>第四章　履约考核信用等级评定</w:t>
      </w:r>
    </w:p>
    <w:p w:rsidR="0063610A" w:rsidRDefault="0063610A" w:rsidP="0063610A">
      <w:pPr>
        <w:spacing w:line="247" w:lineRule="auto"/>
        <w:ind w:firstLineChars="200" w:firstLine="420"/>
      </w:pPr>
      <w:r>
        <w:rPr>
          <w:rFonts w:hint="eastAsia"/>
        </w:rPr>
        <w:t>第十九条　履约考核信用等级分为“</w:t>
      </w:r>
      <w:r>
        <w:t>AAA”“AA”“A”“B”“C”“D”“E”</w:t>
      </w:r>
      <w:r>
        <w:t>七个等级。履约考核信用等级评审工作在四个季度履约考核基础上开展，每年度开展一次。</w:t>
      </w:r>
    </w:p>
    <w:p w:rsidR="0063610A" w:rsidRDefault="0063610A" w:rsidP="0063610A">
      <w:pPr>
        <w:spacing w:line="247" w:lineRule="auto"/>
        <w:ind w:firstLineChars="200" w:firstLine="420"/>
      </w:pPr>
      <w:r>
        <w:rPr>
          <w:rFonts w:hint="eastAsia"/>
        </w:rPr>
        <w:t>第二十条　省水利厅组织厅有关部门和单位集体评审履约考核信用等级，并邀请省纪委监委驻厅纪检监察组参加，评审结果在网上公示和公布。履约考核信用等级在从业单位的信用档案中予以记录。</w:t>
      </w:r>
    </w:p>
    <w:p w:rsidR="0063610A" w:rsidRDefault="0063610A" w:rsidP="0063610A">
      <w:pPr>
        <w:spacing w:line="247" w:lineRule="auto"/>
        <w:ind w:firstLineChars="200" w:firstLine="420"/>
      </w:pPr>
      <w:r>
        <w:rPr>
          <w:rFonts w:hint="eastAsia"/>
        </w:rPr>
        <w:t>第二十一条　履约考核信用等级评定依据：</w:t>
      </w:r>
    </w:p>
    <w:p w:rsidR="0063610A" w:rsidRDefault="0063610A" w:rsidP="0063610A">
      <w:pPr>
        <w:spacing w:line="247" w:lineRule="auto"/>
        <w:ind w:firstLineChars="200" w:firstLine="420"/>
      </w:pPr>
      <w:r>
        <w:rPr>
          <w:rFonts w:hint="eastAsia"/>
        </w:rPr>
        <w:t>（一）从业单位年度四个季度履约考核结果；</w:t>
      </w:r>
    </w:p>
    <w:p w:rsidR="0063610A" w:rsidRDefault="0063610A" w:rsidP="0063610A">
      <w:pPr>
        <w:spacing w:line="247" w:lineRule="auto"/>
        <w:ind w:firstLineChars="200" w:firstLine="420"/>
      </w:pPr>
      <w:r>
        <w:rPr>
          <w:rFonts w:hint="eastAsia"/>
        </w:rPr>
        <w:t>（二）国家和省、市、县（市、区）有关部门组织的监督检查、稽察、监察、审计等情况；</w:t>
      </w:r>
    </w:p>
    <w:p w:rsidR="0063610A" w:rsidRDefault="0063610A" w:rsidP="0063610A">
      <w:pPr>
        <w:spacing w:line="247" w:lineRule="auto"/>
        <w:ind w:firstLineChars="200" w:firstLine="420"/>
      </w:pPr>
      <w:r>
        <w:rPr>
          <w:rFonts w:hint="eastAsia"/>
        </w:rPr>
        <w:t>（三）经调查核实的社会舆论和群众来信来访情况；</w:t>
      </w:r>
    </w:p>
    <w:p w:rsidR="0063610A" w:rsidRDefault="0063610A" w:rsidP="0063610A">
      <w:pPr>
        <w:spacing w:line="247" w:lineRule="auto"/>
        <w:ind w:firstLineChars="200" w:firstLine="420"/>
      </w:pPr>
      <w:r>
        <w:rPr>
          <w:rFonts w:hint="eastAsia"/>
        </w:rPr>
        <w:t>（四）省水利厅公布的奖惩情况，市政府及以上有关部门涉水事务奖惩情况；</w:t>
      </w:r>
    </w:p>
    <w:p w:rsidR="0063610A" w:rsidRDefault="0063610A" w:rsidP="0063610A">
      <w:pPr>
        <w:spacing w:line="247" w:lineRule="auto"/>
        <w:ind w:firstLineChars="200" w:firstLine="420"/>
      </w:pPr>
      <w:r>
        <w:rPr>
          <w:rFonts w:hint="eastAsia"/>
        </w:rPr>
        <w:t>（五）“信用中国”和“信用江苏”公布情况；</w:t>
      </w:r>
    </w:p>
    <w:p w:rsidR="0063610A" w:rsidRDefault="0063610A" w:rsidP="0063610A">
      <w:pPr>
        <w:spacing w:line="247" w:lineRule="auto"/>
        <w:ind w:firstLineChars="200" w:firstLine="420"/>
      </w:pPr>
      <w:r>
        <w:rPr>
          <w:rFonts w:hint="eastAsia"/>
        </w:rPr>
        <w:t>（六）其他情况。</w:t>
      </w:r>
    </w:p>
    <w:p w:rsidR="0063610A" w:rsidRDefault="0063610A" w:rsidP="0063610A">
      <w:pPr>
        <w:spacing w:line="247" w:lineRule="auto"/>
        <w:ind w:firstLineChars="200" w:firstLine="420"/>
      </w:pPr>
      <w:r>
        <w:rPr>
          <w:rFonts w:hint="eastAsia"/>
        </w:rPr>
        <w:t>第二十二条　从业单位履约考核信用等级按照下列情形确定：</w:t>
      </w:r>
    </w:p>
    <w:p w:rsidR="0063610A" w:rsidRDefault="0063610A" w:rsidP="0063610A">
      <w:pPr>
        <w:spacing w:line="247" w:lineRule="auto"/>
        <w:ind w:firstLineChars="200" w:firstLine="420"/>
      </w:pPr>
      <w:r>
        <w:rPr>
          <w:rFonts w:hint="eastAsia"/>
        </w:rPr>
        <w:t>（一）履约考核记录</w:t>
      </w:r>
      <w:r>
        <w:t>5</w:t>
      </w:r>
      <w:r>
        <w:t>个及以下的，获得</w:t>
      </w:r>
      <w:r>
        <w:t>3</w:t>
      </w:r>
      <w:r>
        <w:t>个及以上优为</w:t>
      </w:r>
      <w:r>
        <w:t>AA</w:t>
      </w:r>
      <w:r>
        <w:t>级；</w:t>
      </w:r>
      <w:r>
        <w:t>1</w:t>
      </w:r>
      <w:r>
        <w:t>个及以上优为</w:t>
      </w:r>
      <w:r>
        <w:t>A</w:t>
      </w:r>
      <w:r>
        <w:t>级；无优为</w:t>
      </w:r>
      <w:r>
        <w:t>B</w:t>
      </w:r>
      <w:r>
        <w:t>级。</w:t>
      </w:r>
    </w:p>
    <w:p w:rsidR="0063610A" w:rsidRDefault="0063610A" w:rsidP="0063610A">
      <w:pPr>
        <w:spacing w:line="247" w:lineRule="auto"/>
        <w:ind w:firstLineChars="200" w:firstLine="420"/>
      </w:pPr>
      <w:r>
        <w:rPr>
          <w:rFonts w:hint="eastAsia"/>
        </w:rPr>
        <w:t>（二）履约考核记录大于</w:t>
      </w:r>
      <w:r>
        <w:t>5</w:t>
      </w:r>
      <w:r>
        <w:t>个小于等于</w:t>
      </w:r>
      <w:r>
        <w:t>10</w:t>
      </w:r>
      <w:r>
        <w:t>个的，优的比例</w:t>
      </w:r>
      <w:r>
        <w:t>100%</w:t>
      </w:r>
      <w:r>
        <w:t>为</w:t>
      </w:r>
      <w:r>
        <w:t>AAA</w:t>
      </w:r>
      <w:r>
        <w:t>级、</w:t>
      </w:r>
      <w:r>
        <w:t>70%</w:t>
      </w:r>
      <w:r>
        <w:t>及以上为</w:t>
      </w:r>
      <w:r>
        <w:t>AA</w:t>
      </w:r>
      <w:r>
        <w:t>级、</w:t>
      </w:r>
      <w:r>
        <w:t>40%</w:t>
      </w:r>
      <w:r>
        <w:t>及以上为</w:t>
      </w:r>
      <w:r>
        <w:t>A</w:t>
      </w:r>
      <w:r>
        <w:t>级、</w:t>
      </w:r>
      <w:r>
        <w:t>40%</w:t>
      </w:r>
      <w:r>
        <w:t>以下为</w:t>
      </w:r>
      <w:r>
        <w:t>B</w:t>
      </w:r>
      <w:r>
        <w:t>级。</w:t>
      </w:r>
    </w:p>
    <w:p w:rsidR="0063610A" w:rsidRDefault="0063610A" w:rsidP="0063610A">
      <w:pPr>
        <w:spacing w:line="247" w:lineRule="auto"/>
        <w:ind w:firstLineChars="200" w:firstLine="420"/>
      </w:pPr>
      <w:r>
        <w:rPr>
          <w:rFonts w:hint="eastAsia"/>
        </w:rPr>
        <w:t>（三）履约考核记录大于</w:t>
      </w:r>
      <w:r>
        <w:t>10</w:t>
      </w:r>
      <w:r>
        <w:t>个的，优的比例</w:t>
      </w:r>
      <w:r>
        <w:t>90%</w:t>
      </w:r>
      <w:r>
        <w:t>及以上为</w:t>
      </w:r>
      <w:r>
        <w:t>AAA</w:t>
      </w:r>
      <w:r>
        <w:t>级、</w:t>
      </w:r>
      <w:r>
        <w:t>60%</w:t>
      </w:r>
      <w:r>
        <w:t>及以上为</w:t>
      </w:r>
      <w:r>
        <w:t>AA</w:t>
      </w:r>
      <w:r>
        <w:t>级、</w:t>
      </w:r>
      <w:r>
        <w:t>30%</w:t>
      </w:r>
      <w:r>
        <w:t>及以上为</w:t>
      </w:r>
      <w:r>
        <w:t>A</w:t>
      </w:r>
      <w:r>
        <w:t>级、</w:t>
      </w:r>
      <w:r>
        <w:t>30%</w:t>
      </w:r>
      <w:r>
        <w:t>以下为</w:t>
      </w:r>
      <w:r>
        <w:t>B</w:t>
      </w:r>
      <w:r>
        <w:t>级。</w:t>
      </w:r>
    </w:p>
    <w:p w:rsidR="0063610A" w:rsidRDefault="0063610A" w:rsidP="0063610A">
      <w:pPr>
        <w:spacing w:line="247" w:lineRule="auto"/>
        <w:ind w:firstLineChars="200" w:firstLine="420"/>
      </w:pPr>
      <w:r>
        <w:rPr>
          <w:rFonts w:hint="eastAsia"/>
        </w:rPr>
        <w:t>根据本条前款，履约考核记录每出现</w:t>
      </w:r>
      <w:r>
        <w:t>1</w:t>
      </w:r>
      <w:r>
        <w:t>个中下降</w:t>
      </w:r>
      <w:r>
        <w:t>1</w:t>
      </w:r>
      <w:r>
        <w:t>个等级，每出现</w:t>
      </w:r>
      <w:r>
        <w:t>1</w:t>
      </w:r>
      <w:r>
        <w:t>个差下降</w:t>
      </w:r>
      <w:r>
        <w:t>2</w:t>
      </w:r>
      <w:r>
        <w:t>个等级。无差的最低降到</w:t>
      </w:r>
      <w:r>
        <w:t>D</w:t>
      </w:r>
      <w:r>
        <w:t>级，有差的最低降到</w:t>
      </w:r>
      <w:r>
        <w:t>E</w:t>
      </w:r>
      <w:r>
        <w:t>级。</w:t>
      </w:r>
    </w:p>
    <w:p w:rsidR="0063610A" w:rsidRDefault="0063610A" w:rsidP="0063610A">
      <w:pPr>
        <w:spacing w:line="247" w:lineRule="auto"/>
        <w:ind w:firstLineChars="200" w:firstLine="420"/>
      </w:pPr>
      <w:r>
        <w:rPr>
          <w:rFonts w:hint="eastAsia"/>
        </w:rPr>
        <w:t>第二十三条　从业单位在履约考核期内有下列情形之一的，信用等级评为</w:t>
      </w:r>
      <w:r>
        <w:t>E</w:t>
      </w:r>
      <w:r>
        <w:t>级：</w:t>
      </w:r>
    </w:p>
    <w:p w:rsidR="0063610A" w:rsidRDefault="0063610A" w:rsidP="0063610A">
      <w:pPr>
        <w:spacing w:line="247" w:lineRule="auto"/>
        <w:ind w:firstLineChars="200" w:firstLine="420"/>
      </w:pPr>
      <w:r>
        <w:rPr>
          <w:rFonts w:hint="eastAsia"/>
        </w:rPr>
        <w:t>（一）在两个不同项目均出现一次履约考核等次为差的；</w:t>
      </w:r>
    </w:p>
    <w:p w:rsidR="0063610A" w:rsidRDefault="0063610A" w:rsidP="0063610A">
      <w:pPr>
        <w:spacing w:line="247" w:lineRule="auto"/>
        <w:ind w:firstLineChars="200" w:firstLine="420"/>
      </w:pPr>
      <w:r>
        <w:rPr>
          <w:rFonts w:hint="eastAsia"/>
        </w:rPr>
        <w:t>（二）在一个项目出现两次履约考核等次为差的；</w:t>
      </w:r>
    </w:p>
    <w:p w:rsidR="0063610A" w:rsidRDefault="0063610A" w:rsidP="0063610A">
      <w:pPr>
        <w:spacing w:line="247" w:lineRule="auto"/>
        <w:ind w:firstLineChars="200" w:firstLine="420"/>
      </w:pPr>
      <w:r>
        <w:rPr>
          <w:rFonts w:hint="eastAsia"/>
        </w:rPr>
        <w:t>（三）根据《失信惩戒办法》规定被列入严重失信行为的；</w:t>
      </w:r>
    </w:p>
    <w:p w:rsidR="0063610A" w:rsidRDefault="0063610A" w:rsidP="0063610A">
      <w:pPr>
        <w:spacing w:line="247" w:lineRule="auto"/>
        <w:ind w:firstLineChars="200" w:firstLine="420"/>
      </w:pPr>
      <w:r>
        <w:rPr>
          <w:rFonts w:hint="eastAsia"/>
        </w:rPr>
        <w:t>（四）在履约合同中发生重大、特大质量事故的，或者发生较大、重大、特大安全事故的；</w:t>
      </w:r>
    </w:p>
    <w:p w:rsidR="0063610A" w:rsidRDefault="0063610A" w:rsidP="0063610A">
      <w:pPr>
        <w:spacing w:line="247" w:lineRule="auto"/>
        <w:ind w:firstLineChars="200" w:firstLine="420"/>
      </w:pPr>
      <w:r>
        <w:rPr>
          <w:rFonts w:hint="eastAsia"/>
        </w:rPr>
        <w:t>（五）在其他省或者其他行业被公布或者记录为严重失信行为的，或者存在其它被查处的严重违法行为的；</w:t>
      </w:r>
    </w:p>
    <w:p w:rsidR="0063610A" w:rsidRDefault="0063610A" w:rsidP="0063610A">
      <w:pPr>
        <w:spacing w:line="247" w:lineRule="auto"/>
        <w:ind w:firstLineChars="200" w:firstLine="420"/>
      </w:pPr>
      <w:r>
        <w:rPr>
          <w:rFonts w:hint="eastAsia"/>
        </w:rPr>
        <w:t>（六）存在法律、法规、规章规定的其它情形。</w:t>
      </w:r>
    </w:p>
    <w:p w:rsidR="0063610A" w:rsidRDefault="0063610A" w:rsidP="0063610A">
      <w:pPr>
        <w:spacing w:line="247" w:lineRule="auto"/>
        <w:ind w:firstLineChars="200" w:firstLine="420"/>
      </w:pPr>
      <w:r>
        <w:rPr>
          <w:rFonts w:hint="eastAsia"/>
        </w:rPr>
        <w:t>第五章　信用等级的应用和管理</w:t>
      </w:r>
    </w:p>
    <w:p w:rsidR="0063610A" w:rsidRDefault="0063610A" w:rsidP="0063610A">
      <w:pPr>
        <w:spacing w:line="247" w:lineRule="auto"/>
        <w:ind w:firstLineChars="200" w:firstLine="420"/>
      </w:pPr>
      <w:r>
        <w:rPr>
          <w:rFonts w:hint="eastAsia"/>
        </w:rPr>
        <w:t>第二十四条　省水利厅将履约考核信用等级作为市场准入、资质管理、招标投标、评优评奖的重要依据，对市场主体及从业人员实行动态管理。</w:t>
      </w:r>
    </w:p>
    <w:p w:rsidR="0063610A" w:rsidRDefault="0063610A" w:rsidP="0063610A">
      <w:pPr>
        <w:spacing w:line="247" w:lineRule="auto"/>
        <w:ind w:firstLineChars="200" w:firstLine="420"/>
      </w:pPr>
      <w:r>
        <w:rPr>
          <w:rFonts w:hint="eastAsia"/>
        </w:rPr>
        <w:t>第二十五条　项目法人应当将履约考核信用等级作为资格审查、评标阶段对从业单位进行信用评价的重要依据，并在招标文件中明确规定信用等级分值，在资格审查、评标阶段履约考核信用等级赋分为</w:t>
      </w:r>
      <w:r>
        <w:t>4</w:t>
      </w:r>
      <w:r>
        <w:t>分（百分制，下同）。</w:t>
      </w:r>
    </w:p>
    <w:p w:rsidR="0063610A" w:rsidRDefault="0063610A" w:rsidP="0063610A">
      <w:pPr>
        <w:spacing w:line="247" w:lineRule="auto"/>
        <w:ind w:firstLineChars="200" w:firstLine="420"/>
      </w:pPr>
      <w:r>
        <w:rPr>
          <w:rFonts w:hint="eastAsia"/>
        </w:rPr>
        <w:t>（一）履约考核信用等级为</w:t>
      </w:r>
      <w:r>
        <w:t>AAA</w:t>
      </w:r>
      <w:r>
        <w:t>级的，赋分值为</w:t>
      </w:r>
      <w:r>
        <w:t>4</w:t>
      </w:r>
      <w:r>
        <w:t>分；</w:t>
      </w:r>
      <w:r>
        <w:t>AA</w:t>
      </w:r>
      <w:r>
        <w:t>为</w:t>
      </w:r>
      <w:r>
        <w:t>3.5</w:t>
      </w:r>
      <w:r>
        <w:t>分；</w:t>
      </w:r>
      <w:r>
        <w:t>A</w:t>
      </w:r>
      <w:r>
        <w:t>为</w:t>
      </w:r>
      <w:r>
        <w:t>3</w:t>
      </w:r>
      <w:r>
        <w:t>分；</w:t>
      </w:r>
      <w:r>
        <w:t>B</w:t>
      </w:r>
      <w:r>
        <w:t>为</w:t>
      </w:r>
      <w:r>
        <w:t>2.5</w:t>
      </w:r>
      <w:r>
        <w:t>分；</w:t>
      </w:r>
      <w:r>
        <w:t>C</w:t>
      </w:r>
      <w:r>
        <w:t>为</w:t>
      </w:r>
      <w:r>
        <w:t>2.0</w:t>
      </w:r>
      <w:r>
        <w:t>分；</w:t>
      </w:r>
      <w:r>
        <w:t>D</w:t>
      </w:r>
      <w:r>
        <w:t>为</w:t>
      </w:r>
      <w:r>
        <w:t>1.5</w:t>
      </w:r>
      <w:r>
        <w:t>分。</w:t>
      </w:r>
    </w:p>
    <w:p w:rsidR="0063610A" w:rsidRDefault="0063610A" w:rsidP="0063610A">
      <w:pPr>
        <w:spacing w:line="247" w:lineRule="auto"/>
        <w:ind w:firstLineChars="200" w:firstLine="420"/>
      </w:pPr>
      <w:r>
        <w:rPr>
          <w:rFonts w:hint="eastAsia"/>
        </w:rPr>
        <w:t>（二）履约考核信用等级评为</w:t>
      </w:r>
      <w:r>
        <w:t>E</w:t>
      </w:r>
      <w:r>
        <w:t>级的从业单位，省水利厅依据《失信惩戒办法》进行失信惩戒处理。</w:t>
      </w:r>
    </w:p>
    <w:p w:rsidR="0063610A" w:rsidRDefault="0063610A" w:rsidP="0063610A">
      <w:pPr>
        <w:spacing w:line="247" w:lineRule="auto"/>
        <w:ind w:firstLineChars="200" w:firstLine="420"/>
      </w:pPr>
      <w:r>
        <w:rPr>
          <w:rFonts w:hint="eastAsia"/>
        </w:rPr>
        <w:t>信用等级赋分值在信用等级公布时同时公布。</w:t>
      </w:r>
    </w:p>
    <w:p w:rsidR="0063610A" w:rsidRDefault="0063610A" w:rsidP="0063610A">
      <w:pPr>
        <w:spacing w:line="247" w:lineRule="auto"/>
        <w:ind w:firstLineChars="200" w:firstLine="420"/>
      </w:pPr>
      <w:r>
        <w:rPr>
          <w:rFonts w:hint="eastAsia"/>
        </w:rPr>
        <w:t>第二十六条　进入本省水利建设市场参与招标投标活动的从业单位，在本省上一年度无履约考核信用等级的，投标时其信用等级赋分值取上一年度本省履约考核信用等级赋分的平均值，由省水利厅在履约考核信用等级结果公布时明确。</w:t>
      </w:r>
    </w:p>
    <w:p w:rsidR="0063610A" w:rsidRDefault="0063610A" w:rsidP="0063610A">
      <w:pPr>
        <w:spacing w:line="247" w:lineRule="auto"/>
        <w:ind w:firstLineChars="200" w:firstLine="420"/>
      </w:pPr>
      <w:r>
        <w:rPr>
          <w:rFonts w:hint="eastAsia"/>
        </w:rPr>
        <w:t>第二十七条　从业单位在履约考核信用等级评价期内，具备下列情形的，信用等级赋分值可进行调整（同一单位因同一工程同时获得两项及以上荣誉的，仅取其最高赋分值）。</w:t>
      </w:r>
    </w:p>
    <w:p w:rsidR="0063610A" w:rsidRDefault="0063610A" w:rsidP="0063610A">
      <w:pPr>
        <w:spacing w:line="247" w:lineRule="auto"/>
        <w:ind w:firstLineChars="200" w:firstLine="420"/>
      </w:pPr>
      <w:r>
        <w:rPr>
          <w:rFonts w:hint="eastAsia"/>
        </w:rPr>
        <w:t>（一）获得中国建设工程鲁班奖（水利类）、中国水利工程优质（大禹）奖、江苏省“扬子杯”优质工程奖（水利类），每一个获奖项目赋分值上调</w:t>
      </w:r>
      <w:r>
        <w:t>0.3</w:t>
      </w:r>
      <w:r>
        <w:t>分；</w:t>
      </w:r>
    </w:p>
    <w:p w:rsidR="0063610A" w:rsidRDefault="0063610A" w:rsidP="0063610A">
      <w:pPr>
        <w:spacing w:line="247" w:lineRule="auto"/>
        <w:ind w:firstLineChars="200" w:firstLine="420"/>
      </w:pPr>
      <w:r>
        <w:rPr>
          <w:rFonts w:hint="eastAsia"/>
        </w:rPr>
        <w:t>（二）获得江苏省水利工程建设优质工程、江苏省水利工程建设文明工地、江苏省设区市政府及以上等级水利工程建设（含防汛抢险）表彰的，每一个获奖项目赋分值上调</w:t>
      </w:r>
      <w:r>
        <w:t>0.2</w:t>
      </w:r>
      <w:r>
        <w:t>分。</w:t>
      </w:r>
    </w:p>
    <w:p w:rsidR="0063610A" w:rsidRDefault="0063610A" w:rsidP="0063610A">
      <w:pPr>
        <w:spacing w:line="247" w:lineRule="auto"/>
        <w:ind w:firstLineChars="200" w:firstLine="420"/>
      </w:pPr>
      <w:r>
        <w:rPr>
          <w:rFonts w:hint="eastAsia"/>
        </w:rPr>
        <w:t>依照前款，各奖项可根据评选周期确定赋分值上调年限，累计最多不超过</w:t>
      </w:r>
      <w:r>
        <w:t>3</w:t>
      </w:r>
      <w:r>
        <w:t>年应用期。赋分值上调累计最多</w:t>
      </w:r>
      <w:r>
        <w:t>0.5</w:t>
      </w:r>
      <w:r>
        <w:t>分，最终赋分值不超过</w:t>
      </w:r>
      <w:r>
        <w:t>4</w:t>
      </w:r>
      <w:r>
        <w:t>分。</w:t>
      </w:r>
    </w:p>
    <w:p w:rsidR="0063610A" w:rsidRDefault="0063610A" w:rsidP="0063610A">
      <w:pPr>
        <w:spacing w:line="247" w:lineRule="auto"/>
        <w:ind w:firstLineChars="200" w:firstLine="420"/>
      </w:pPr>
      <w:r>
        <w:rPr>
          <w:rFonts w:hint="eastAsia"/>
        </w:rPr>
        <w:t>第二十八条　履约考核信用等级及其赋分值实行动态管理，省水利厅经查验实际履约情况与履约考核信用等次或者等级不符的，省水利厅依据本办法规定予以调整。</w:t>
      </w:r>
    </w:p>
    <w:p w:rsidR="0063610A" w:rsidRDefault="0063610A" w:rsidP="0063610A">
      <w:pPr>
        <w:spacing w:line="247" w:lineRule="auto"/>
        <w:ind w:firstLineChars="200" w:firstLine="420"/>
      </w:pPr>
      <w:r>
        <w:rPr>
          <w:rFonts w:hint="eastAsia"/>
        </w:rPr>
        <w:t>第二十九条　履约考核信用等级及其赋分值结果由省水利厅在《江苏水利网》上进行公示后公布。从业单位对结果有异议的，可以在公示之日起</w:t>
      </w:r>
      <w:r>
        <w:t>5</w:t>
      </w:r>
      <w:r>
        <w:t>个工作日内向省水利厅提出书面复核申请（附具项目法人和市水利局签署的意见）。省水利厅收到书面复核申请后进行调查核实，并在收到复核申请之日起</w:t>
      </w:r>
      <w:r>
        <w:t>20</w:t>
      </w:r>
      <w:r>
        <w:t>个工作日内按实际情况作出是否变更决定，并通知从业单位。</w:t>
      </w:r>
    </w:p>
    <w:p w:rsidR="0063610A" w:rsidRDefault="0063610A" w:rsidP="0063610A">
      <w:pPr>
        <w:spacing w:line="247" w:lineRule="auto"/>
        <w:ind w:firstLineChars="200" w:firstLine="420"/>
      </w:pPr>
      <w:r>
        <w:rPr>
          <w:rFonts w:hint="eastAsia"/>
        </w:rPr>
        <w:t>第三十条　履约考核信用等级的应用期为每年信用等级评定结果公布之日起（不含当日），至次年信用等级评定结果公布之日止。</w:t>
      </w:r>
    </w:p>
    <w:p w:rsidR="0063610A" w:rsidRDefault="0063610A" w:rsidP="0063610A">
      <w:pPr>
        <w:spacing w:line="247" w:lineRule="auto"/>
        <w:ind w:firstLineChars="200" w:firstLine="420"/>
      </w:pPr>
      <w:r>
        <w:rPr>
          <w:rFonts w:hint="eastAsia"/>
        </w:rPr>
        <w:t>第三十一条　在水利施工招投标过程中，项目法人应当将水利安全生产标准化等级作为评标阶段对施工单位进行评价的重要依据，并在招标文件中明确规定水利安全生产标准化等级赋分值。</w:t>
      </w:r>
    </w:p>
    <w:p w:rsidR="0063610A" w:rsidRDefault="0063610A" w:rsidP="0063610A">
      <w:pPr>
        <w:spacing w:line="247" w:lineRule="auto"/>
        <w:ind w:firstLineChars="200" w:firstLine="420"/>
      </w:pPr>
      <w:r>
        <w:rPr>
          <w:rFonts w:hint="eastAsia"/>
        </w:rPr>
        <w:t>（一）水利安全生产标准化一级的赋分值为</w:t>
      </w:r>
      <w:r>
        <w:t>1</w:t>
      </w:r>
      <w:r>
        <w:t>分，二级为</w:t>
      </w:r>
      <w:r>
        <w:t>0.8</w:t>
      </w:r>
      <w:r>
        <w:t>分，三级为</w:t>
      </w:r>
      <w:r>
        <w:t>0.5</w:t>
      </w:r>
      <w:r>
        <w:t>分。</w:t>
      </w:r>
    </w:p>
    <w:p w:rsidR="0063610A" w:rsidRDefault="0063610A" w:rsidP="0063610A">
      <w:pPr>
        <w:spacing w:line="247" w:lineRule="auto"/>
        <w:ind w:firstLineChars="200" w:firstLine="420"/>
      </w:pPr>
      <w:r>
        <w:rPr>
          <w:rFonts w:hint="eastAsia"/>
        </w:rPr>
        <w:t>（二）非本省评定的安全生产标准化二级、三级参照执行。</w:t>
      </w:r>
    </w:p>
    <w:p w:rsidR="0063610A" w:rsidRDefault="0063610A" w:rsidP="0063610A">
      <w:pPr>
        <w:spacing w:line="247" w:lineRule="auto"/>
        <w:ind w:firstLineChars="200" w:firstLine="420"/>
      </w:pPr>
      <w:r>
        <w:rPr>
          <w:rFonts w:hint="eastAsia"/>
        </w:rPr>
        <w:t>第三十二条　信用等级应用期间内，从业单位受到水行政主管部门依据《失信惩戒办法》规定进行失信行为处罚的，对于一般失信行为，信用等级降一级，直至</w:t>
      </w:r>
      <w:r>
        <w:t>E</w:t>
      </w:r>
      <w:r>
        <w:t>级；对于较重失信行为，原信用等级高于</w:t>
      </w:r>
      <w:r>
        <w:t>D</w:t>
      </w:r>
      <w:r>
        <w:t>级的降为</w:t>
      </w:r>
      <w:r>
        <w:t>D</w:t>
      </w:r>
      <w:r>
        <w:t>级，原信用等级为</w:t>
      </w:r>
      <w:r>
        <w:t>D</w:t>
      </w:r>
      <w:r>
        <w:t>级的降为</w:t>
      </w:r>
      <w:r>
        <w:t>E</w:t>
      </w:r>
      <w:r>
        <w:t>级；对于严重失信行为信用等级一律降为</w:t>
      </w:r>
      <w:r>
        <w:t>E</w:t>
      </w:r>
      <w:r>
        <w:t>级。</w:t>
      </w:r>
    </w:p>
    <w:p w:rsidR="0063610A" w:rsidRDefault="0063610A" w:rsidP="0063610A">
      <w:pPr>
        <w:spacing w:line="247" w:lineRule="auto"/>
        <w:ind w:firstLineChars="200" w:firstLine="420"/>
      </w:pPr>
      <w:r>
        <w:rPr>
          <w:rFonts w:hint="eastAsia"/>
        </w:rPr>
        <w:t>信用修复按照《失信惩戒办法》执行。</w:t>
      </w:r>
    </w:p>
    <w:p w:rsidR="0063610A" w:rsidRDefault="0063610A" w:rsidP="0063610A">
      <w:pPr>
        <w:spacing w:line="247" w:lineRule="auto"/>
        <w:ind w:firstLineChars="200" w:firstLine="420"/>
      </w:pPr>
      <w:r>
        <w:rPr>
          <w:rFonts w:hint="eastAsia"/>
        </w:rPr>
        <w:t>第三十三条　项目法人应当在招标文件中载明对从业单位履约考核信用等级的要求，承担省重点水利工程的从业单位信用等级至少在</w:t>
      </w:r>
      <w:r>
        <w:t>C</w:t>
      </w:r>
      <w:r>
        <w:t>级及以上。</w:t>
      </w:r>
    </w:p>
    <w:p w:rsidR="0063610A" w:rsidRDefault="0063610A" w:rsidP="0063610A">
      <w:pPr>
        <w:spacing w:line="247" w:lineRule="auto"/>
        <w:ind w:firstLineChars="200" w:firstLine="420"/>
      </w:pPr>
      <w:r>
        <w:rPr>
          <w:rFonts w:hint="eastAsia"/>
        </w:rPr>
        <w:t>未纳入履约考核类型的从业单位可不作此要求，从业单位考核类型由省水利厅在信用等级结果公布时明确。</w:t>
      </w:r>
    </w:p>
    <w:p w:rsidR="0063610A" w:rsidRDefault="0063610A" w:rsidP="0063610A">
      <w:pPr>
        <w:spacing w:line="247" w:lineRule="auto"/>
        <w:ind w:firstLineChars="200" w:firstLine="420"/>
      </w:pPr>
      <w:r>
        <w:rPr>
          <w:rFonts w:hint="eastAsia"/>
        </w:rPr>
        <w:t>第三十四条　两个或者两个以上从业单位组成联合体投标时，按联合体中较低的从业单位信用等级作为联合体的信用等级。</w:t>
      </w:r>
    </w:p>
    <w:p w:rsidR="0063610A" w:rsidRDefault="0063610A" w:rsidP="0063610A">
      <w:pPr>
        <w:spacing w:line="247" w:lineRule="auto"/>
        <w:ind w:firstLineChars="200" w:firstLine="420"/>
      </w:pPr>
      <w:r>
        <w:rPr>
          <w:rFonts w:hint="eastAsia"/>
        </w:rPr>
        <w:t>第三十五条　企业资质管理中信用等级按以下规定应用：</w:t>
      </w:r>
    </w:p>
    <w:p w:rsidR="0063610A" w:rsidRDefault="0063610A" w:rsidP="0063610A">
      <w:pPr>
        <w:spacing w:line="247" w:lineRule="auto"/>
        <w:ind w:firstLineChars="200" w:firstLine="420"/>
      </w:pPr>
      <w:r>
        <w:rPr>
          <w:rFonts w:hint="eastAsia"/>
        </w:rPr>
        <w:t>（一）企业资质申报、动态核查和专项检查中，发现或者有实名举报并经调查核实，存在隐瞒有关情况、提供虚假材料的，在申报资质不予通过或者取消已批准资质的同时，将其信用等级降为</w:t>
      </w:r>
      <w:r>
        <w:t>D</w:t>
      </w:r>
      <w:r>
        <w:t>级，情节严重的降至</w:t>
      </w:r>
      <w:r>
        <w:t>E</w:t>
      </w:r>
      <w:r>
        <w:t>级。</w:t>
      </w:r>
    </w:p>
    <w:p w:rsidR="0063610A" w:rsidRDefault="0063610A" w:rsidP="0063610A">
      <w:pPr>
        <w:spacing w:line="247" w:lineRule="auto"/>
        <w:ind w:firstLineChars="200" w:firstLine="420"/>
      </w:pPr>
      <w:r>
        <w:rPr>
          <w:rFonts w:hint="eastAsia"/>
        </w:rPr>
        <w:t>（二）企业在上一年度的信用等级评定中为</w:t>
      </w:r>
      <w:r>
        <w:t>C</w:t>
      </w:r>
      <w:r>
        <w:t>以下的或近四个季度履约考核等次中有一个以上差等次的，不得申请晋升资质。</w:t>
      </w:r>
    </w:p>
    <w:p w:rsidR="0063610A" w:rsidRDefault="0063610A" w:rsidP="0063610A">
      <w:pPr>
        <w:spacing w:line="247" w:lineRule="auto"/>
        <w:ind w:firstLineChars="200" w:firstLine="420"/>
      </w:pPr>
      <w:r>
        <w:rPr>
          <w:rFonts w:hint="eastAsia"/>
        </w:rPr>
        <w:t>（三）对于拒不配合资质动态核查或专项检查的从业单位，将其信用等级降一级，情节严重的降至</w:t>
      </w:r>
      <w:r>
        <w:t>D</w:t>
      </w:r>
      <w:r>
        <w:t>级。</w:t>
      </w:r>
    </w:p>
    <w:p w:rsidR="0063610A" w:rsidRDefault="0063610A" w:rsidP="0063610A">
      <w:pPr>
        <w:spacing w:line="247" w:lineRule="auto"/>
        <w:ind w:firstLineChars="200" w:firstLine="420"/>
      </w:pPr>
      <w:r>
        <w:rPr>
          <w:rFonts w:hint="eastAsia"/>
        </w:rPr>
        <w:t>（四）信用等级为</w:t>
      </w:r>
      <w:r>
        <w:t>C</w:t>
      </w:r>
      <w:r>
        <w:t>级以下的从业单位为资质动态核查的重点检查单位。信用等级评定为</w:t>
      </w:r>
      <w:r>
        <w:t>D</w:t>
      </w:r>
      <w:r>
        <w:t>级及以下等级的从业单位，应在信用等级公布之日起</w:t>
      </w:r>
      <w:r>
        <w:t>30</w:t>
      </w:r>
      <w:r>
        <w:t>个工作日内将企业资质所有材料报送省水利厅复核，复核结论为资质不合格的企业，限期整改，逾期不改或者整改仍不合格的，省水利厅将建议由资质许可机关依法处理。</w:t>
      </w:r>
    </w:p>
    <w:p w:rsidR="0063610A" w:rsidRDefault="0063610A" w:rsidP="0063610A">
      <w:pPr>
        <w:spacing w:line="247" w:lineRule="auto"/>
        <w:ind w:firstLineChars="200" w:firstLine="420"/>
      </w:pPr>
      <w:r>
        <w:rPr>
          <w:rFonts w:hint="eastAsia"/>
        </w:rPr>
        <w:t>第三十六条　申报评优评奖的项目履约考核等次均在良及以上的，方可进行评优评奖。</w:t>
      </w:r>
    </w:p>
    <w:p w:rsidR="0063610A" w:rsidRDefault="0063610A" w:rsidP="0063610A">
      <w:pPr>
        <w:spacing w:line="247" w:lineRule="auto"/>
        <w:ind w:firstLineChars="200" w:firstLine="420"/>
      </w:pPr>
      <w:r>
        <w:rPr>
          <w:rFonts w:hint="eastAsia"/>
        </w:rPr>
        <w:t>第六章　评审纪律</w:t>
      </w:r>
    </w:p>
    <w:p w:rsidR="0063610A" w:rsidRDefault="0063610A" w:rsidP="0063610A">
      <w:pPr>
        <w:spacing w:line="247" w:lineRule="auto"/>
        <w:ind w:firstLineChars="200" w:firstLine="420"/>
      </w:pPr>
      <w:r>
        <w:rPr>
          <w:rFonts w:hint="eastAsia"/>
        </w:rPr>
        <w:t>第三十七条　信用等级评审过程中，从业单位弄虚作假或者从事违纪违规活动的，一经查实，将其记录在信用档案内，并视其情节轻重进行信用等级降级处理和失信行为公示。</w:t>
      </w:r>
    </w:p>
    <w:p w:rsidR="0063610A" w:rsidRDefault="0063610A" w:rsidP="0063610A">
      <w:pPr>
        <w:spacing w:line="247" w:lineRule="auto"/>
        <w:ind w:firstLineChars="200" w:firstLine="420"/>
      </w:pPr>
      <w:r>
        <w:rPr>
          <w:rFonts w:hint="eastAsia"/>
        </w:rPr>
        <w:t>第三十八条　信用等级评审成员及有关工作人员应秉公办事、严格纪律、自觉抵制不正之风。如有违反，一经查实，视情节轻重，给予批评、警告，直至取消参加评审的资格。</w:t>
      </w:r>
    </w:p>
    <w:p w:rsidR="0063610A" w:rsidRDefault="0063610A" w:rsidP="0063610A">
      <w:pPr>
        <w:spacing w:line="247" w:lineRule="auto"/>
        <w:ind w:firstLineChars="200" w:firstLine="420"/>
      </w:pPr>
      <w:r>
        <w:rPr>
          <w:rFonts w:hint="eastAsia"/>
        </w:rPr>
        <w:t>第七章　附　则</w:t>
      </w:r>
    </w:p>
    <w:p w:rsidR="0063610A" w:rsidRDefault="0063610A" w:rsidP="0063610A">
      <w:pPr>
        <w:spacing w:line="247" w:lineRule="auto"/>
        <w:ind w:firstLineChars="200" w:firstLine="420"/>
      </w:pPr>
      <w:r>
        <w:rPr>
          <w:rFonts w:hint="eastAsia"/>
        </w:rPr>
        <w:t>第三十九条　本办法由江苏省水利厅负责解释。</w:t>
      </w:r>
    </w:p>
    <w:p w:rsidR="0063610A" w:rsidRDefault="0063610A" w:rsidP="0063610A">
      <w:pPr>
        <w:spacing w:line="247" w:lineRule="auto"/>
        <w:ind w:firstLineChars="200" w:firstLine="420"/>
        <w:rPr>
          <w:rFonts w:hint="eastAsia"/>
        </w:rPr>
      </w:pPr>
      <w:r>
        <w:rPr>
          <w:rFonts w:hint="eastAsia"/>
        </w:rPr>
        <w:t>第四十条　本办法自</w:t>
      </w:r>
      <w:r>
        <w:t>2019</w:t>
      </w:r>
      <w:r>
        <w:t>年</w:t>
      </w:r>
      <w:r>
        <w:t>11</w:t>
      </w:r>
      <w:r>
        <w:t>月</w:t>
      </w:r>
      <w:r>
        <w:t>23</w:t>
      </w:r>
      <w:r>
        <w:t>日起施行。《江苏省水利工程建设信用管理实施细则》（苏水规〔</w:t>
      </w:r>
      <w:r>
        <w:t>2017</w:t>
      </w:r>
      <w:r>
        <w:t>〕</w:t>
      </w:r>
      <w:r>
        <w:t>1</w:t>
      </w:r>
      <w:r>
        <w:t>号）自本办法发布之日起废止。</w:t>
      </w:r>
    </w:p>
    <w:p w:rsidR="0063610A" w:rsidRDefault="0063610A" w:rsidP="0063610A">
      <w:pPr>
        <w:spacing w:line="247" w:lineRule="auto"/>
        <w:ind w:firstLineChars="200" w:firstLine="420"/>
        <w:jc w:val="right"/>
        <w:rPr>
          <w:rFonts w:hint="eastAsia"/>
        </w:rPr>
      </w:pPr>
      <w:r w:rsidRPr="00D42D77">
        <w:rPr>
          <w:rFonts w:hint="eastAsia"/>
        </w:rPr>
        <w:t>江苏省水利厅</w:t>
      </w:r>
      <w:smartTag w:uri="urn:schemas-microsoft-com:office:smarttags" w:element="chsdate">
        <w:smartTagPr>
          <w:attr w:name="Year" w:val="2019"/>
          <w:attr w:name="Month" w:val="10"/>
          <w:attr w:name="Day" w:val="22"/>
          <w:attr w:name="IsLunarDate" w:val="False"/>
          <w:attr w:name="IsROCDate" w:val="False"/>
        </w:smartTagPr>
        <w:r>
          <w:rPr>
            <w:rFonts w:hint="eastAsia"/>
          </w:rPr>
          <w:t>2019-10-22</w:t>
        </w:r>
      </w:smartTag>
    </w:p>
    <w:p w:rsidR="0063610A" w:rsidRDefault="0063610A" w:rsidP="00B92BAD">
      <w:pPr>
        <w:sectPr w:rsidR="0063610A" w:rsidSect="00B92BAD">
          <w:type w:val="continuous"/>
          <w:pgSz w:w="11906" w:h="16838" w:code="9"/>
          <w:pgMar w:top="1644" w:right="1236" w:bottom="1418" w:left="1814" w:header="851" w:footer="907" w:gutter="0"/>
          <w:pgNumType w:start="1"/>
          <w:cols w:space="425"/>
          <w:docGrid w:type="lines" w:linePitch="341" w:charSpace="2373"/>
        </w:sectPr>
      </w:pPr>
    </w:p>
    <w:p w:rsidR="001D3817" w:rsidRDefault="001D3817"/>
    <w:sectPr w:rsidR="001D38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610A"/>
    <w:rsid w:val="001D3817"/>
    <w:rsid w:val="006361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3610A"/>
    <w:pPr>
      <w:widowControl/>
      <w:spacing w:before="100" w:beforeAutospacing="1" w:after="100" w:afterAutospacing="1" w:line="247" w:lineRule="auto"/>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3610A"/>
    <w:rPr>
      <w:rFonts w:ascii="黑体" w:eastAsia="黑体" w:hAnsi="宋体" w:cs="Times New Roman"/>
      <w:b/>
      <w:kern w:val="36"/>
      <w:sz w:val="32"/>
      <w:szCs w:val="32"/>
    </w:rPr>
  </w:style>
  <w:style w:type="paragraph" w:customStyle="1" w:styleId="Char2CharCharChar">
    <w:name w:val="Char2 Char Char Char"/>
    <w:basedOn w:val="a"/>
    <w:autoRedefine/>
    <w:rsid w:val="0063610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4154</Characters>
  <Application>Microsoft Office Word</Application>
  <DocSecurity>0</DocSecurity>
  <Lines>34</Lines>
  <Paragraphs>9</Paragraphs>
  <ScaleCrop>false</ScaleCrop>
  <Company>微软中国</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2022-06-13T09:34:00Z</dcterms:created>
</cp:coreProperties>
</file>