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E7" w:rsidRDefault="009B70E7" w:rsidP="004179F6">
      <w:pPr>
        <w:pStyle w:val="1"/>
        <w:rPr>
          <w:rFonts w:hint="eastAsia"/>
        </w:rPr>
      </w:pPr>
      <w:r w:rsidRPr="004179F6">
        <w:rPr>
          <w:rFonts w:hint="eastAsia"/>
        </w:rPr>
        <w:t>杭州湾畔奏响中意园区合作序曲</w:t>
      </w:r>
    </w:p>
    <w:p w:rsidR="009B70E7" w:rsidRDefault="009B70E7" w:rsidP="009B70E7">
      <w:pPr>
        <w:ind w:firstLineChars="200" w:firstLine="420"/>
      </w:pPr>
      <w:r>
        <w:rPr>
          <w:rFonts w:hint="eastAsia"/>
        </w:rPr>
        <w:t>改革开放</w:t>
      </w:r>
      <w:r>
        <w:t>40</w:t>
      </w:r>
      <w:r>
        <w:t>年历程，一条重要经验就是引入与利用发达国家技术产业，建立合作产业园区，以市场培育技术、平台整合资源，不断创新园区生存模式，利用后发优势推动技术创新和产业升级。在改革开放创新高地之一的浙江宁波，一座由中意两国政府共同打造的国际合作生态产业新城</w:t>
      </w:r>
      <w:r>
        <w:t>——</w:t>
      </w:r>
      <w:r>
        <w:t>中意宁波生态园在余姚应运而生。</w:t>
      </w:r>
    </w:p>
    <w:p w:rsidR="009B70E7" w:rsidRDefault="009B70E7" w:rsidP="009B70E7">
      <w:pPr>
        <w:ind w:firstLineChars="200" w:firstLine="420"/>
      </w:pPr>
      <w:r>
        <w:rPr>
          <w:rFonts w:hint="eastAsia"/>
        </w:rPr>
        <w:t>中意宁波生态园自诞生之日起就光彩夺目，短短三年时间，经过高强度投资、高水平建设，已然成为余姚创新发展的强大引擎、开放发展的前沿阵地、赶超发展的重要支撑。特别是今年以来，园区深入贯彻落实“六争攻坚，三年攀高”部署要求，积极抢抓“一带一路”长三角一体化等发展机遇，在平台搭建、产业集聚、资本布局、端口打造等一系列领域都颇有创新之处，取得了新的突破。</w:t>
      </w:r>
    </w:p>
    <w:p w:rsidR="009B70E7" w:rsidRDefault="009B70E7" w:rsidP="009B70E7">
      <w:pPr>
        <w:ind w:firstLineChars="200" w:firstLine="420"/>
      </w:pPr>
      <w:r>
        <w:rPr>
          <w:rFonts w:hint="eastAsia"/>
        </w:rPr>
        <w:t>规格高两国总理两度见证签约</w:t>
      </w:r>
    </w:p>
    <w:p w:rsidR="009B70E7" w:rsidRDefault="009B70E7" w:rsidP="009B70E7">
      <w:pPr>
        <w:ind w:firstLineChars="200" w:firstLine="420"/>
      </w:pPr>
      <w:r>
        <w:rPr>
          <w:rFonts w:hint="eastAsia"/>
        </w:rPr>
        <w:t>中意宁波生态园作为融入“一带一路”建设中的重要支点性平台，自诞生伊始就规格极高。</w:t>
      </w:r>
      <w:r>
        <w:t>2014</w:t>
      </w:r>
      <w:r>
        <w:t>年</w:t>
      </w:r>
      <w:r>
        <w:t>6</w:t>
      </w:r>
      <w:r>
        <w:t>月</w:t>
      </w:r>
      <w:r>
        <w:t>11</w:t>
      </w:r>
      <w:r>
        <w:t>日，在中意两国总理的共同见证下，宁波市政府与意大利国家引进外资和企业发展署在北京签署了《关于合作开发建设中国（宁波）意大利产业园项目的合作协议》，中国</w:t>
      </w:r>
      <w:r>
        <w:t>(</w:t>
      </w:r>
      <w:r>
        <w:t>宁波</w:t>
      </w:r>
      <w:r>
        <w:t>)</w:t>
      </w:r>
      <w:r>
        <w:t>意大利产业园正式落户余姚经济开发区滨海新城。</w:t>
      </w:r>
    </w:p>
    <w:p w:rsidR="009B70E7" w:rsidRDefault="009B70E7" w:rsidP="009B70E7">
      <w:pPr>
        <w:ind w:firstLineChars="200" w:firstLine="420"/>
      </w:pPr>
      <w:r>
        <w:rPr>
          <w:rFonts w:hint="eastAsia"/>
        </w:rPr>
        <w:t>同年</w:t>
      </w:r>
      <w:r>
        <w:t>10</w:t>
      </w:r>
      <w:r>
        <w:t>月</w:t>
      </w:r>
      <w:r>
        <w:t>15</w:t>
      </w:r>
      <w:r>
        <w:t>日，在李克强总理回访意大利期间，中国商务部与意大利经济发展部在罗马签署了《关于共同支持建立中意生态园的谅解备忘录》，同意在中国</w:t>
      </w:r>
      <w:r>
        <w:t>(</w:t>
      </w:r>
      <w:r>
        <w:t>宁波</w:t>
      </w:r>
      <w:r>
        <w:t>)</w:t>
      </w:r>
      <w:r>
        <w:t>意大利产业园基础上建设中意宁波生态园。中意宁波生态园一跃成为浙江省唯一、我国首批</w:t>
      </w:r>
      <w:r>
        <w:t>8</w:t>
      </w:r>
      <w:r>
        <w:t>个国家级国际合作生态园之一，并力争打造成为世界一流、国内顶级的生态型产业示范园区。</w:t>
      </w:r>
    </w:p>
    <w:p w:rsidR="009B70E7" w:rsidRDefault="009B70E7" w:rsidP="009B70E7">
      <w:pPr>
        <w:ind w:firstLineChars="200" w:firstLine="420"/>
      </w:pPr>
      <w:r>
        <w:rPr>
          <w:rFonts w:hint="eastAsia"/>
        </w:rPr>
        <w:t>虽然园区名为中意宁波生态园，却没有局限住园区发展的思路和视野。余姚市委常委、中意宁波生态园管委会副主任韩柏顺表示，当下园区的定位是立足意大利，面向全欧美，积极融入“一带一路”，注重引进海外先进的技术、资金、管理和人才，搭建国际产业合作平台，导入国际优势产能。如今，中国与中东欧贸易便利化国检试验区等政策逐步落实，国家搭建的进博会等平台吸收引进的尖端科技和先进技术，也为中意宁波生态园注入了全新的活力。</w:t>
      </w:r>
    </w:p>
    <w:p w:rsidR="009B70E7" w:rsidRDefault="009B70E7" w:rsidP="009B70E7">
      <w:pPr>
        <w:ind w:firstLineChars="200" w:firstLine="420"/>
      </w:pPr>
      <w:r>
        <w:rPr>
          <w:rFonts w:hint="eastAsia"/>
        </w:rPr>
        <w:t>从资源禀赋来看，中意宁波生态园区位优势可谓得天独厚。园区位于中国大陆黄金海岸中段，地处世界三大亮灯带之一、中国最富庶的区域——长江三角洲南翼、环杭州湾大湾区几何中心，北邻上海、嘉兴，西邻杭州、绍兴，东邻宁波市区及舟山，周边还有宁波舟山港和上海港两大世界级港口，上海虹桥国际机场、浦东国际机场、萧山国际机场、宁波栎社国际机场毗邻，杭州湾跨海大桥、嘉绍跨海大桥、沿杭州湾高速公路等多条高速公路、铁路贯穿园区，使园区处在“两小时交通圈”内。</w:t>
      </w:r>
    </w:p>
    <w:p w:rsidR="009B70E7" w:rsidRDefault="009B70E7" w:rsidP="009B70E7">
      <w:pPr>
        <w:ind w:firstLineChars="200" w:firstLine="420"/>
      </w:pPr>
      <w:r>
        <w:rPr>
          <w:rFonts w:hint="eastAsia"/>
        </w:rPr>
        <w:t>发达的城市群、完备的产业配套基础、便捷的海陆空交通网络、广阔的市场消费人群、从国家层面到省市一级的政策支持，中意宁波生态园几乎就是“含着金钥匙出生”的中外合作园区典范。</w:t>
      </w:r>
    </w:p>
    <w:p w:rsidR="009B70E7" w:rsidRDefault="009B70E7" w:rsidP="009B70E7">
      <w:pPr>
        <w:ind w:firstLineChars="200" w:firstLine="420"/>
      </w:pPr>
      <w:r>
        <w:rPr>
          <w:rFonts w:hint="eastAsia"/>
        </w:rPr>
        <w:t>今年以来，中意宁波生态园管理委员会管委会牢牢把握“大湾区”发展机遇，园区开发建设取得新局面。韩柏顺表示，浙江作为开放大省，紧紧抓住和国外对接合作的发展机遇，推动企业由点状合作向面状合作转型，搭建起来开放合作平台。而中意宁波生态园是整个浙江打造中外合作园区的集中投射点，将助力浙江服务“一带一路”倡议，加快形成全面开放新格局。</w:t>
      </w:r>
    </w:p>
    <w:p w:rsidR="009B70E7" w:rsidRDefault="009B70E7" w:rsidP="009B70E7">
      <w:pPr>
        <w:ind w:firstLineChars="200" w:firstLine="420"/>
      </w:pPr>
      <w:r>
        <w:rPr>
          <w:rFonts w:hint="eastAsia"/>
        </w:rPr>
        <w:t>模式新园区形成“</w:t>
      </w:r>
      <w:r>
        <w:t>4+1+1”</w:t>
      </w:r>
      <w:r>
        <w:t>产业布局</w:t>
      </w:r>
    </w:p>
    <w:p w:rsidR="009B70E7" w:rsidRDefault="009B70E7" w:rsidP="009B70E7">
      <w:pPr>
        <w:ind w:firstLineChars="200" w:firstLine="420"/>
      </w:pPr>
      <w:r>
        <w:rPr>
          <w:rFonts w:hint="eastAsia"/>
        </w:rPr>
        <w:t>对于一个新生产业园区来说，与先天优势相比，能否形成一套资源整合、高效对流与持续创新的良性机制，将客观优势转化为园区招商与运营中的胜势更为重要。</w:t>
      </w:r>
    </w:p>
    <w:p w:rsidR="009B70E7" w:rsidRDefault="009B70E7" w:rsidP="009B70E7">
      <w:pPr>
        <w:ind w:firstLineChars="200" w:firstLine="420"/>
      </w:pPr>
      <w:r>
        <w:rPr>
          <w:rFonts w:hint="eastAsia"/>
        </w:rPr>
        <w:t>立足余姚产业实际和生态园发展方向，管委会规划了新能源汽车及新材料、生命健康、节能环保、通用航空四大主导产业基地，以及智能经济科技城为园中园和本地企业转型升级示范区，形成“</w:t>
      </w:r>
      <w:r>
        <w:t>4+1+1”</w:t>
      </w:r>
      <w:r>
        <w:t>产业布局架构。园区重点引进和培育新能源、新材料技术的整车制造和核心汽配企业，打造具有核心竞争力的新能源汽车产业生态群。目前，已引进吉利</w:t>
      </w:r>
      <w:r>
        <w:t>lynk&amp;co</w:t>
      </w:r>
      <w:r>
        <w:t>品牌整车、北京精进电动、德国马汀瑞亚汽车压铸件、美国</w:t>
      </w:r>
      <w:r>
        <w:t>JAC</w:t>
      </w:r>
      <w:r>
        <w:t>行李架和踏板等优质企业。</w:t>
      </w:r>
    </w:p>
    <w:p w:rsidR="009B70E7" w:rsidRDefault="009B70E7" w:rsidP="009B70E7">
      <w:pPr>
        <w:ind w:firstLineChars="200" w:firstLine="420"/>
      </w:pPr>
      <w:r>
        <w:rPr>
          <w:rFonts w:hint="eastAsia"/>
        </w:rPr>
        <w:t>韩柏顺介绍，在进行产业规划时，按照“一个产业、一个龙头、一个集群、一个基金”的思路进行招商与布局，每个主导产业优先抓龙头企业，然后依靠龙头企业带动配套产业发展形成产业集群，不断提高创新能力，其间发挥资本对产业的撬动作用，政府产业引导基金积极参与，并与银行等金融资源合作，共同做大做精优势产业，加强市场竞争力。</w:t>
      </w:r>
    </w:p>
    <w:p w:rsidR="009B70E7" w:rsidRDefault="009B70E7" w:rsidP="009B70E7">
      <w:pPr>
        <w:ind w:firstLineChars="200" w:firstLine="420"/>
      </w:pPr>
      <w:r>
        <w:rPr>
          <w:rFonts w:hint="eastAsia"/>
        </w:rPr>
        <w:t>如新能源汽车板块以吉利汽车为龙头，引领延伸招商“链条”，着力招引三电、结构轻量化和车载智能化部件项目，汽车配套企业</w:t>
      </w:r>
      <w:r>
        <w:t>10</w:t>
      </w:r>
      <w:r>
        <w:t>余家相继落户。园区重点引进一批核心汽配项目，将进一步做优新能源汽车产业链，深耕细作各板块产业链。</w:t>
      </w:r>
    </w:p>
    <w:p w:rsidR="009B70E7" w:rsidRDefault="009B70E7" w:rsidP="009B70E7">
      <w:pPr>
        <w:ind w:firstLineChars="200" w:firstLine="420"/>
      </w:pPr>
      <w:r>
        <w:rPr>
          <w:rFonts w:hint="eastAsia"/>
        </w:rPr>
        <w:t>不仅是生产，中意宁波生态园还瞄准企业的研发资源，打造三个“大脑”，即打造智能经济科技城为代表的园区“大脑”，引入高端制造企业研发部门的企业“大脑”，打造外资企业研发的中外合作“大脑”。这样一来，园区最终形成“大脑</w:t>
      </w:r>
      <w:r>
        <w:t>+</w:t>
      </w:r>
      <w:r>
        <w:t>本体</w:t>
      </w:r>
      <w:r>
        <w:t>”</w:t>
      </w:r>
      <w:r>
        <w:t>的模式，集聚一批研发机构、研发中心和创新团队的基础上，反过来再将企业的生产基地吸引到生态园，通过产业圈、资本圈和人才圈</w:t>
      </w:r>
      <w:r>
        <w:t>“</w:t>
      </w:r>
      <w:r>
        <w:t>三圈联动</w:t>
      </w:r>
      <w:r>
        <w:t>”</w:t>
      </w:r>
      <w:r>
        <w:t>，来谋求资源瓶颈的突破。</w:t>
      </w:r>
    </w:p>
    <w:p w:rsidR="009B70E7" w:rsidRDefault="009B70E7" w:rsidP="009B70E7">
      <w:pPr>
        <w:ind w:firstLineChars="200" w:firstLine="420"/>
      </w:pPr>
      <w:r>
        <w:rPr>
          <w:rFonts w:hint="eastAsia"/>
        </w:rPr>
        <w:t>速度快项目签约落地跑出“中意速度”</w:t>
      </w:r>
    </w:p>
    <w:p w:rsidR="009B70E7" w:rsidRDefault="009B70E7" w:rsidP="009B70E7">
      <w:pPr>
        <w:ind w:firstLineChars="200" w:firstLine="420"/>
      </w:pPr>
      <w:r>
        <w:rPr>
          <w:rFonts w:hint="eastAsia"/>
        </w:rPr>
        <w:t>中意宁波生态园立足服务，紧盯企业实际需求，开展“菜单式”招商。项目建设不断刷新速度，实现签约快、落地快、投产快。截至</w:t>
      </w:r>
      <w:r>
        <w:t>10</w:t>
      </w:r>
      <w:r>
        <w:t>月，新签约项目</w:t>
      </w:r>
      <w:r>
        <w:t>42</w:t>
      </w:r>
      <w:r>
        <w:t>个，总投资超</w:t>
      </w:r>
      <w:r>
        <w:t>100</w:t>
      </w:r>
      <w:r>
        <w:t>亿元，包括奥克斯高端厨电产业园、意大利高端门业、石墨烯应用开发等项目。山河科技飞机制造、嘉楠耘智前沿科技园、意大利阿法格玛液压软管、意大利</w:t>
      </w:r>
      <w:r>
        <w:t>Tecno</w:t>
      </w:r>
      <w:r>
        <w:t>和意大利</w:t>
      </w:r>
      <w:r>
        <w:t>Moak</w:t>
      </w:r>
      <w:r>
        <w:t>咖啡等一批国内外优质项目深入洽谈。</w:t>
      </w:r>
    </w:p>
    <w:p w:rsidR="009B70E7" w:rsidRDefault="009B70E7" w:rsidP="009B70E7">
      <w:pPr>
        <w:ind w:firstLineChars="200" w:firstLine="420"/>
      </w:pPr>
      <w:r>
        <w:rPr>
          <w:rFonts w:hint="eastAsia"/>
        </w:rPr>
        <w:t>目前，中意宁波生态园注册中外资企业超过</w:t>
      </w:r>
      <w:r>
        <w:t>100</w:t>
      </w:r>
      <w:r>
        <w:t>家，已有总投资超</w:t>
      </w:r>
      <w:r>
        <w:t>200</w:t>
      </w:r>
      <w:r>
        <w:t>亿元的吉利</w:t>
      </w:r>
      <w:r>
        <w:t>30</w:t>
      </w:r>
      <w:r>
        <w:t>万辆整车生产线、中意启迪科技城、北斗导航自主网军民融合、精进电动新能源等</w:t>
      </w:r>
      <w:r>
        <w:t>12</w:t>
      </w:r>
      <w:r>
        <w:t>个项目落地。瑞典升谷太阳能、甬矽微电子高端集成电路</w:t>
      </w:r>
      <w:r>
        <w:t>IC</w:t>
      </w:r>
      <w:r>
        <w:t>封装测试一期、优品检测等</w:t>
      </w:r>
      <w:r>
        <w:t>14</w:t>
      </w:r>
      <w:r>
        <w:t>个项目新建成投产，开工项目数相比于去年同期呈跳跃式增长。尤其是甬矽电子、瑞华康源医疗物联网、国兴汽车内饰件等</w:t>
      </w:r>
      <w:r>
        <w:t>4</w:t>
      </w:r>
      <w:r>
        <w:t>个项目实现了</w:t>
      </w:r>
      <w:r>
        <w:t>“</w:t>
      </w:r>
      <w:r>
        <w:t>当年开工当年投产</w:t>
      </w:r>
      <w:r>
        <w:t>”</w:t>
      </w:r>
      <w:r>
        <w:t>的</w:t>
      </w:r>
      <w:r>
        <w:t>“</w:t>
      </w:r>
      <w:r>
        <w:t>中意速度</w:t>
      </w:r>
      <w:r>
        <w:t>”</w:t>
      </w:r>
      <w:r>
        <w:t>。</w:t>
      </w:r>
    </w:p>
    <w:p w:rsidR="009B70E7" w:rsidRDefault="009B70E7" w:rsidP="009B70E7">
      <w:pPr>
        <w:ind w:firstLineChars="200" w:firstLine="420"/>
      </w:pPr>
      <w:r>
        <w:rPr>
          <w:rFonts w:hint="eastAsia"/>
        </w:rPr>
        <w:t>据了解，园区为加快甬矽电子项目投产，以“六争攻坚，三年攀高”抓落实行动为抓手，深耕自身发展优势，政企协同发力，全力推进项目建设，从项目开工到今年</w:t>
      </w:r>
      <w:r>
        <w:t>5</w:t>
      </w:r>
      <w:r>
        <w:t>月</w:t>
      </w:r>
      <w:r>
        <w:t>28</w:t>
      </w:r>
      <w:r>
        <w:t>日正式投产历时仅</w:t>
      </w:r>
      <w:r>
        <w:t>183</w:t>
      </w:r>
      <w:r>
        <w:t>天，实现了项目建设的高速度。截至</w:t>
      </w:r>
      <w:r>
        <w:t>10</w:t>
      </w:r>
      <w:r>
        <w:t>月，甬矽电子项目实现产值</w:t>
      </w:r>
      <w:r>
        <w:t>2000</w:t>
      </w:r>
      <w:r>
        <w:t>万元，预计年底将达成</w:t>
      </w:r>
      <w:r>
        <w:t>5000</w:t>
      </w:r>
      <w:r>
        <w:t>万元产值。</w:t>
      </w:r>
    </w:p>
    <w:p w:rsidR="009B70E7" w:rsidRDefault="009B70E7" w:rsidP="009B70E7">
      <w:pPr>
        <w:ind w:firstLineChars="200" w:firstLine="420"/>
      </w:pPr>
      <w:r>
        <w:rPr>
          <w:rFonts w:hint="eastAsia"/>
        </w:rPr>
        <w:t>甬矽电子（宁波）股份有限公司副总经理吴春悦表示，项目之所以高速建设投产，还得益于中意宁波生态园以“最多跑一次”改革精神为指导，通过提前辅导、专人跟踪等手段，将注册、审批等程序缩短到</w:t>
      </w:r>
      <w:r>
        <w:t>3</w:t>
      </w:r>
      <w:r>
        <w:t>个月的便利政策。</w:t>
      </w:r>
    </w:p>
    <w:p w:rsidR="009B70E7" w:rsidRDefault="009B70E7" w:rsidP="009B70E7">
      <w:pPr>
        <w:ind w:firstLineChars="200" w:firstLine="420"/>
      </w:pPr>
      <w:r>
        <w:rPr>
          <w:rFonts w:hint="eastAsia"/>
        </w:rPr>
        <w:t>在与企业进行招商引资谈判时，管委会会从企业角度出发，寻找到利益共同点，在商言商，而企业真正入驻园区之后，身份则转变回政府公共服务职能，从政策、配套等多角度帮助企业发展。通过不断提高干部素质和政府办事效率，持续深化“最多跑一次”改革，勇于担当责任，为企业提供温馨、平等的服务。</w:t>
      </w:r>
    </w:p>
    <w:p w:rsidR="009B70E7" w:rsidRDefault="009B70E7" w:rsidP="009B70E7">
      <w:pPr>
        <w:ind w:firstLineChars="200" w:firstLine="420"/>
      </w:pPr>
      <w:r>
        <w:rPr>
          <w:rFonts w:hint="eastAsia"/>
        </w:rPr>
        <w:t>园区大干快干抢攻坚，争速争先抓落实，确保项目高效推进。就吉利汽车余姚项目，前期工作主动对接相关部门，积极与发改、经信、环保、规划、国土、住建等部门进行沟通协调，协助企业完成项目备案、能评、环评、规划等一系列前期项目审批，加快了项目落地进程，确保项目及时开工建设。</w:t>
      </w:r>
    </w:p>
    <w:p w:rsidR="009B70E7" w:rsidRDefault="009B70E7" w:rsidP="009B70E7">
      <w:pPr>
        <w:ind w:firstLineChars="200" w:firstLine="420"/>
      </w:pPr>
      <w:r>
        <w:rPr>
          <w:rFonts w:hint="eastAsia"/>
        </w:rPr>
        <w:t>截至目前，吉利汽车余姚项目已完成桩基施工，大部分厂房现已结顶，预计到今年年底试生产，</w:t>
      </w:r>
      <w:r>
        <w:t>2019</w:t>
      </w:r>
      <w:r>
        <w:t>年</w:t>
      </w:r>
      <w:r>
        <w:t>3</w:t>
      </w:r>
      <w:r>
        <w:t>月正式投产，投产日期较原计划提前</w:t>
      </w:r>
      <w:r>
        <w:t>6</w:t>
      </w:r>
      <w:r>
        <w:t>个月，干出了</w:t>
      </w:r>
      <w:r>
        <w:t>“</w:t>
      </w:r>
      <w:r>
        <w:t>项目争速</w:t>
      </w:r>
      <w:r>
        <w:t>”</w:t>
      </w:r>
      <w:r>
        <w:t>好气势，打造了新标杆。</w:t>
      </w:r>
    </w:p>
    <w:p w:rsidR="009B70E7" w:rsidRDefault="009B70E7" w:rsidP="009B70E7">
      <w:pPr>
        <w:ind w:firstLineChars="200" w:firstLine="420"/>
      </w:pPr>
      <w:r>
        <w:rPr>
          <w:rFonts w:hint="eastAsia"/>
        </w:rPr>
        <w:t>配套全“筑巢引凤”优化营商环境</w:t>
      </w:r>
    </w:p>
    <w:p w:rsidR="009B70E7" w:rsidRDefault="009B70E7" w:rsidP="009B70E7">
      <w:pPr>
        <w:ind w:firstLineChars="200" w:firstLine="420"/>
      </w:pPr>
      <w:r>
        <w:rPr>
          <w:rFonts w:hint="eastAsia"/>
        </w:rPr>
        <w:t>在园区发展建设过程中，功能布局日益完善，生产设施加快建设，生产要素供给有力。通过不断开发开拓新空间，完善基础软硬件设施配套，园区生态名片逐渐擦亮。麦格纳高级汽车座椅、西班牙安通林集团汽车内饰件研发和制造项目等世界</w:t>
      </w:r>
      <w:r>
        <w:t>500</w:t>
      </w:r>
      <w:r>
        <w:t>强企业成功落户，北斗导航科技有限公司、上海瑞拓五金制品有限公司等一批国家级高新技术企业陆续在园区投资设厂，园区企业实力渐趋增强。</w:t>
      </w:r>
    </w:p>
    <w:p w:rsidR="009B70E7" w:rsidRDefault="009B70E7" w:rsidP="009B70E7">
      <w:pPr>
        <w:ind w:firstLineChars="200" w:firstLine="420"/>
      </w:pPr>
      <w:r>
        <w:rPr>
          <w:rFonts w:hint="eastAsia"/>
        </w:rPr>
        <w:t>园区持续优化基础设施和金融服务两个配套。在产城融合方面，按照产城人融合发展的理念和“适度超前、滚动开发”的原则，园区依托滨海环境优势，规划建设汽车小镇、通用航空小镇、健康养生小镇和意大利风情小镇等项目，完善教育、文化、卫生等生活配套设施，加快启动中意文化交流中心项目和九年一贯制公办学校的前期准备工作。</w:t>
      </w:r>
    </w:p>
    <w:p w:rsidR="009B70E7" w:rsidRDefault="009B70E7" w:rsidP="009B70E7">
      <w:pPr>
        <w:ind w:firstLineChars="200" w:firstLine="420"/>
      </w:pPr>
      <w:r>
        <w:rPr>
          <w:rFonts w:hint="eastAsia"/>
        </w:rPr>
        <w:t>同时，园区将积极融入浙江省大湾区大花园大通道大都市区和宁波前湾新区建设，深化实施环境整治提升工程，使园区建设更加国际化、生态化、高端化、品质化。</w:t>
      </w:r>
      <w:r>
        <w:t>2019</w:t>
      </w:r>
      <w:r>
        <w:t>年拟安排</w:t>
      </w:r>
      <w:r>
        <w:t>2000</w:t>
      </w:r>
      <w:r>
        <w:t>万元以上基础设施投资项目</w:t>
      </w:r>
      <w:r>
        <w:t>14</w:t>
      </w:r>
      <w:r>
        <w:t>项，总投资</w:t>
      </w:r>
      <w:r>
        <w:t>9.3</w:t>
      </w:r>
      <w:r>
        <w:t>亿元。</w:t>
      </w:r>
    </w:p>
    <w:p w:rsidR="009B70E7" w:rsidRDefault="009B70E7" w:rsidP="009B70E7">
      <w:pPr>
        <w:ind w:firstLineChars="200" w:firstLine="420"/>
      </w:pPr>
      <w:r>
        <w:rPr>
          <w:rFonts w:hint="eastAsia"/>
        </w:rPr>
        <w:t>为进一步优化投资环境、加快推进招商引资工作、全面推动园区开发建设</w:t>
      </w:r>
      <w:r>
        <w:t>,</w:t>
      </w:r>
      <w:r>
        <w:t>园区不断出台包括土地优惠、产业引导基金、设备投资补助等多方面的扶持政策，对产业层次高、科技含量高、投资总额大、税收贡献大的项目，实行</w:t>
      </w:r>
      <w:r>
        <w:t>“</w:t>
      </w:r>
      <w:r>
        <w:t>一企一策</w:t>
      </w:r>
      <w:r>
        <w:t>”</w:t>
      </w:r>
      <w:r>
        <w:t>奖励政策。另外，园区将认真落实首问负责制、限时办结制、跟踪负责制等制度，完善</w:t>
      </w:r>
      <w:r>
        <w:t>“</w:t>
      </w:r>
      <w:r>
        <w:t>代办制</w:t>
      </w:r>
      <w:r>
        <w:t>”</w:t>
      </w:r>
      <w:r>
        <w:t>一条龙服务，进一步简化审批手续，继续坚持</w:t>
      </w:r>
      <w:r>
        <w:t>“</w:t>
      </w:r>
      <w:r>
        <w:t>最多跑一次</w:t>
      </w:r>
      <w:r>
        <w:t>”“</w:t>
      </w:r>
      <w:r>
        <w:t>标准地</w:t>
      </w:r>
      <w:r>
        <w:t>”“</w:t>
      </w:r>
      <w:r>
        <w:t>承诺制</w:t>
      </w:r>
      <w:r>
        <w:t>”</w:t>
      </w:r>
      <w:r>
        <w:t>等行之有效的好举措，全面提升服务企业和服务项目的能力水平。</w:t>
      </w:r>
    </w:p>
    <w:p w:rsidR="009B70E7" w:rsidRDefault="009B70E7" w:rsidP="009B70E7">
      <w:pPr>
        <w:ind w:firstLineChars="200" w:firstLine="420"/>
      </w:pPr>
      <w:r>
        <w:rPr>
          <w:rFonts w:hint="eastAsia"/>
        </w:rPr>
        <w:t>金融服务方面，园区将加强资本资产整合运作，着力更多引进金融机构，积极搭建金控平台，如协调基金公司、银行、租赁公司等，通过成立产业基金、开展融资租赁、参与股权投资等举措，不断提升中意控股市场化运作水平。特别是将抓紧成立中意宁波生态园前湾投资有限公司，积极导入社会资本和开展经营性资产并购，为园区开发建设和企业发展提供更加有力的金融保障，帮助企业解决前期建设资金短缺问题，为大项目、大企业落户创造更好条件。</w:t>
      </w:r>
    </w:p>
    <w:p w:rsidR="009B70E7" w:rsidRDefault="009B70E7" w:rsidP="009B70E7">
      <w:pPr>
        <w:ind w:firstLineChars="200" w:firstLine="420"/>
      </w:pPr>
      <w:r>
        <w:rPr>
          <w:rFonts w:hint="eastAsia"/>
        </w:rPr>
        <w:t>定位准“招大引优”聚焦意大利</w:t>
      </w:r>
    </w:p>
    <w:p w:rsidR="009B70E7" w:rsidRDefault="009B70E7" w:rsidP="009B70E7">
      <w:pPr>
        <w:ind w:firstLineChars="200" w:firstLine="420"/>
      </w:pPr>
      <w:r>
        <w:rPr>
          <w:rFonts w:hint="eastAsia"/>
        </w:rPr>
        <w:t>中意宁波生态园希望改变以往“土地</w:t>
      </w:r>
      <w:r>
        <w:t>+</w:t>
      </w:r>
      <w:r>
        <w:t>政策</w:t>
      </w:r>
      <w:r>
        <w:t>”</w:t>
      </w:r>
      <w:r>
        <w:t>的传统招商基调，以</w:t>
      </w:r>
      <w:r>
        <w:t>“</w:t>
      </w:r>
      <w:r>
        <w:t>金融引领</w:t>
      </w:r>
      <w:r>
        <w:t>+</w:t>
      </w:r>
      <w:r>
        <w:t>科技创新</w:t>
      </w:r>
      <w:r>
        <w:t>+</w:t>
      </w:r>
      <w:r>
        <w:t>平台服务</w:t>
      </w:r>
      <w:r>
        <w:t>”</w:t>
      </w:r>
      <w:r>
        <w:t>作为招商主线，开创资本化、专业化、产业链化的招商新路径。园区始终把招商引资作为重中之重，加速引进先进技术、管理经验和资金人才，不断创新招商方式，实现精准招商。</w:t>
      </w:r>
    </w:p>
    <w:p w:rsidR="009B70E7" w:rsidRDefault="009B70E7" w:rsidP="009B70E7">
      <w:pPr>
        <w:ind w:firstLineChars="200" w:firstLine="420"/>
      </w:pPr>
      <w:r>
        <w:rPr>
          <w:rFonts w:hint="eastAsia"/>
        </w:rPr>
        <w:t>一方面，进一步提升招商标准和要求，精准发力，园区着力引进一批高精尖的企业、国内外知名机构、跨国公司和重大项目等，提升产业板块能级和综合实力。另一方面，注重产业链招商，积极引进符合园区“</w:t>
      </w:r>
      <w:r>
        <w:t>4+1+1”</w:t>
      </w:r>
      <w:r>
        <w:t>产业发展方向的世界</w:t>
      </w:r>
      <w:r>
        <w:t>500</w:t>
      </w:r>
      <w:r>
        <w:t>强、行业龙头和优质项目</w:t>
      </w:r>
      <w:r>
        <w:t>,</w:t>
      </w:r>
      <w:r>
        <w:t>推进相关产业和行业的集群集聚发展，争取新增两家以上板块龙头企业和潜力企业。</w:t>
      </w:r>
    </w:p>
    <w:p w:rsidR="009B70E7" w:rsidRDefault="009B70E7" w:rsidP="009B70E7">
      <w:pPr>
        <w:ind w:firstLineChars="200" w:firstLine="420"/>
      </w:pPr>
      <w:r>
        <w:rPr>
          <w:rFonts w:hint="eastAsia"/>
        </w:rPr>
        <w:t>园区坚持高端化、高新化和高产化的发展方向，洽谈项目争签约、签约项目争落地、落地项目争开工、开工项目争投产。全力推动</w:t>
      </w:r>
      <w:r>
        <w:t>15</w:t>
      </w:r>
      <w:r>
        <w:t>个在建项目提速快进，确保今年年底前意大利百得利线束、罗奥易成意大利高端门业、华讯方舟地效翼船、豪斯特汽车零部件精密自动冲压模具等</w:t>
      </w:r>
      <w:r>
        <w:t>11</w:t>
      </w:r>
      <w:r>
        <w:t>个项目开工建设，力促奥克斯等签约项目早日落地，以重大项目建设引领产业升级、推动园区高质量发展。</w:t>
      </w:r>
    </w:p>
    <w:p w:rsidR="009B70E7" w:rsidRDefault="009B70E7" w:rsidP="009B70E7">
      <w:pPr>
        <w:ind w:firstLineChars="200" w:firstLine="420"/>
      </w:pPr>
      <w:r>
        <w:rPr>
          <w:rFonts w:hint="eastAsia"/>
        </w:rPr>
        <w:t>园区充分利用现有空间优势和国家给予的意大利资源优势，加强与意大利企业发展署、意大利贸易委员会、意中基金会等意大利合作平台的常态化对接，发挥意大利办事处的作用，积极促成意大利企业与余姚本地企业的交流合作，着力引进意大利工业设计、节能环保、文创会展等优势产业落户园区。</w:t>
      </w:r>
    </w:p>
    <w:p w:rsidR="009B70E7" w:rsidRDefault="009B70E7" w:rsidP="009B70E7">
      <w:pPr>
        <w:ind w:firstLineChars="200" w:firstLine="420"/>
      </w:pPr>
      <w:r>
        <w:rPr>
          <w:rFonts w:hint="eastAsia"/>
        </w:rPr>
        <w:t>尤其是，通过积极争取上级有关部门的支持，把更多优质意大利企业集聚到园区中来，确保</w:t>
      </w:r>
      <w:r>
        <w:t>2019</w:t>
      </w:r>
      <w:r>
        <w:t>年引进</w:t>
      </w:r>
      <w:r>
        <w:t>5</w:t>
      </w:r>
      <w:r>
        <w:t>家以上。中意启迪科技城将规划建设中意文化交流中心项目，成为集城市展示馆、人才公寓、商务酒店、娱乐餐饮及创新服务等其它配套设施于一体的活力多元的公共服务空间。目前，科技城已集聚和创智建自主网设备、亚都智能校园、启迪时尚科技等高新技术企业和中意、中瑞、中以等国际创新合作中心。</w:t>
      </w:r>
    </w:p>
    <w:p w:rsidR="009B70E7" w:rsidRDefault="009B70E7" w:rsidP="009B70E7">
      <w:pPr>
        <w:ind w:firstLineChars="200" w:firstLine="420"/>
      </w:pPr>
      <w:r>
        <w:rPr>
          <w:rFonts w:hint="eastAsia"/>
        </w:rPr>
        <w:t>在大力招引企业生产基地落户的同时，园区更加注重将企业的研发机构、研发中心和创新团队吸引集聚，着力打造集设计、研发、生产于一体的产业发展格局。为加快杭州湾“大湾区”开发建设，吸引以上海为中心的长三角人才、商务、资本等优质资源，创新区域经济发展模式，中意宁波生态园在虹桥商务中心购置办公楼宇，作为园区在上海招商纳才的桥头堡，力争成为宁波、余姚融入上海的加速器和城市名片。</w:t>
      </w:r>
    </w:p>
    <w:p w:rsidR="009B70E7" w:rsidRDefault="009B70E7" w:rsidP="009B70E7">
      <w:pPr>
        <w:ind w:firstLineChars="200" w:firstLine="420"/>
        <w:rPr>
          <w:rFonts w:hint="eastAsia"/>
        </w:rPr>
      </w:pPr>
      <w:r>
        <w:rPr>
          <w:rFonts w:hint="eastAsia"/>
        </w:rPr>
        <w:t>当风轻借力</w:t>
      </w:r>
      <w:r>
        <w:t>,</w:t>
      </w:r>
      <w:r>
        <w:t>一举入高空。如今的中意宁波生态园，正乘着改革开放不断推进、</w:t>
      </w:r>
      <w:r>
        <w:t>“</w:t>
      </w:r>
      <w:r>
        <w:t>一带一路</w:t>
      </w:r>
      <w:r>
        <w:t>”</w:t>
      </w:r>
      <w:r>
        <w:t>倡议合作不断深入的春风，遵循着</w:t>
      </w:r>
      <w:r>
        <w:t>“</w:t>
      </w:r>
      <w:r>
        <w:t>产业聚集、龙头引领、基金带动、金融支持</w:t>
      </w:r>
      <w:r>
        <w:t>”</w:t>
      </w:r>
      <w:r>
        <w:t>的发展思路，坚持生产、生活、生态功能的同步规划、同步实施和同步发展，着力促进科技成果转化应用和全产业链布局</w:t>
      </w:r>
      <w:r>
        <w:t>,</w:t>
      </w:r>
      <w:r>
        <w:t>不断强化公用服务设施配套的建设，朝着成为世界一流、国内领先的生态型产业示范园区的目标大步前行。</w:t>
      </w:r>
    </w:p>
    <w:p w:rsidR="009B70E7" w:rsidRPr="004179F6" w:rsidRDefault="009B70E7" w:rsidP="004179F6">
      <w:pPr>
        <w:jc w:val="right"/>
        <w:rPr>
          <w:rFonts w:hint="eastAsia"/>
        </w:rPr>
      </w:pPr>
      <w:r w:rsidRPr="004179F6">
        <w:rPr>
          <w:rFonts w:hint="eastAsia"/>
        </w:rPr>
        <w:t>中国商务新闻网</w:t>
      </w:r>
      <w:smartTag w:uri="urn:schemas-microsoft-com:office:smarttags" w:element="chsdate">
        <w:smartTagPr>
          <w:attr w:name="Year" w:val="2018"/>
          <w:attr w:name="Month" w:val="12"/>
          <w:attr w:name="Day" w:val="1"/>
          <w:attr w:name="IsLunarDate" w:val="False"/>
          <w:attr w:name="IsROCDate" w:val="False"/>
        </w:smartTagPr>
        <w:r>
          <w:rPr>
            <w:rFonts w:hint="eastAsia"/>
          </w:rPr>
          <w:t>2018-12-1</w:t>
        </w:r>
      </w:smartTag>
    </w:p>
    <w:p w:rsidR="009B70E7" w:rsidRDefault="009B70E7" w:rsidP="007449F7">
      <w:pPr>
        <w:sectPr w:rsidR="009B70E7" w:rsidSect="007449F7">
          <w:type w:val="continuous"/>
          <w:pgSz w:w="11906" w:h="16838" w:code="9"/>
          <w:pgMar w:top="1644" w:right="1236" w:bottom="1418" w:left="1814" w:header="851" w:footer="907" w:gutter="0"/>
          <w:pgNumType w:start="1"/>
          <w:cols w:space="425"/>
          <w:docGrid w:type="lines" w:linePitch="341" w:charSpace="2373"/>
        </w:sectPr>
      </w:pPr>
    </w:p>
    <w:p w:rsidR="00F11AD3" w:rsidRDefault="00F11AD3"/>
    <w:sectPr w:rsidR="00F11A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0E7"/>
    <w:rsid w:val="009B70E7"/>
    <w:rsid w:val="00F11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B70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70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