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3D" w:rsidRDefault="00C60E3D" w:rsidP="00ED179C">
      <w:pPr>
        <w:pStyle w:val="1"/>
      </w:pPr>
      <w:r w:rsidRPr="009B4B8A">
        <w:rPr>
          <w:rFonts w:hint="eastAsia"/>
        </w:rPr>
        <w:t>义乌市坚持系统推进中小流域治理取得明显成效</w:t>
      </w:r>
    </w:p>
    <w:p w:rsidR="00C60E3D" w:rsidRDefault="00C60E3D" w:rsidP="00C60E3D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近年来，义乌市紧紧抓住流域系统规划治理的牛鼻子，通过一盘棋统筹，多部门联手，多举措筹措，扎实推进中小流域治理工作，取得了明显成效。截至目前，该市</w:t>
      </w:r>
      <w:r>
        <w:t>3</w:t>
      </w:r>
      <w:r>
        <w:t>条市级河道和</w:t>
      </w:r>
      <w:r>
        <w:t>4</w:t>
      </w:r>
      <w:r>
        <w:t>条县级河道已全面高质量完成了综合治理，义乌江、南江防洪闭合圈全面建成，十条乡村美丽精品线因水而生，有力的助推了全市域美丽城镇建设及乡村旅游发展。</w:t>
      </w:r>
    </w:p>
    <w:p w:rsidR="00C60E3D" w:rsidRDefault="00C60E3D" w:rsidP="00C60E3D">
      <w:pPr>
        <w:spacing w:line="247" w:lineRule="auto"/>
        <w:ind w:firstLineChars="200" w:firstLine="420"/>
        <w:jc w:val="left"/>
      </w:pPr>
      <w:r>
        <w:rPr>
          <w:rFonts w:hint="eastAsia"/>
        </w:rPr>
        <w:t>一盘棋统筹，轴片点系统谋划。坚持一盘棋统筹，全域谋划，组织编制完成了《义乌市美丽河湖建设实施方案（</w:t>
      </w:r>
      <w:r>
        <w:t>2019-2022</w:t>
      </w:r>
      <w:r>
        <w:t>）》，以义乌江为轴，分东西南北四片构建</w:t>
      </w:r>
      <w:r>
        <w:t>“</w:t>
      </w:r>
      <w:r>
        <w:t>一轴、四片、多点</w:t>
      </w:r>
      <w:r>
        <w:t>”</w:t>
      </w:r>
      <w:r>
        <w:t>的全市域美丽河湖新格局，并明确到</w:t>
      </w:r>
      <w:r>
        <w:t>2022</w:t>
      </w:r>
      <w:r>
        <w:t>年实现全域美丽河湖，城区防洪能力总体达到</w:t>
      </w:r>
      <w:r>
        <w:t>20</w:t>
      </w:r>
      <w:r>
        <w:t>年</w:t>
      </w:r>
      <w:r>
        <w:t>-50</w:t>
      </w:r>
      <w:r>
        <w:t>年一遇，农业区防洪能力达到</w:t>
      </w:r>
      <w:r>
        <w:t>10</w:t>
      </w:r>
      <w:r>
        <w:t>年一遇。全面实施河道综合整治工程及城市内河水系激活、景观提升工程，完成河道综合治理及景观提升</w:t>
      </w:r>
      <w:r>
        <w:t>300</w:t>
      </w:r>
      <w:r>
        <w:t>公里；结合美丽乡村精品路线建设，全面开展河湖景观提升工程。</w:t>
      </w:r>
    </w:p>
    <w:p w:rsidR="00C60E3D" w:rsidRDefault="00C60E3D" w:rsidP="00C60E3D">
      <w:pPr>
        <w:spacing w:line="247" w:lineRule="auto"/>
        <w:ind w:firstLineChars="200" w:firstLine="420"/>
        <w:jc w:val="left"/>
      </w:pPr>
      <w:r>
        <w:rPr>
          <w:rFonts w:hint="eastAsia"/>
        </w:rPr>
        <w:t>多部门联手，跳出水利干水利。在流域综合治理方案编制前，增加工程概念方案设计环节，跳出水利看水利、水利干水利。由专业景观设计公司对流域综合治理开展幸福河湖方案设计，充分融合自规、住建、交通、生态、旅游、农业等部门的需求，绘好流域综合治理建设蓝图，并联合相关职能部门和行业专家进行联合审查，全面审查工程水安全、水景观、水生态等设计内容，确保流域治理工程设计不走样。与此同时，严格按照省美丽河湖建设指导意见，充分考虑流域治理工程产权化、物业化、信息化管理需要，做好流域综合治理设计方案编制，确保流域综合治理一条，美丽幸福一条。</w:t>
      </w:r>
    </w:p>
    <w:p w:rsidR="00C60E3D" w:rsidRDefault="00C60E3D" w:rsidP="00C60E3D">
      <w:pPr>
        <w:spacing w:line="247" w:lineRule="auto"/>
        <w:ind w:firstLineChars="200" w:firstLine="420"/>
        <w:jc w:val="left"/>
      </w:pPr>
      <w:r>
        <w:rPr>
          <w:rFonts w:hint="eastAsia"/>
        </w:rPr>
        <w:t>多举措筹资金，系统综合大治理。积极争取市级财政支持，结合美丽乡村建设，成功争取市级财政资金补助比例</w:t>
      </w:r>
      <w:r>
        <w:t>30%</w:t>
      </w:r>
      <w:r>
        <w:t>。积极争取上级资金支持，通过积极申报中央、省级水利工程建设计划项目，义乌江美丽城防工程、大陈江美丽河湖工程、吴溪流域综合治理等工程列入</w:t>
      </w:r>
      <w:r>
        <w:t>2021</w:t>
      </w:r>
      <w:r>
        <w:t>年中央、省中小流域治理计划，获得上级财政资金</w:t>
      </w:r>
      <w:r>
        <w:t>5000</w:t>
      </w:r>
      <w:r>
        <w:t>余万元。吸引社会资本投入流域治理工程，义乌江美丽城防工程充分运用市场机制，依托投融资平台，通过发行绿色专项建设债筹集工程建设资金</w:t>
      </w:r>
      <w:r>
        <w:t>2.5</w:t>
      </w:r>
      <w:r>
        <w:t>亿元。</w:t>
      </w:r>
    </w:p>
    <w:p w:rsidR="00C60E3D" w:rsidRDefault="00C60E3D" w:rsidP="00C60E3D">
      <w:pPr>
        <w:spacing w:line="247" w:lineRule="auto"/>
        <w:ind w:firstLineChars="200" w:firstLine="420"/>
        <w:jc w:val="right"/>
      </w:pPr>
      <w:r w:rsidRPr="009B4B8A">
        <w:rPr>
          <w:rFonts w:hint="eastAsia"/>
        </w:rPr>
        <w:t>义乌市水务局</w:t>
      </w:r>
      <w:r>
        <w:rPr>
          <w:rFonts w:hint="eastAsia"/>
        </w:rPr>
        <w:t>2021-8-12</w:t>
      </w:r>
    </w:p>
    <w:p w:rsidR="00C60E3D" w:rsidRDefault="00C60E3D" w:rsidP="003804CC">
      <w:pPr>
        <w:sectPr w:rsidR="00C60E3D" w:rsidSect="003804C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455D" w:rsidRDefault="00D6455D"/>
    <w:sectPr w:rsidR="00D6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E3D"/>
    <w:rsid w:val="00C60E3D"/>
    <w:rsid w:val="00D6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0E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0E3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2022-06-10T07:25:00Z</dcterms:created>
</cp:coreProperties>
</file>