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0B4" w:rsidRDefault="009C60B4" w:rsidP="00E67370">
      <w:pPr>
        <w:pStyle w:val="1"/>
        <w:rPr>
          <w:rFonts w:hint="eastAsia"/>
        </w:rPr>
      </w:pPr>
      <w:r w:rsidRPr="00E67370">
        <w:rPr>
          <w:rFonts w:hint="eastAsia"/>
        </w:rPr>
        <w:t>台商二代“三十而立”</w:t>
      </w:r>
      <w:r w:rsidRPr="00E67370">
        <w:t xml:space="preserve"> 在第二故乡经营</w:t>
      </w:r>
      <w:r w:rsidRPr="00E67370">
        <w:t>“</w:t>
      </w:r>
      <w:r w:rsidRPr="00E67370">
        <w:t>北漂</w:t>
      </w:r>
      <w:r w:rsidRPr="00E67370">
        <w:t>”</w:t>
      </w:r>
      <w:r w:rsidRPr="00E67370">
        <w:t>生活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改革开放</w:t>
      </w:r>
      <w:r>
        <w:t>40</w:t>
      </w:r>
      <w:r>
        <w:t>年间，穿梭两岸的台商不计其数，伴随生意移居大陆的台商第二代早年远离舒适圈，在青春期经历陌生与苦闷。如今，这一群体多已成家立业，其中一部分选择留在大陆，或接手家族生意、或另辟新天地。</w:t>
      </w:r>
    </w:p>
    <w:p w:rsidR="009C60B4" w:rsidRDefault="009C60B4" w:rsidP="009C60B4">
      <w:pPr>
        <w:ind w:firstLineChars="200" w:firstLine="420"/>
      </w:pPr>
      <w:r>
        <w:t>1995</w:t>
      </w:r>
      <w:r>
        <w:t>年，</w:t>
      </w:r>
      <w:r>
        <w:t>14</w:t>
      </w:r>
      <w:r>
        <w:t>岁的黄国书离开宝岛、随父母搬至北京近郊，成为顺义县</w:t>
      </w:r>
      <w:r>
        <w:t>(</w:t>
      </w:r>
      <w:r>
        <w:t>现顺义区</w:t>
      </w:r>
      <w:r>
        <w:t>)</w:t>
      </w:r>
      <w:r>
        <w:t>第一中学校史上的首位台籍学生。但彼时的他很难理解父母舍弃繁华、举家北迁的决定，满心无奈。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黄国书坦言，虽然在学校“颇受瞩目”，但生长背景的差异加之方言的不适应，很长一段时间里让他过得“魂不守舍”。身处异乡一面思念家乡、一面劝自己要融入环境，不知何时起，性格温和的“台湾仔”慢慢地被周遭接纳，他甚至开始与北方孩子们“称兄道弟”。</w:t>
      </w:r>
    </w:p>
    <w:p w:rsidR="009C60B4" w:rsidRDefault="009C60B4" w:rsidP="009C60B4">
      <w:pPr>
        <w:ind w:firstLineChars="200" w:firstLine="420"/>
      </w:pPr>
      <w:r>
        <w:t>2000</w:t>
      </w:r>
      <w:r>
        <w:t>年，黄国书通过面向港澳台学生的招考，进入清华大学读书。在这所顶尖高校里，他被才华横溢的新同学们深深折服，暗自庆幸眼界打开的同时，还做好打算</w:t>
      </w:r>
      <w:r>
        <w:t>“</w:t>
      </w:r>
      <w:r>
        <w:t>今后不回去了</w:t>
      </w:r>
      <w:r>
        <w:t>”</w:t>
      </w:r>
      <w:r>
        <w:t>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几乎在同一时期，台湾女生陈洛婷从淡水中学音乐班转学至中央音乐学院附属中学，开始紧锣密鼓地准备大陆最高音乐学府的升学考试。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“台湾同学当时对我到北京念书的决定不能理解。”一直在广东沿海有投资的陈洛婷父亲确信，女儿未来的发展方向在大陆。这位</w:t>
      </w:r>
      <w:r>
        <w:t>17</w:t>
      </w:r>
      <w:r>
        <w:t>岁的女孩也未让父亲失望，度过一年</w:t>
      </w:r>
      <w:r>
        <w:t>“</w:t>
      </w:r>
      <w:r>
        <w:t>睁眼练钢琴、闭眼睡觉</w:t>
      </w:r>
      <w:r>
        <w:t>”</w:t>
      </w:r>
      <w:r>
        <w:t>的封闭生活后，她顺利上榜。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本科期间，陈洛婷转变方向，选择新鲜学科音乐治疗专业，还远赴纽约攻读硕士，毕业后返回北京的母校担任教师。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世纪之交的头几年，北京因申办</w:t>
      </w:r>
      <w:r>
        <w:t>2008</w:t>
      </w:r>
      <w:r>
        <w:t>年奥运会成功等进入飞速建设阶段。与此同时，台商在大陆的发展也步入崭新格局，越来越多的台资企业在东南沿海办厂，于北京开设办事机构。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正因亲眼目睹此间改变，陈洛婷、黄国书感叹“被上一辈人早早地安排来京，是‘赌’对了”。身处和日常生活息息相关的巨大变化之中，两位年轻人对北京也越发有融入感，身临其境的求学、工作经历，也让这座城市与他们青春回忆产生紧密联系。</w:t>
      </w:r>
    </w:p>
    <w:p w:rsidR="009C60B4" w:rsidRDefault="009C60B4" w:rsidP="009C60B4">
      <w:pPr>
        <w:ind w:firstLineChars="200" w:firstLine="420"/>
      </w:pPr>
      <w:r>
        <w:t>2010</w:t>
      </w:r>
      <w:r>
        <w:t>年以后，黄国书在台湾服完兵役返京，进入企业管理层，家族事业从食品加工转为三产融合发展，企业近年还借大数据转变传统模式、反点获利。陈洛婷则是一面在母校任教，另一面开设个人工作室，用音乐为需要帮助的特殊儿童、孕妇、患病老人进行治疗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随后数年，两岸交流更为热络，北上求学、就业、创业的台湾青年络绎于途。相比于中学“被迫西进”的上述二人，曾在广东珠海创业的庄威于</w:t>
      </w:r>
      <w:r>
        <w:t>2014</w:t>
      </w:r>
      <w:r>
        <w:t>年才选择落户北京，并看准时机、启动快速剪发项目</w:t>
      </w:r>
      <w:r>
        <w:t>“</w:t>
      </w:r>
      <w:r>
        <w:t>星客多</w:t>
      </w:r>
      <w:r>
        <w:t>”</w:t>
      </w:r>
      <w:r>
        <w:t>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“让我有信心独自创业的，是对大陆消费者的了解和将传统理发向互联网转型的决心。”他的父亲于上世纪</w:t>
      </w:r>
      <w:r>
        <w:t>90</w:t>
      </w:r>
      <w:r>
        <w:t>年代赴大陆，几年后建立起从培训到经营的全套美容美发产业链。虽然创业内容与父亲的事业有重合，但庄威却从未想过接手家族企业。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他将快剪和在大陆蓬勃发展的移动支付技术绑定，“星客多”自</w:t>
      </w:r>
      <w:r>
        <w:t>2015</w:t>
      </w:r>
      <w:r>
        <w:t>年上线至今，已成为</w:t>
      </w:r>
      <w:r>
        <w:t>“</w:t>
      </w:r>
      <w:r>
        <w:t>互联网理发</w:t>
      </w:r>
      <w:r>
        <w:t>”</w:t>
      </w:r>
      <w:r>
        <w:t>领域的指标性品牌之一，在京沪等地拥有百家门店。作为留在大陆发展的非典型台商二代，庄威</w:t>
      </w:r>
      <w:r>
        <w:t>“</w:t>
      </w:r>
      <w:r>
        <w:t>后来者居上</w:t>
      </w:r>
      <w:r>
        <w:t>”</w:t>
      </w:r>
      <w:r>
        <w:t>，在传统行业里寻觅到新商机。</w:t>
      </w:r>
    </w:p>
    <w:p w:rsidR="009C60B4" w:rsidRDefault="009C60B4" w:rsidP="009C60B4">
      <w:pPr>
        <w:ind w:firstLineChars="200" w:firstLine="420"/>
      </w:pPr>
      <w:r>
        <w:rPr>
          <w:rFonts w:hint="eastAsia"/>
        </w:rPr>
        <w:t>如今，台商第二代们大多年过而立，有的甚至已开始孕育家族第三代成员。无论是否接掌生意，他们都已把北京视作第二故乡，并在这座城市经营着与他人无二的“北漂”生活。</w:t>
      </w:r>
    </w:p>
    <w:p w:rsidR="009C60B4" w:rsidRDefault="009C60B4" w:rsidP="009C60B4">
      <w:pPr>
        <w:ind w:firstLineChars="200" w:firstLine="420"/>
        <w:rPr>
          <w:rFonts w:hint="eastAsia"/>
        </w:rPr>
      </w:pPr>
      <w:r>
        <w:rPr>
          <w:rFonts w:hint="eastAsia"/>
        </w:rPr>
        <w:t>面对中新社记者，三位受访者们都提及，他们这代人随长辈初来乍到，很少为经济发愁；现在的台青们独自前来，不仅要调整心态、更需解决温饱问题。他们提醒，相对于崇拜“个人英雄主义”的老一代台商，当下的年轻人更应切记“不分身份、不划圈子，彼此合作”。</w:t>
      </w:r>
    </w:p>
    <w:p w:rsidR="009C60B4" w:rsidRDefault="009C60B4" w:rsidP="00E67370">
      <w:pPr>
        <w:jc w:val="right"/>
        <w:rPr>
          <w:rFonts w:hint="eastAsia"/>
        </w:rPr>
      </w:pPr>
      <w:r w:rsidRPr="00E67370">
        <w:rPr>
          <w:rFonts w:hint="eastAsia"/>
        </w:rPr>
        <w:t>中国新闻网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12"/>
          <w:attr w:name="Year" w:val="2018"/>
        </w:smartTagPr>
        <w:r>
          <w:rPr>
            <w:rFonts w:hint="eastAsia"/>
          </w:rPr>
          <w:t>2018-12-15</w:t>
        </w:r>
      </w:smartTag>
    </w:p>
    <w:p w:rsidR="009C60B4" w:rsidRDefault="009C60B4" w:rsidP="00C84905">
      <w:pPr>
        <w:sectPr w:rsidR="009C60B4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112B3" w:rsidRDefault="00E112B3"/>
    <w:sectPr w:rsidR="00E112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60B4"/>
    <w:rsid w:val="009C60B4"/>
    <w:rsid w:val="00E11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C60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60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