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B28" w:rsidRDefault="00885B28" w:rsidP="006A2750">
      <w:pPr>
        <w:pStyle w:val="1"/>
        <w:rPr>
          <w:rFonts w:hint="eastAsia"/>
        </w:rPr>
      </w:pPr>
      <w:r w:rsidRPr="000A086E">
        <w:rPr>
          <w:rFonts w:hint="eastAsia"/>
        </w:rPr>
        <w:t>“防”字当先</w:t>
      </w:r>
      <w:r w:rsidRPr="000A086E">
        <w:t xml:space="preserve"> 主动迎战</w:t>
      </w:r>
      <w:r w:rsidRPr="000A086E">
        <w:t>——</w:t>
      </w:r>
      <w:r w:rsidRPr="000A086E">
        <w:t>长江流域扎实备汛确保水库安全度汛</w:t>
      </w:r>
    </w:p>
    <w:p w:rsidR="00885B28" w:rsidRDefault="00885B28" w:rsidP="00885B28">
      <w:pPr>
        <w:ind w:firstLineChars="200" w:firstLine="420"/>
      </w:pPr>
      <w:r>
        <w:rPr>
          <w:rFonts w:hint="eastAsia"/>
        </w:rPr>
        <w:t>本站记者</w:t>
      </w:r>
      <w:r>
        <w:t xml:space="preserve"> </w:t>
      </w:r>
      <w:r>
        <w:t>李海川</w:t>
      </w:r>
    </w:p>
    <w:p w:rsidR="00885B28" w:rsidRDefault="00885B28" w:rsidP="00885B28">
      <w:pPr>
        <w:ind w:firstLineChars="200" w:firstLine="420"/>
      </w:pPr>
      <w:r>
        <w:rPr>
          <w:rFonts w:hint="eastAsia"/>
        </w:rPr>
        <w:t>每年的汛期都是水利人最为忙碌的时刻，今年也不例外。</w:t>
      </w:r>
    </w:p>
    <w:p w:rsidR="00885B28" w:rsidRDefault="00885B28" w:rsidP="00885B28">
      <w:pPr>
        <w:ind w:firstLineChars="200" w:firstLine="420"/>
      </w:pPr>
      <w:smartTag w:uri="urn:schemas-microsoft-com:office:smarttags" w:element="chsdate">
        <w:smartTagPr>
          <w:attr w:name="IsROCDate" w:val="False"/>
          <w:attr w:name="IsLunarDate" w:val="False"/>
          <w:attr w:name="Day" w:val="1"/>
          <w:attr w:name="Month" w:val="6"/>
          <w:attr w:name="Year" w:val="2019"/>
        </w:smartTagPr>
        <w:r>
          <w:t>6</w:t>
        </w:r>
        <w:r>
          <w:t>月</w:t>
        </w:r>
        <w:r>
          <w:t>1</w:t>
        </w:r>
        <w:r>
          <w:t>日</w:t>
        </w:r>
      </w:smartTag>
      <w:r>
        <w:t>，长江流域开始进入主汛期。根据气象水文预测，受厄尔尼诺事件影响，今年主汛期，长江中下游可能出现较重的汛情和洪涝灾害。</w:t>
      </w:r>
    </w:p>
    <w:p w:rsidR="00885B28" w:rsidRDefault="00885B28" w:rsidP="00885B28">
      <w:pPr>
        <w:ind w:firstLineChars="200" w:firstLine="420"/>
      </w:pPr>
      <w:r>
        <w:rPr>
          <w:rFonts w:hint="eastAsia"/>
        </w:rPr>
        <w:t>面对今年不容乐观的水旱灾害防御形势，水利部门如何应对？记者近日走访水利部长江水利委员会、三峡水利枢纽和湖北省部分中小型水库，探访长江流域防汛备汛情况。</w:t>
      </w:r>
    </w:p>
    <w:p w:rsidR="00885B28" w:rsidRDefault="00885B28" w:rsidP="00885B28">
      <w:pPr>
        <w:ind w:firstLineChars="200" w:firstLine="420"/>
      </w:pPr>
      <w:r>
        <w:rPr>
          <w:rFonts w:hint="eastAsia"/>
        </w:rPr>
        <w:t>赢得先机</w:t>
      </w:r>
    </w:p>
    <w:p w:rsidR="00885B28" w:rsidRDefault="00885B28" w:rsidP="00885B28">
      <w:pPr>
        <w:ind w:firstLineChars="200" w:firstLine="420"/>
      </w:pPr>
      <w:r>
        <w:rPr>
          <w:rFonts w:hint="eastAsia"/>
        </w:rPr>
        <w:t>——精准及时预测预报</w:t>
      </w:r>
    </w:p>
    <w:p w:rsidR="00885B28" w:rsidRDefault="00885B28" w:rsidP="00885B28">
      <w:pPr>
        <w:ind w:firstLineChars="200" w:firstLine="420"/>
      </w:pPr>
      <w:r>
        <w:rPr>
          <w:rFonts w:hint="eastAsia"/>
        </w:rPr>
        <w:t>在长江委水文局水文情报预报中心，工作人员正在电脑前对水雨情变化进行监测和分析。大屏幕上的长江流域图上标注着不同颜色的监测站点，实时收集各地各站的水情雨情。</w:t>
      </w:r>
      <w:r>
        <w:t>5</w:t>
      </w:r>
      <w:r>
        <w:t>月</w:t>
      </w:r>
      <w:r>
        <w:t>1</w:t>
      </w:r>
      <w:r>
        <w:t>日起，预报中心实施</w:t>
      </w:r>
      <w:r>
        <w:t>24</w:t>
      </w:r>
      <w:r>
        <w:t>小时防汛值班，全天密切关注水雨情变化。</w:t>
      </w:r>
    </w:p>
    <w:p w:rsidR="00885B28" w:rsidRDefault="00885B28" w:rsidP="00885B28">
      <w:pPr>
        <w:ind w:firstLineChars="200" w:firstLine="420"/>
        <w:rPr>
          <w:rFonts w:hint="eastAsia"/>
        </w:rPr>
      </w:pPr>
      <w:r>
        <w:rPr>
          <w:rFonts w:hint="eastAsia"/>
        </w:rPr>
        <w:t>预报中心主任闵要武介绍，目前，长江流域实时监视报汛站点</w:t>
      </w:r>
      <w:r>
        <w:t>3</w:t>
      </w:r>
      <w:r>
        <w:t>万余个，其中水文（水位）站</w:t>
      </w:r>
      <w:r>
        <w:t>2700</w:t>
      </w:r>
      <w:r>
        <w:t>个、水库站</w:t>
      </w:r>
      <w:r>
        <w:t>1450</w:t>
      </w:r>
      <w:r>
        <w:t>个，已初步建成能够基本满足长江洪水监测需求的水文站体系。</w:t>
      </w:r>
      <w:r>
        <w:t>“</w:t>
      </w:r>
      <w:r>
        <w:t>目前，</w:t>
      </w:r>
      <w:r>
        <w:t>3</w:t>
      </w:r>
      <w:r>
        <w:t>日内的短期水文预报精度超过</w:t>
      </w:r>
      <w:r>
        <w:t>80%</w:t>
      </w:r>
      <w:r>
        <w:t>，</w:t>
      </w:r>
      <w:r>
        <w:t>7</w:t>
      </w:r>
      <w:r>
        <w:t>日内的中期预报精度超过</w:t>
      </w:r>
      <w:r>
        <w:t>60%</w:t>
      </w:r>
      <w:r>
        <w:t>。</w:t>
      </w:r>
      <w:r>
        <w:t>”</w:t>
      </w:r>
      <w:r>
        <w:t>长江委水文局局长程海云说。</w:t>
      </w:r>
    </w:p>
    <w:p w:rsidR="00885B28" w:rsidRDefault="00885B28" w:rsidP="00885B28">
      <w:pPr>
        <w:ind w:firstLineChars="200" w:firstLine="420"/>
      </w:pPr>
      <w:r>
        <w:rPr>
          <w:rFonts w:hint="eastAsia"/>
        </w:rPr>
        <w:t>除了最基础的水文预报站网的调整和维护，长江委水文局在</w:t>
      </w:r>
      <w:r>
        <w:t>3</w:t>
      </w:r>
      <w:r>
        <w:t>月底就发布了今年长江流域汛期旱涝趋势长期预报分析结果；在</w:t>
      </w:r>
      <w:r>
        <w:t>5</w:t>
      </w:r>
      <w:r>
        <w:t>月</w:t>
      </w:r>
      <w:r>
        <w:t>1</w:t>
      </w:r>
      <w:r>
        <w:t>日前开展并完成了长江中下游、金中梯级、荆江河段、汉江中下游等江河控制站的方案补点修编工作。</w:t>
      </w:r>
    </w:p>
    <w:p w:rsidR="00885B28" w:rsidRDefault="00885B28" w:rsidP="00885B28">
      <w:pPr>
        <w:ind w:firstLineChars="200" w:firstLine="420"/>
      </w:pPr>
      <w:r>
        <w:rPr>
          <w:rFonts w:hint="eastAsia"/>
        </w:rPr>
        <w:t>根据水利部相关工作要求，水文局对历史上出现的“</w:t>
      </w:r>
      <w:r>
        <w:t>98</w:t>
      </w:r>
      <w:r>
        <w:t>洪水</w:t>
      </w:r>
      <w:r>
        <w:t>”</w:t>
      </w:r>
      <w:r>
        <w:t>进行调度推演，完成了</w:t>
      </w:r>
      <w:r>
        <w:t>“98</w:t>
      </w:r>
      <w:r>
        <w:t>洪水</w:t>
      </w:r>
      <w:r>
        <w:t>”</w:t>
      </w:r>
      <w:r>
        <w:t>基础数据处理、</w:t>
      </w:r>
      <w:r>
        <w:t>“98</w:t>
      </w:r>
      <w:r>
        <w:t>洪水</w:t>
      </w:r>
      <w:r>
        <w:t>”</w:t>
      </w:r>
      <w:r>
        <w:t>推演专用数据库构建等前期准备工作，为进一步做好大水防御工作奠定基础。</w:t>
      </w:r>
    </w:p>
    <w:p w:rsidR="00885B28" w:rsidRDefault="00885B28" w:rsidP="00885B28">
      <w:pPr>
        <w:ind w:firstLineChars="200" w:firstLine="420"/>
      </w:pPr>
      <w:r>
        <w:rPr>
          <w:rFonts w:hint="eastAsia"/>
        </w:rPr>
        <w:t>“水文情报预报中心以防汛工作为核心，举全力全面开展流域水旱灾害防御服务工作，为今年可能发生的中下游大洪水提供全面技术支撑和保障。”闵要武说。</w:t>
      </w:r>
    </w:p>
    <w:p w:rsidR="00885B28" w:rsidRDefault="00885B28" w:rsidP="00885B28">
      <w:pPr>
        <w:ind w:firstLineChars="200" w:firstLine="420"/>
      </w:pPr>
      <w:r>
        <w:rPr>
          <w:rFonts w:hint="eastAsia"/>
        </w:rPr>
        <w:t>科学应对</w:t>
      </w:r>
    </w:p>
    <w:p w:rsidR="00885B28" w:rsidRDefault="00885B28" w:rsidP="00885B28">
      <w:pPr>
        <w:ind w:firstLineChars="200" w:firstLine="420"/>
      </w:pPr>
      <w:r>
        <w:rPr>
          <w:rFonts w:hint="eastAsia"/>
        </w:rPr>
        <w:t>——全流域水工程实现联合调度</w:t>
      </w:r>
    </w:p>
    <w:p w:rsidR="00885B28" w:rsidRDefault="00885B28" w:rsidP="00885B28">
      <w:pPr>
        <w:ind w:firstLineChars="200" w:firstLine="420"/>
      </w:pPr>
      <w:r>
        <w:rPr>
          <w:rFonts w:hint="eastAsia"/>
        </w:rPr>
        <w:t>据长江委水旱灾害防御局局长陈敏介绍，</w:t>
      </w:r>
      <w:r>
        <w:t>2009</w:t>
      </w:r>
      <w:r>
        <w:t>年，长江流域就开始了水工程联合调度工作，</w:t>
      </w:r>
      <w:r>
        <w:t>2018</w:t>
      </w:r>
      <w:r>
        <w:t>年纳入联合调度的水库数量达到</w:t>
      </w:r>
      <w:r>
        <w:t>40</w:t>
      </w:r>
      <w:r>
        <w:t>座。今年，长江中下游</w:t>
      </w:r>
      <w:r>
        <w:t>40</w:t>
      </w:r>
      <w:r>
        <w:t>座控制水库、</w:t>
      </w:r>
      <w:r>
        <w:t>46</w:t>
      </w:r>
      <w:r>
        <w:t>处蓄滞洪区、</w:t>
      </w:r>
      <w:r>
        <w:t>10</w:t>
      </w:r>
      <w:r>
        <w:t>处大型重要排江泵站和</w:t>
      </w:r>
      <w:r>
        <w:t>4</w:t>
      </w:r>
      <w:r>
        <w:t>处引调水工程均纳入联合调度，目前，长江水工程联合调度纳入水工程数量达</w:t>
      </w:r>
      <w:r>
        <w:t>100</w:t>
      </w:r>
      <w:r>
        <w:t>座。</w:t>
      </w:r>
    </w:p>
    <w:p w:rsidR="00885B28" w:rsidRDefault="00885B28" w:rsidP="00885B28">
      <w:pPr>
        <w:ind w:firstLineChars="200" w:firstLine="420"/>
      </w:pPr>
      <w:r>
        <w:rPr>
          <w:rFonts w:hint="eastAsia"/>
        </w:rPr>
        <w:t>每年主汛期前，水库水位消落都是一个重点任务。今年以来，长江委在水利部组织下制定消落计划，滚动会商</w:t>
      </w:r>
      <w:r>
        <w:t>7</w:t>
      </w:r>
      <w:r>
        <w:t>次，分析研判流域防洪形势和来水趋势，有针对性调整水库群消落调度安排。</w:t>
      </w:r>
      <w:r>
        <w:t>5</w:t>
      </w:r>
      <w:r>
        <w:t>月份以来，调度部分水库加快消落速度，截至</w:t>
      </w:r>
      <w:r>
        <w:t>6</w:t>
      </w:r>
      <w:r>
        <w:t>月</w:t>
      </w:r>
      <w:r>
        <w:t>6</w:t>
      </w:r>
      <w:r>
        <w:t>日</w:t>
      </w:r>
      <w:r>
        <w:t>19</w:t>
      </w:r>
      <w:r>
        <w:t>时，三峡水库水位已消落至</w:t>
      </w:r>
      <w:r>
        <w:t>144.98</w:t>
      </w:r>
      <w:r>
        <w:t>米（汛限水位</w:t>
      </w:r>
      <w:r>
        <w:t>145</w:t>
      </w:r>
      <w:r>
        <w:t>米），提前</w:t>
      </w:r>
      <w:r>
        <w:t>4</w:t>
      </w:r>
      <w:r>
        <w:t>天消落到位，腾出防洪库容</w:t>
      </w:r>
      <w:r>
        <w:t>221.5</w:t>
      </w:r>
      <w:r>
        <w:t>亿立方米。</w:t>
      </w:r>
    </w:p>
    <w:p w:rsidR="00885B28" w:rsidRDefault="00885B28" w:rsidP="00885B28">
      <w:pPr>
        <w:ind w:firstLineChars="200" w:firstLine="420"/>
        <w:rPr>
          <w:rFonts w:hint="eastAsia"/>
        </w:rPr>
      </w:pPr>
      <w:r>
        <w:rPr>
          <w:rFonts w:hint="eastAsia"/>
        </w:rPr>
        <w:t>三峡水利枢纽梯级调度通信中心的电子大屏幕上显示着三峡、葛洲坝等水库的实时水位以及三峡、葛洲坝电厂发电情况。该中心目前主要对三峡、葛洲坝、溪洛渡和向家坝等</w:t>
      </w:r>
      <w:r>
        <w:t>4</w:t>
      </w:r>
      <w:r>
        <w:t>座梯级水库进行联合调度。</w:t>
      </w:r>
      <w:r>
        <w:t>“</w:t>
      </w:r>
      <w:r>
        <w:t>在调度过程中，最大的难点在于统筹兼顾。既要考虑岸区防汛要求和中下游生产生活用水需求，同时也要考虑发电和航运等，以保障综合效益最大化。</w:t>
      </w:r>
      <w:r>
        <w:t>”</w:t>
      </w:r>
      <w:r>
        <w:t>调度中心副主任曹光荣说，</w:t>
      </w:r>
      <w:r>
        <w:t>“</w:t>
      </w:r>
      <w:r>
        <w:t>我们建立了先进的水雨情遥测系统、完善的应急预案体系和防汛组织体系，严格执行上级调度令，充分做好防大汛准备。</w:t>
      </w:r>
      <w:r>
        <w:t>”</w:t>
      </w:r>
    </w:p>
    <w:p w:rsidR="00885B28" w:rsidRDefault="00885B28" w:rsidP="00885B28">
      <w:pPr>
        <w:ind w:firstLineChars="200" w:firstLine="420"/>
      </w:pPr>
      <w:r>
        <w:rPr>
          <w:rFonts w:hint="eastAsia"/>
        </w:rPr>
        <w:t>通过联合调度，</w:t>
      </w:r>
      <w:r>
        <w:t>2016</w:t>
      </w:r>
      <w:r>
        <w:t>年长江水库群共拦蓄洪水</w:t>
      </w:r>
      <w:r>
        <w:t>227</w:t>
      </w:r>
      <w:r>
        <w:t>亿立方米，避免了</w:t>
      </w:r>
      <w:r>
        <w:t>50</w:t>
      </w:r>
      <w:r>
        <w:t>多万亩耕地被淹、</w:t>
      </w:r>
      <w:r>
        <w:t>38</w:t>
      </w:r>
      <w:r>
        <w:t>万多人转移。流域水库群作为长江防洪体系的重要组成部分，发挥了显著的拦洪削峰作用，有效减轻了长江上游、洞庭湖区及长江中下游干流的防洪压力，提升了长江流域防洪保障能力。</w:t>
      </w:r>
    </w:p>
    <w:p w:rsidR="00885B28" w:rsidRDefault="00885B28" w:rsidP="00885B28">
      <w:pPr>
        <w:ind w:firstLineChars="200" w:firstLine="420"/>
      </w:pPr>
      <w:r>
        <w:rPr>
          <w:rFonts w:hint="eastAsia"/>
        </w:rPr>
        <w:t>强化责任</w:t>
      </w:r>
    </w:p>
    <w:p w:rsidR="00885B28" w:rsidRDefault="00885B28" w:rsidP="00885B28">
      <w:pPr>
        <w:ind w:firstLineChars="200" w:firstLine="420"/>
      </w:pPr>
      <w:r>
        <w:rPr>
          <w:rFonts w:hint="eastAsia"/>
        </w:rPr>
        <w:t>——大中小水库一个都不放松</w:t>
      </w:r>
    </w:p>
    <w:p w:rsidR="00885B28" w:rsidRDefault="00885B28" w:rsidP="00885B28">
      <w:pPr>
        <w:ind w:firstLineChars="200" w:firstLine="420"/>
      </w:pPr>
      <w:r>
        <w:rPr>
          <w:rFonts w:hint="eastAsia"/>
        </w:rPr>
        <w:t>被称为“千湖之省”的湖北现有水库</w:t>
      </w:r>
      <w:r>
        <w:t>6921</w:t>
      </w:r>
      <w:r>
        <w:t>座，湖北省水利厅副厅长丁凡璋说：</w:t>
      </w:r>
      <w:r>
        <w:t>“</w:t>
      </w:r>
      <w:r>
        <w:t>水库安全事关重大，需要牢固树立底线思维和风险意识，坚持早布置、早安排、早落实，强化水库安全运行监管各项措施。</w:t>
      </w:r>
      <w:r>
        <w:t>”</w:t>
      </w:r>
    </w:p>
    <w:p w:rsidR="00885B28" w:rsidRDefault="00885B28" w:rsidP="00885B28">
      <w:pPr>
        <w:ind w:firstLineChars="200" w:firstLine="420"/>
      </w:pPr>
      <w:r>
        <w:rPr>
          <w:rFonts w:hint="eastAsia"/>
        </w:rPr>
        <w:t>在湖北省当阳市白河水库，记者看到防汛责任公示牌醒目地立在库边，上面明确地写着水库防汛行政责任人、主管部门责任人、技术责任人、岗位责任人等“四个责任人”的姓名和电话。在枝江市肖冯冲水库，记者注意到水库边立着一块库长公示牌，上面写着市、镇、村三级库长的姓名和责任区域，并放上监督举报电话。</w:t>
      </w:r>
    </w:p>
    <w:p w:rsidR="00885B28" w:rsidRDefault="00885B28" w:rsidP="00885B28">
      <w:pPr>
        <w:ind w:firstLineChars="200" w:firstLine="420"/>
        <w:rPr>
          <w:rFonts w:hint="eastAsia"/>
        </w:rPr>
      </w:pPr>
      <w:r>
        <w:rPr>
          <w:rFonts w:hint="eastAsia"/>
        </w:rPr>
        <w:t>今年，湖北省将水库大坝安全、水库防汛责任和库长制三个责任体系有机结合，明确了水库防汛行政、主管部门、技术和管理单位（小型水库为巡查责任人）</w:t>
      </w:r>
      <w:r>
        <w:t>4</w:t>
      </w:r>
      <w:r>
        <w:t>类责任人的担任要求和职责。省水利厅于</w:t>
      </w:r>
      <w:r>
        <w:t>4</w:t>
      </w:r>
      <w:r>
        <w:t>月中旬公布了大中型水库安全责任人名单，在省政府门户和厅门户网站进行了公示，接受社会监督。</w:t>
      </w:r>
    </w:p>
    <w:p w:rsidR="00885B28" w:rsidRDefault="00885B28" w:rsidP="00885B28">
      <w:pPr>
        <w:ind w:firstLineChars="200" w:firstLine="420"/>
      </w:pPr>
      <w:r>
        <w:rPr>
          <w:rFonts w:hint="eastAsia"/>
        </w:rPr>
        <w:t>在去肖冯冲水库的路上，记者遇到了当地人俗称的“砣子雨”，半个小时内降雨量达</w:t>
      </w:r>
      <w:r>
        <w:t>31</w:t>
      </w:r>
      <w:r>
        <w:t>毫米。宜昌市水利和湖泊局副科长崔俊峰为记者展示了手机上的水库动态监管</w:t>
      </w:r>
      <w:r>
        <w:t>App</w:t>
      </w:r>
      <w:r>
        <w:t>，上面除了显示每个水库的今日降雨量，还包括汛限水位、实时水位、库容等信息，清晰明了，方便预报和决策。</w:t>
      </w:r>
    </w:p>
    <w:p w:rsidR="00885B28" w:rsidRDefault="00885B28" w:rsidP="00885B28">
      <w:pPr>
        <w:ind w:firstLineChars="200" w:firstLine="420"/>
      </w:pPr>
      <w:r>
        <w:rPr>
          <w:rFonts w:hint="eastAsia"/>
        </w:rPr>
        <w:t>每个责任人的手机上都安装了这个</w:t>
      </w:r>
      <w:r>
        <w:t>App</w:t>
      </w:r>
      <w:r>
        <w:t>，随时掌握水库水雨工情。</w:t>
      </w:r>
      <w:r>
        <w:t>App</w:t>
      </w:r>
      <w:r>
        <w:t>自带电子地图和巡检功能，可以实时定位，记录路径，并将检查结果问题分类标记。这个</w:t>
      </w:r>
      <w:r>
        <w:t>App</w:t>
      </w:r>
      <w:r>
        <w:t>是由湖北省水利厅开发，省水利厅于</w:t>
      </w:r>
      <w:r>
        <w:t>4</w:t>
      </w:r>
      <w:r>
        <w:t>月下旬组织全省水库管理工作会议和示范培训班，专门针对小型水库安全运行进行专题培训。</w:t>
      </w:r>
    </w:p>
    <w:p w:rsidR="00885B28" w:rsidRDefault="00885B28" w:rsidP="00885B28">
      <w:pPr>
        <w:ind w:firstLineChars="200" w:firstLine="420"/>
      </w:pPr>
      <w:r>
        <w:rPr>
          <w:rFonts w:hint="eastAsia"/>
        </w:rPr>
        <w:t>此外，水库的汛前检查也是一项重要的工作。湖北省通过水管单位开展自查，市（州）及市县水利部门组织排查、厅领导带队检查、省委常委分片督查的方式，对水利工程进行全面排查，将检查发现的问题隐患全面疏理，形成问题清单。水利厅印发一市一单，明确督办、整改单位及责任人、整改时限等，限期整改到位，将隐患消除在萌芽状态，将问题解决在入汛之前，确保水库不带病带险迎汛。</w:t>
      </w:r>
    </w:p>
    <w:p w:rsidR="00885B28" w:rsidRDefault="00885B28" w:rsidP="00885B28">
      <w:pPr>
        <w:ind w:firstLineChars="200" w:firstLine="420"/>
        <w:rPr>
          <w:rFonts w:hint="eastAsia"/>
        </w:rPr>
      </w:pPr>
      <w:r>
        <w:rPr>
          <w:rFonts w:hint="eastAsia"/>
        </w:rPr>
        <w:t>水利部水旱灾害防御司副司长王章立说：“水旱灾害防御，‘防’的工作是首要的。”所谓“宁可十防九空、绝不一次放松”“宁可做重不可漏做”，把防汛备汛工作做到位，才能自信迎接汛期大考，长江已经准备好了。</w:t>
      </w:r>
    </w:p>
    <w:p w:rsidR="00885B28" w:rsidRDefault="00885B28" w:rsidP="00885B28">
      <w:pPr>
        <w:ind w:firstLineChars="200" w:firstLine="420"/>
        <w:jc w:val="right"/>
        <w:rPr>
          <w:rFonts w:hint="eastAsia"/>
        </w:rPr>
      </w:pPr>
      <w:r w:rsidRPr="000A086E">
        <w:rPr>
          <w:rFonts w:hint="eastAsia"/>
        </w:rPr>
        <w:t>中国水利报</w:t>
      </w:r>
      <w:smartTag w:uri="urn:schemas-microsoft-com:office:smarttags" w:element="chsdate">
        <w:smartTagPr>
          <w:attr w:name="IsROCDate" w:val="False"/>
          <w:attr w:name="IsLunarDate" w:val="False"/>
          <w:attr w:name="Day" w:val="13"/>
          <w:attr w:name="Month" w:val="6"/>
          <w:attr w:name="Year" w:val="2019"/>
        </w:smartTagPr>
        <w:r>
          <w:t>2019-6-13</w:t>
        </w:r>
      </w:smartTag>
    </w:p>
    <w:p w:rsidR="00885B28" w:rsidRDefault="00885B28" w:rsidP="00395050">
      <w:pPr>
        <w:sectPr w:rsidR="00885B28" w:rsidSect="00395050">
          <w:type w:val="continuous"/>
          <w:pgSz w:w="11906" w:h="16838" w:code="9"/>
          <w:pgMar w:top="1644" w:right="1236" w:bottom="1418" w:left="1814" w:header="851" w:footer="907" w:gutter="0"/>
          <w:pgNumType w:start="1"/>
          <w:cols w:space="425"/>
          <w:docGrid w:type="lines" w:linePitch="341" w:charSpace="2373"/>
        </w:sectPr>
      </w:pPr>
    </w:p>
    <w:p w:rsidR="001A37D2" w:rsidRDefault="001A37D2"/>
    <w:sectPr w:rsidR="001A37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5B28"/>
    <w:rsid w:val="001A37D2"/>
    <w:rsid w:val="00885B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85B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5B28"/>
    <w:rPr>
      <w:rFonts w:ascii="黑体" w:eastAsia="黑体" w:hAnsi="宋体" w:cs="Times New Roman"/>
      <w:b/>
      <w:kern w:val="36"/>
      <w:sz w:val="32"/>
      <w:szCs w:val="32"/>
    </w:rPr>
  </w:style>
  <w:style w:type="paragraph" w:customStyle="1" w:styleId="Char2CharCharChar">
    <w:name w:val="Char2 Char Char Char"/>
    <w:basedOn w:val="a"/>
    <w:autoRedefine/>
    <w:rsid w:val="00885B2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2003</Characters>
  <Application>Microsoft Office Word</Application>
  <DocSecurity>0</DocSecurity>
  <Lines>16</Lines>
  <Paragraphs>4</Paragraphs>
  <ScaleCrop>false</ScaleCrop>
  <Company>微软中国</Company>
  <LinksUpToDate>false</LinksUpToDate>
  <CharactersWithSpaces>2350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2022-06-14T06:18:00Z</dcterms:created>
</cp:coreProperties>
</file>