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67D" w:rsidRDefault="0012367D" w:rsidP="008F24A1">
      <w:pPr>
        <w:pStyle w:val="1"/>
      </w:pPr>
      <w:r w:rsidRPr="008F24A1">
        <w:rPr>
          <w:rFonts w:hint="eastAsia"/>
        </w:rPr>
        <w:t>绘就兴水富民新图景——山西左权县清漳河全流域治理纪实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“清漳河治理，让村子变了样！现在水变清了，变干净了，临河建起了漂亮的广场和休闲凉亭，村民休息也有了好地方。”柳林村党支部书记孙建伟高兴地介绍。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柳林村是山西省左权县清漳河流域治理重点建设的水景村之一。近年来，左权县下足“治”的功夫，完善“管”的机制，做好“兴”的文章，扎实推进清漳河全流域治理，助力乡村振兴，着力打造太行山中段最具特色的灵动亮丽生态水景观廊带，走出一条合理开发、高效利用、有效保护的路子，用实际行动描绘河清岸美的新时代乡村画卷，让清漳河静下来、水质好起来、风光美起来的愿景一步步变为现实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下足治水功夫畅河安民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左权是山西少有的富水县，有大小河流</w:t>
      </w:r>
      <w:r>
        <w:t>2260</w:t>
      </w:r>
      <w:r>
        <w:t>余条，</w:t>
      </w:r>
      <w:r>
        <w:t>98%</w:t>
      </w:r>
      <w:r>
        <w:t>汇入清漳河东、西两源。清漳河干流总长度</w:t>
      </w:r>
      <w:r>
        <w:t>55.4</w:t>
      </w:r>
      <w:r>
        <w:t>公里，左权县境内流域总面积</w:t>
      </w:r>
      <w:r>
        <w:t>1941.8</w:t>
      </w:r>
      <w:r>
        <w:t>平方千米，是左权人民名副其实的</w:t>
      </w:r>
      <w:r>
        <w:t>“</w:t>
      </w:r>
      <w:r>
        <w:t>母亲河</w:t>
      </w:r>
      <w:r>
        <w:t>”</w:t>
      </w:r>
      <w:r>
        <w:t>。为了让清漳河长久安澜，造福左权百姓，左权县委、县政府在</w:t>
      </w:r>
      <w:r>
        <w:t>2016</w:t>
      </w:r>
      <w:r>
        <w:t>年将</w:t>
      </w:r>
      <w:r>
        <w:t>“</w:t>
      </w:r>
      <w:r>
        <w:t>治水安民</w:t>
      </w:r>
      <w:r>
        <w:t>”</w:t>
      </w:r>
      <w:r>
        <w:t>列为</w:t>
      </w:r>
      <w:r>
        <w:t>“</w:t>
      </w:r>
      <w:r>
        <w:t>十三五</w:t>
      </w:r>
      <w:r>
        <w:t>”</w:t>
      </w:r>
      <w:r>
        <w:t>的三件大事之一，编制完成了左权县清漳河流域生态修复规划、境内清漳河干支流治理工程规划。</w:t>
      </w:r>
      <w:r>
        <w:t>2017</w:t>
      </w:r>
      <w:r>
        <w:t>年</w:t>
      </w:r>
      <w:r>
        <w:t>7</w:t>
      </w:r>
      <w:r>
        <w:t>月</w:t>
      </w:r>
      <w:r>
        <w:t>19</w:t>
      </w:r>
      <w:r>
        <w:t>日，全县灾后恢复暨防汛工作推进会进一步提出清漳河全域治理理念，将目标锁定为筑堤坝、护家园，兴水利、修农田，植绿树、涵水源，搞开发、变</w:t>
      </w:r>
      <w:r>
        <w:rPr>
          <w:rFonts w:hint="eastAsia"/>
        </w:rPr>
        <w:t>美景，提出大干五年、全域治理，真正让清漳河变风景、让清漳河造福祉的目标。“</w:t>
      </w:r>
      <w:r>
        <w:t>7·19”</w:t>
      </w:r>
      <w:r>
        <w:t>洪灾</w:t>
      </w:r>
      <w:r>
        <w:t>2</w:t>
      </w:r>
      <w:r>
        <w:t>周年之际，左权县又提出</w:t>
      </w:r>
      <w:r>
        <w:t>“</w:t>
      </w:r>
      <w:r>
        <w:t>建设清漳河全域治理示范县</w:t>
      </w:r>
      <w:r>
        <w:t>”</w:t>
      </w:r>
      <w:r>
        <w:t>目标。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左权县下足“治”的功夫，突出河道整治，坚持隐患全治理，让清漳河畅起来；将县境所有河流纳入疏浚范围，对所有河道逐段排查，“一河一档”建立疏浚责任，通过拓宽、挖深，增强了河道的行洪能力；把堤坝建设放在首位，共完成</w:t>
      </w:r>
      <w:r>
        <w:t>36</w:t>
      </w:r>
      <w:r>
        <w:t>处涉及</w:t>
      </w:r>
      <w:r>
        <w:t>24</w:t>
      </w:r>
      <w:r>
        <w:t>个村近</w:t>
      </w:r>
      <w:r>
        <w:t>1</w:t>
      </w:r>
      <w:r>
        <w:t>万人的河道堤防工程，为清漳河沿岸拐儿、芹泉两个乡镇</w:t>
      </w:r>
      <w:r>
        <w:t>7</w:t>
      </w:r>
      <w:r>
        <w:t>个行政村</w:t>
      </w:r>
      <w:r>
        <w:t>6850</w:t>
      </w:r>
      <w:r>
        <w:t>人提供更为可靠的安全保障。从</w:t>
      </w:r>
      <w:r>
        <w:t>2016</w:t>
      </w:r>
      <w:r>
        <w:t>年到</w:t>
      </w:r>
      <w:r>
        <w:t>2018</w:t>
      </w:r>
      <w:r>
        <w:t>年，左权县共投资</w:t>
      </w:r>
      <w:r>
        <w:t>1.23</w:t>
      </w:r>
      <w:r>
        <w:t>亿余元，整治河道</w:t>
      </w:r>
      <w:r>
        <w:t>24.7</w:t>
      </w:r>
      <w:r>
        <w:t>公里，新建堤防</w:t>
      </w:r>
      <w:r>
        <w:t>32.24</w:t>
      </w:r>
      <w:r>
        <w:t>公里。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左权县完善“管”的机制，全面落实河长制，进行流域全管护，让清漳河水清起来；严守水资源开发利用控制、用水效率控制、水功能区限制纳污三条红线，切实保护水资源、防治水污染、改善水环境、修复水生态。分乡镇、分片区设立巡河员，重点落实好巡视、监督、惩治三大责任。如今，清漳河水质明显提升，麻田断面水质全年稳定在Ⅱ类标准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左权县做好“兴”的文章，加快清漳河开发利用，岸线全开发让清漳成风景、造福祉；结合产业发展、旅游开发、村镇建设，积极开发小型水库、清漳河谷，加快推进国家级湿地公园建设，扎实推进“水系连通”“五水综改”等项目开工，沿岸一批“水景村”初具雏形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全流域治理变水患为水利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“加快治理步伐，还清漳河以河畅、水清、岸绿、景美新容颜，变水患为水利，变水资源优势为发展优势，为清漳河全流域治理提供范式。”县长赵宏钟对由“治水安民”迈向“兴水富民”提出了新要求。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左权县“清漳河全域治理示范县建设”，高起点编制规划，高标准实施治理，高质量打造安全流域、生态流域、绿色流域、美丽流域、智慧流域样板工程。</w:t>
      </w:r>
      <w:r>
        <w:t>2019</w:t>
      </w:r>
      <w:r>
        <w:t>年</w:t>
      </w:r>
      <w:r>
        <w:t>4</w:t>
      </w:r>
      <w:r>
        <w:t>月，左权县清漳河全流域治理三年攻坚行动全面启动，按照</w:t>
      </w:r>
      <w:r>
        <w:t>“</w:t>
      </w:r>
      <w:r>
        <w:t>隐患全治理、河道全疏浚、流域全管护、岸线全开发</w:t>
      </w:r>
      <w:r>
        <w:t>”</w:t>
      </w:r>
      <w:r>
        <w:t>的理念实施，拉开全流域治理帷幕；组建工程专业队，参与全流域治理，在全省率先组建了农建水保专业队</w:t>
      </w:r>
      <w:r>
        <w:t>32</w:t>
      </w:r>
      <w:r>
        <w:t>支，直接解决农村贫困劳动力就业</w:t>
      </w:r>
      <w:r>
        <w:t>1938</w:t>
      </w:r>
      <w:r>
        <w:t>人，人均增收</w:t>
      </w:r>
      <w:r>
        <w:t>3610</w:t>
      </w:r>
      <w:r>
        <w:t>元。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清漳河全流域治理以“两带、两湖、两湿地、</w:t>
      </w:r>
      <w:r>
        <w:t>22</w:t>
      </w:r>
      <w:r>
        <w:t>颗明珠村</w:t>
      </w:r>
      <w:r>
        <w:t>”</w:t>
      </w:r>
      <w:r>
        <w:t>为中心，融入水安全建设、水污染防治、河长制、乡村振兴、循环经济、美丽乡村、海绵城市、全域旅游、智慧水利、水务等内容，重点突出</w:t>
      </w:r>
      <w:r>
        <w:t>“</w:t>
      </w:r>
      <w:r>
        <w:t>安全、便捷、生态、和谐、绿色、美丽</w:t>
      </w:r>
      <w:r>
        <w:t>”</w:t>
      </w:r>
      <w:r>
        <w:t>六个方面的治理。项目实施完成后，可有效治理河道</w:t>
      </w:r>
      <w:r>
        <w:t>79.7</w:t>
      </w:r>
      <w:r>
        <w:t>公里，保护水土面积</w:t>
      </w:r>
      <w:r>
        <w:t>114.1</w:t>
      </w:r>
      <w:r>
        <w:t>平方公里，全面提升河道防洪能力，全面改善清漳河沿岸的生态环境，带动重点旅游景区开发建设，促进全县</w:t>
      </w:r>
      <w:r>
        <w:t>300</w:t>
      </w:r>
      <w:r>
        <w:t>余个村落</w:t>
      </w:r>
      <w:r>
        <w:t>9</w:t>
      </w:r>
      <w:r>
        <w:t>万多农民持续稳定增收，达到生态效益、经济效益、社会效益三赢的效果。</w:t>
      </w:r>
    </w:p>
    <w:p w:rsidR="0012367D" w:rsidRDefault="0012367D" w:rsidP="0012367D">
      <w:pPr>
        <w:ind w:firstLineChars="200" w:firstLine="420"/>
      </w:pPr>
      <w:r>
        <w:t>2020</w:t>
      </w:r>
      <w:r>
        <w:t>年以来，左权县掀起</w:t>
      </w:r>
      <w:r>
        <w:t>“</w:t>
      </w:r>
      <w:r>
        <w:t>治水安民</w:t>
      </w:r>
      <w:r>
        <w:t>”</w:t>
      </w:r>
      <w:r>
        <w:t>向</w:t>
      </w:r>
      <w:r>
        <w:t>“</w:t>
      </w:r>
      <w:r>
        <w:t>兴水富民</w:t>
      </w:r>
      <w:r>
        <w:t>”</w:t>
      </w:r>
      <w:r>
        <w:t>迈进的新高潮，继续投资</w:t>
      </w:r>
      <w:r>
        <w:t>1.14</w:t>
      </w:r>
      <w:r>
        <w:t>亿元，实施了箕山至西黄漳、西黄漳至五里铺、泽城至麻田河道治理工程一期，清漳河西源段、泽城至麻田段二期等重点河道治理工程</w:t>
      </w:r>
      <w:r>
        <w:t>5</w:t>
      </w:r>
      <w:r>
        <w:t>个，完成河道整治</w:t>
      </w:r>
      <w:r>
        <w:t>57</w:t>
      </w:r>
      <w:r>
        <w:t>公里。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“临河的护村坝通过治理，干扎坝变成了水泥砌石坝，过村路拓宽了，河道水域面积增加了，两岸环境变好了。”店上村支书刘永文高兴地说。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打造水景观廊带做兴水文章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“赵家庄村有了网红桥，咱也带孩子去玩玩！”今年“六一”儿童节，石匣乡赵家庄村的网红桥游乐园红了，受到了县城众多青年家庭的青睐。负责人路斌介绍，当时园内多达四五千人，单日最高门票收入逾万元。赵家庄村只是左权正在打造的</w:t>
      </w:r>
      <w:r>
        <w:t>22</w:t>
      </w:r>
      <w:r>
        <w:t>个水景村之一。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近几年来，赵家庄村修缮了村边的太行山黑鹳自然保护区，新栽树木</w:t>
      </w:r>
      <w:r>
        <w:t>2.3</w:t>
      </w:r>
      <w:r>
        <w:t>万株，活动水域扩大至</w:t>
      </w:r>
      <w:r>
        <w:t>150</w:t>
      </w:r>
      <w:r>
        <w:t>公顷。不断变好的环境，引来了鸳鸯、野鸭，也引来了县里和周边城市的游客。村里顺势而为，搞起了农家乐，纷至沓来的游客让敢于先行的农户赚足了钱。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今年，左权县政府立足既有的生态优势，围绕“河畅、水清、岸绿、景美”水生态理念，着力推进“两湖、两带、两湿地、</w:t>
      </w:r>
      <w:r>
        <w:t>22</w:t>
      </w:r>
      <w:r>
        <w:t>个明珠村</w:t>
      </w:r>
      <w:r>
        <w:t>”</w:t>
      </w:r>
      <w:r>
        <w:t>建设，打出组合拳，持续植绿，纵深治水，铁腕控污，以清漳河全流域治理为抓手，着力打造太行中段最具特色的灵动亮丽生态水景观廊带。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左权县整治河道突出生态，开发水景突出亲水，探索农旅融合发展，投资</w:t>
      </w:r>
      <w:r>
        <w:t>700</w:t>
      </w:r>
      <w:r>
        <w:t>万元，在全县因地制宜规划打造</w:t>
      </w:r>
      <w:r>
        <w:t>22</w:t>
      </w:r>
      <w:r>
        <w:t>个经典水景村；以村为中心，沿河进行主槽水面设计，每个村设计</w:t>
      </w:r>
      <w:r>
        <w:t>3</w:t>
      </w:r>
      <w:r>
        <w:t>到</w:t>
      </w:r>
      <w:r>
        <w:t>5</w:t>
      </w:r>
      <w:r>
        <w:t>处堆石拦水坝，形成主槽水面长</w:t>
      </w:r>
      <w:r>
        <w:t>500</w:t>
      </w:r>
      <w:r>
        <w:t>米、深</w:t>
      </w:r>
      <w:r>
        <w:t>0.5</w:t>
      </w:r>
      <w:r>
        <w:t>米的水面景观，辅以种植水面水生植物，并对两岸实施绿化、彩化、美化。目前，蒿沟、合玉、下峧、林河等</w:t>
      </w:r>
      <w:r>
        <w:t>14</w:t>
      </w:r>
      <w:r>
        <w:t>个水景村建设已完成。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作为全国</w:t>
      </w:r>
      <w:r>
        <w:t>2020</w:t>
      </w:r>
      <w:r>
        <w:t>至</w:t>
      </w:r>
      <w:r>
        <w:t>2021</w:t>
      </w:r>
      <w:r>
        <w:t>年度</w:t>
      </w:r>
      <w:r>
        <w:t>55</w:t>
      </w:r>
      <w:r>
        <w:t>个试点县之一，左权投资</w:t>
      </w:r>
      <w:r>
        <w:t>3.57</w:t>
      </w:r>
      <w:r>
        <w:t>亿元铺开</w:t>
      </w:r>
      <w:r>
        <w:t>13</w:t>
      </w:r>
      <w:r>
        <w:t>个水系连通项目，全面启动</w:t>
      </w:r>
      <w:r>
        <w:t>“</w:t>
      </w:r>
      <w:r>
        <w:t>全国水系连通及农村水系综合整治试点</w:t>
      </w:r>
      <w:r>
        <w:t>”</w:t>
      </w:r>
      <w:r>
        <w:t>创建工作，水利项目惠及辽阳镇、石匣乡</w:t>
      </w:r>
      <w:r>
        <w:t>38</w:t>
      </w:r>
      <w:r>
        <w:t>个行政村，</w:t>
      </w:r>
      <w:r>
        <w:t>23912</w:t>
      </w:r>
      <w:r>
        <w:t>口人。同时，先后实施了石匣水库河湖水质监测系统、</w:t>
      </w:r>
      <w:r>
        <w:t>13</w:t>
      </w:r>
      <w:r>
        <w:t>个村庄污水收集处理、合玉村生态旅游康养小镇等非水利项目，清漳河湿地公园附属建设项目也开工在即。</w:t>
      </w:r>
    </w:p>
    <w:p w:rsidR="0012367D" w:rsidRDefault="0012367D" w:rsidP="0012367D">
      <w:pPr>
        <w:ind w:firstLineChars="200" w:firstLine="420"/>
      </w:pPr>
      <w:r>
        <w:rPr>
          <w:rFonts w:hint="eastAsia"/>
        </w:rPr>
        <w:t>“我们要科学调度，精心施工，把每一项工程都建成一流工程、精品工程、民心工程，确保高质量、高标准完成清漳河全流域治理任务。”县水利局局长刘俊彦信心十足地说。</w:t>
      </w:r>
    </w:p>
    <w:p w:rsidR="0012367D" w:rsidRDefault="0012367D" w:rsidP="008F24A1">
      <w:pPr>
        <w:ind w:firstLine="420"/>
        <w:jc w:val="right"/>
      </w:pPr>
      <w:r w:rsidRPr="008F24A1">
        <w:rPr>
          <w:rFonts w:hint="eastAsia"/>
        </w:rPr>
        <w:t>中国水利报</w:t>
      </w:r>
      <w:r>
        <w:rPr>
          <w:rFonts w:hint="eastAsia"/>
        </w:rPr>
        <w:t>2021-9-7</w:t>
      </w:r>
    </w:p>
    <w:p w:rsidR="0012367D" w:rsidRDefault="0012367D" w:rsidP="00601DDF">
      <w:pPr>
        <w:sectPr w:rsidR="0012367D" w:rsidSect="00601D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202B" w:rsidRDefault="008B202B"/>
    <w:sectPr w:rsidR="008B20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2367D"/>
    <w:rsid w:val="0012367D"/>
    <w:rsid w:val="008B2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236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236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2246</Characters>
  <Application>Microsoft Office Word</Application>
  <DocSecurity>0</DocSecurity>
  <Lines>18</Lines>
  <Paragraphs>5</Paragraphs>
  <ScaleCrop>false</ScaleCrop>
  <Company>微软中国</Company>
  <LinksUpToDate>false</LinksUpToDate>
  <CharactersWithSpaces>2634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2022-06-10T02:36:00Z</dcterms:created>
</cp:coreProperties>
</file>