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52" w:rsidRDefault="000C1052" w:rsidP="008734A8">
      <w:pPr>
        <w:pStyle w:val="1"/>
        <w:rPr>
          <w:rFonts w:hint="eastAsia"/>
        </w:rPr>
      </w:pPr>
      <w:r w:rsidRPr="00CD3406">
        <w:rPr>
          <w:rFonts w:hint="eastAsia"/>
        </w:rPr>
        <w:t>长沙政法：深入推进法治建设</w:t>
      </w:r>
      <w:r w:rsidRPr="00CD3406">
        <w:t xml:space="preserve"> 谱写平安长沙新篇章</w:t>
      </w:r>
    </w:p>
    <w:p w:rsidR="000C1052" w:rsidRDefault="000C1052" w:rsidP="000C1052">
      <w:pPr>
        <w:ind w:firstLineChars="200" w:firstLine="420"/>
      </w:pPr>
      <w:r>
        <w:t>12</w:t>
      </w:r>
      <w:r>
        <w:t>月</w:t>
      </w:r>
      <w:r>
        <w:t>5</w:t>
      </w:r>
      <w:r>
        <w:t>日，长沙市召开庆祝改革开放四十年新闻发布会。市委政法委常务副书记任安良，市中级人民法院党组副书记、副院长钊作俊，市检察院党组副书记、副检察长姚湘中，市公安局党委副书记、常务副局长车丽华，市司法局党委委员、副局长荀飞出席发布会，介绍改革开放</w:t>
      </w:r>
      <w:r>
        <w:t>40</w:t>
      </w:r>
      <w:r>
        <w:t>年来长沙政法工作成就并答记者问。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把围绕中心服务大局作为政法机关重要政治责任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“长沙始终把维护国家政治安全摆在首位。”任安良说，近年来，长沙市持续深入开展反颠覆、反渗透、反间谍、反恐怖、反邪教斗争，依法妥善办理多起危害国家政治安全、政权安全的重大敏感案件，牢牢掌握对敌斗争的主动权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为突出打击职能，维护市场经济秩序，党的十八大以来，全市法院依法审理民商事案件</w:t>
      </w:r>
      <w:r>
        <w:t>45.7</w:t>
      </w:r>
      <w:r>
        <w:t>万件。检察机关立案侦查职务犯罪案件</w:t>
      </w:r>
      <w:r>
        <w:t>715</w:t>
      </w:r>
      <w:r>
        <w:t>件</w:t>
      </w:r>
      <w:r>
        <w:t>879</w:t>
      </w:r>
      <w:r>
        <w:t>人。公安机关开展打击制假售假、偷税漏税、非法集资、金融诈骗等专项行动，成功侦办葛兰素史克贿赂案，开出史上最高罚单</w:t>
      </w:r>
      <w:r>
        <w:t>30</w:t>
      </w:r>
      <w:r>
        <w:t>亿元，作为典型案例在全国推介。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为积极回应人民群众的司法诉求，长沙全面落实立案登记制度，当场登记立案率达</w:t>
      </w:r>
      <w:r>
        <w:t>95.6%</w:t>
      </w:r>
      <w:r>
        <w:t>；加强信息化建设，着力打造</w:t>
      </w:r>
      <w:r>
        <w:t>“</w:t>
      </w:r>
      <w:r>
        <w:t>智慧法院</w:t>
      </w:r>
      <w:r>
        <w:t>”</w:t>
      </w:r>
      <w:r>
        <w:t>、</w:t>
      </w:r>
      <w:r>
        <w:t>“</w:t>
      </w:r>
      <w:r>
        <w:t>智慧检务</w:t>
      </w:r>
      <w:r>
        <w:t>”</w:t>
      </w:r>
      <w:r>
        <w:t>、</w:t>
      </w:r>
      <w:r>
        <w:t>“</w:t>
      </w:r>
      <w:r>
        <w:t>智慧警务</w:t>
      </w:r>
      <w:r>
        <w:t>”</w:t>
      </w:r>
      <w:r>
        <w:t>、</w:t>
      </w:r>
      <w:r>
        <w:t>“</w:t>
      </w:r>
      <w:r>
        <w:t>智慧司法</w:t>
      </w:r>
      <w:r>
        <w:t>”</w:t>
      </w:r>
      <w:r>
        <w:t>等新模式，在提升执法司法质效的同时更加便捷高效地服务群众。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同时，为切实维护群众合法权益，长沙法院大力推进“基本解决执行难”三年攻坚行动。</w:t>
      </w:r>
      <w:r>
        <w:t>2016</w:t>
      </w:r>
      <w:r>
        <w:t>年以来，全市法院共执结案件</w:t>
      </w:r>
      <w:r>
        <w:t>124716</w:t>
      </w:r>
      <w:r>
        <w:t>件，结案率为</w:t>
      </w:r>
      <w:r>
        <w:t>95.1%</w:t>
      </w:r>
      <w:r>
        <w:t>，执行金额达</w:t>
      </w:r>
      <w:r>
        <w:t>393.04</w:t>
      </w:r>
      <w:r>
        <w:t>亿元。市中院执行局被最高院评为</w:t>
      </w:r>
      <w:r>
        <w:t>“</w:t>
      </w:r>
      <w:r>
        <w:t>全国法院先进集体</w:t>
      </w:r>
      <w:r>
        <w:t>”</w:t>
      </w:r>
      <w:r>
        <w:t>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公安机关推进“互联网</w:t>
      </w:r>
      <w:r>
        <w:t>+</w:t>
      </w:r>
      <w:r>
        <w:t>公安政务平台</w:t>
      </w:r>
      <w:r>
        <w:t>”</w:t>
      </w:r>
      <w:r>
        <w:t>和</w:t>
      </w:r>
      <w:r>
        <w:t>“96111</w:t>
      </w:r>
      <w:r>
        <w:t>便民服务平台</w:t>
      </w:r>
      <w:r>
        <w:t>”</w:t>
      </w:r>
      <w:r>
        <w:t>项目建设，车驾管、交通违法处罚、居住证、户口、身份证等多项全流程业务集体</w:t>
      </w:r>
      <w:r>
        <w:t>“</w:t>
      </w:r>
      <w:r>
        <w:t>上网</w:t>
      </w:r>
      <w:r>
        <w:t>”</w:t>
      </w:r>
      <w:r>
        <w:t>，开通第一个月关注人数已突破</w:t>
      </w:r>
      <w:r>
        <w:t>102.4</w:t>
      </w:r>
      <w:r>
        <w:t>万，浏览量达</w:t>
      </w:r>
      <w:r>
        <w:t>132</w:t>
      </w:r>
      <w:r>
        <w:t>万人次，公安政务服务实现由</w:t>
      </w:r>
      <w:r>
        <w:t>“</w:t>
      </w:r>
      <w:r>
        <w:t>最多跑一次</w:t>
      </w:r>
      <w:r>
        <w:t>”</w:t>
      </w:r>
      <w:r>
        <w:t>向</w:t>
      </w:r>
      <w:r>
        <w:t>“</w:t>
      </w:r>
      <w:r>
        <w:t>一次也不跑</w:t>
      </w:r>
      <w:r>
        <w:t>”</w:t>
      </w:r>
      <w:r>
        <w:t>转变。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司法行政部门将法律援助列入长沙市重点民生项目。党的十八大以来，全市共办理法律援助案件</w:t>
      </w:r>
      <w:r>
        <w:t>25443</w:t>
      </w:r>
      <w:r>
        <w:t>件，为</w:t>
      </w:r>
      <w:r>
        <w:t>9921</w:t>
      </w:r>
      <w:r>
        <w:t>名农民工、</w:t>
      </w:r>
      <w:r>
        <w:t>1224</w:t>
      </w:r>
      <w:r>
        <w:t>名残疾人、</w:t>
      </w:r>
      <w:r>
        <w:t>5496</w:t>
      </w:r>
      <w:r>
        <w:t>名老年人、</w:t>
      </w:r>
      <w:r>
        <w:t>4686</w:t>
      </w:r>
      <w:r>
        <w:t>名未成年人提供了法律援助。长沙市连续</w:t>
      </w:r>
      <w:r>
        <w:t>3</w:t>
      </w:r>
      <w:r>
        <w:t>次被评为全国法律援助先进集体。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把保障人民安居乐业作为政法工作根本任务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“把长沙建设成为最具安全感、公平感、正义感的城市。”据任安良介绍，</w:t>
      </w:r>
      <w:r>
        <w:t>2003</w:t>
      </w:r>
      <w:r>
        <w:t>年，长沙提出</w:t>
      </w:r>
      <w:r>
        <w:t>“</w:t>
      </w:r>
      <w:r>
        <w:t>平安长沙</w:t>
      </w:r>
      <w:r>
        <w:t>”</w:t>
      </w:r>
      <w:r>
        <w:t>建设口号，一年一个脚印，一步一个台阶，积小安为大安，先后推进实行</w:t>
      </w:r>
      <w:r>
        <w:t>“</w:t>
      </w:r>
      <w:r>
        <w:t>四为主</w:t>
      </w:r>
      <w:r>
        <w:t>”</w:t>
      </w:r>
      <w:r>
        <w:t>，构建</w:t>
      </w:r>
      <w:r>
        <w:t>“</w:t>
      </w:r>
      <w:r>
        <w:t>六张网</w:t>
      </w:r>
      <w:r>
        <w:t>”</w:t>
      </w:r>
      <w:r>
        <w:t>，组织</w:t>
      </w:r>
      <w:r>
        <w:t>“</w:t>
      </w:r>
      <w:r>
        <w:t>八大员</w:t>
      </w:r>
      <w:r>
        <w:t>”</w:t>
      </w:r>
      <w:r>
        <w:t>，携手</w:t>
      </w:r>
      <w:r>
        <w:t>“</w:t>
      </w:r>
      <w:r>
        <w:t>创十无</w:t>
      </w:r>
      <w:r>
        <w:t>”</w:t>
      </w:r>
      <w:r>
        <w:t>的</w:t>
      </w:r>
      <w:r>
        <w:t>“46810”</w:t>
      </w:r>
      <w:r>
        <w:t>工程，以</w:t>
      </w:r>
      <w:r>
        <w:t>“</w:t>
      </w:r>
      <w:r>
        <w:t>零发案</w:t>
      </w:r>
      <w:r>
        <w:t>”</w:t>
      </w:r>
      <w:r>
        <w:t>竞赛、</w:t>
      </w:r>
      <w:r>
        <w:t>“</w:t>
      </w:r>
      <w:r>
        <w:t>五引进</w:t>
      </w:r>
      <w:r>
        <w:t>”</w:t>
      </w:r>
      <w:r>
        <w:t>创新、</w:t>
      </w:r>
      <w:r>
        <w:t>“</w:t>
      </w:r>
      <w:r>
        <w:t>手牵手</w:t>
      </w:r>
      <w:r>
        <w:t>”</w:t>
      </w:r>
      <w:r>
        <w:t>联创、</w:t>
      </w:r>
      <w:r>
        <w:t>“</w:t>
      </w:r>
      <w:r>
        <w:t>心连心</w:t>
      </w:r>
      <w:r>
        <w:t>”</w:t>
      </w:r>
      <w:r>
        <w:t>共建为主要内容的</w:t>
      </w:r>
      <w:r>
        <w:t>“</w:t>
      </w:r>
      <w:r>
        <w:t>公众安全满意工程</w:t>
      </w:r>
      <w:r>
        <w:t>”</w:t>
      </w:r>
      <w:r>
        <w:t>，建设平安和谐模范城市，群众安全感和满意度名列全省前茅。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同时，打造了一大批特色亮点工作，深入推进“红袖章”工程，组织</w:t>
      </w:r>
      <w:r>
        <w:t>12.4</w:t>
      </w:r>
      <w:r>
        <w:t>万人的</w:t>
      </w:r>
      <w:r>
        <w:t>“</w:t>
      </w:r>
      <w:r>
        <w:t>红袖章</w:t>
      </w:r>
      <w:r>
        <w:t>”</w:t>
      </w:r>
      <w:r>
        <w:t>参与治安巡防，织牢一张治安防控的</w:t>
      </w:r>
      <w:r>
        <w:t>“</w:t>
      </w:r>
      <w:r>
        <w:t>红色安全网</w:t>
      </w:r>
      <w:r>
        <w:t>”</w:t>
      </w:r>
      <w:r>
        <w:t>；建立</w:t>
      </w:r>
      <w:r>
        <w:t>3246</w:t>
      </w:r>
      <w:r>
        <w:t>个社区（村）治安巡防站（点），以</w:t>
      </w:r>
      <w:r>
        <w:t>“</w:t>
      </w:r>
      <w:r>
        <w:t>小站点</w:t>
      </w:r>
      <w:r>
        <w:t>”</w:t>
      </w:r>
      <w:r>
        <w:t>建</w:t>
      </w:r>
      <w:r>
        <w:t>“</w:t>
      </w:r>
      <w:r>
        <w:t>大平安</w:t>
      </w:r>
      <w:r>
        <w:t>”</w:t>
      </w:r>
      <w:r>
        <w:t>，构建了全域覆盖的巡防网络；实行五级三调机制，推进交通、医疗、物业三大行业纠纷调解处中心建设，有效化解各类矛盾纠纷；推进</w:t>
      </w:r>
      <w:r>
        <w:t>“</w:t>
      </w:r>
      <w:r>
        <w:t>十大平安</w:t>
      </w:r>
      <w:r>
        <w:t>”</w:t>
      </w:r>
      <w:r>
        <w:t>（平安区县（市）、平安园区、平安乡镇（街道）、平安社区（村）建设和校园、家庭、医院、交通、工地、物业）创建活动。</w:t>
      </w:r>
    </w:p>
    <w:p w:rsidR="000C1052" w:rsidRDefault="000C1052" w:rsidP="000C1052">
      <w:pPr>
        <w:ind w:firstLineChars="200" w:firstLine="420"/>
      </w:pPr>
      <w:r>
        <w:t>2013</w:t>
      </w:r>
      <w:r>
        <w:t>年以来，长沙市公安机关共侦破刑事案件</w:t>
      </w:r>
      <w:r>
        <w:t>90860</w:t>
      </w:r>
      <w:r>
        <w:t>起，刑事发案呈逐年下降趋势；今年以来，深入推进扫黑除恶专项斗争，共打掉涉黑犯罪组织</w:t>
      </w:r>
      <w:r>
        <w:t>4</w:t>
      </w:r>
      <w:r>
        <w:t>个、涉恶犯罪团伙</w:t>
      </w:r>
      <w:r>
        <w:t>55</w:t>
      </w:r>
      <w:r>
        <w:t>个，抓获犯罪嫌疑人</w:t>
      </w:r>
      <w:r>
        <w:t>827</w:t>
      </w:r>
      <w:r>
        <w:t>人，查封冻结涉案资金</w:t>
      </w:r>
      <w:r>
        <w:t>7</w:t>
      </w:r>
      <w:r>
        <w:t>亿余元，刑事立案同比下降</w:t>
      </w:r>
      <w:r>
        <w:t>10.96%</w:t>
      </w:r>
      <w:r>
        <w:t>，八类恶性案件同比下降</w:t>
      </w:r>
      <w:r>
        <w:t>8.01%</w:t>
      </w:r>
      <w:r>
        <w:t>，净化了社会治安环境。全面构建的立体化治安防控体系，提高了社会治理社会化、法治化、智能化、专业化水平，实现了平安长沙的升级发展。长沙荣膺</w:t>
      </w:r>
      <w:r>
        <w:t>“2016</w:t>
      </w:r>
      <w:r>
        <w:t>年全国创新社会治理优秀城市</w:t>
      </w:r>
      <w:r>
        <w:t>”</w:t>
      </w:r>
      <w:r>
        <w:t>、</w:t>
      </w:r>
      <w:r>
        <w:t>2013-2016</w:t>
      </w:r>
      <w:r>
        <w:t>年度</w:t>
      </w:r>
      <w:r>
        <w:t>“</w:t>
      </w:r>
      <w:r>
        <w:t>全国社会治安综合治理优秀地市</w:t>
      </w:r>
      <w:r>
        <w:t>”</w:t>
      </w:r>
      <w:r>
        <w:t>，并再次捧</w:t>
      </w:r>
      <w:r>
        <w:rPr>
          <w:rFonts w:hint="eastAsia"/>
        </w:rPr>
        <w:t>回“长安杯”，成为全国继续保持长安杯的四个省会城市之一。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把司法公正作为根本价值追求</w:t>
      </w:r>
      <w:r>
        <w:t xml:space="preserve"> </w:t>
      </w:r>
      <w:r>
        <w:t>坚守最后一道防线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“坚持把司法公正作为根本价值追求，始终坚守司法公正这一维护社会公平正义的最后一道防线，让人民群众在每一起司法案件中都感受到公平正义。”据任安良介绍，党的十八大以来，长沙全面深化以司法责任制为核心的新一轮司法体制改革。实行司法人员分类管理，全面落实法官检察官员额制，分两批遴选员额法官</w:t>
      </w:r>
      <w:r>
        <w:t>795</w:t>
      </w:r>
      <w:r>
        <w:t>名，员额检察官</w:t>
      </w:r>
      <w:r>
        <w:t>528</w:t>
      </w:r>
      <w:r>
        <w:t>名。</w:t>
      </w:r>
      <w:r>
        <w:t>2013</w:t>
      </w:r>
      <w:r>
        <w:t>年以来，全市法院共办理案件</w:t>
      </w:r>
      <w:r>
        <w:t>79.4</w:t>
      </w:r>
      <w:r>
        <w:t>万件，年均</w:t>
      </w:r>
      <w:r>
        <w:t>13.3</w:t>
      </w:r>
      <w:r>
        <w:t>万件，实行法官员额制后，市中院年人均审结案件达</w:t>
      </w:r>
      <w:r>
        <w:t>220</w:t>
      </w:r>
      <w:r>
        <w:t>件。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推进以审判为中心的诉讼制度改革，发挥庭审在查明事实、认定证据、保护诉权、公正裁判中的决定性作用，促进了司法公正。完成刑事案件速裁程序改革，当庭宣判率达</w:t>
      </w:r>
      <w:r>
        <w:t>100%</w:t>
      </w:r>
      <w:r>
        <w:t>。构建繁简分流、多元调解新机制，提高了司法质效，缓解了案多人少矛盾。长沙县法院探索的裁判文书改革和</w:t>
      </w:r>
      <w:r>
        <w:t>“</w:t>
      </w:r>
      <w:r>
        <w:t>三分式</w:t>
      </w:r>
      <w:r>
        <w:t>”</w:t>
      </w:r>
      <w:r>
        <w:t>审判模式在全国推广，并被评为</w:t>
      </w:r>
      <w:r>
        <w:t>“</w:t>
      </w:r>
      <w:r>
        <w:t>全国法院案件繁简分流机制改革示范法院</w:t>
      </w:r>
      <w:r>
        <w:t>”</w:t>
      </w:r>
      <w:r>
        <w:t>。雨花区检察院深化内设机构综合改革试点，促进改革系统集成，建立</w:t>
      </w:r>
      <w:r>
        <w:t>“</w:t>
      </w:r>
      <w:r>
        <w:t>捕诉合一</w:t>
      </w:r>
      <w:r>
        <w:t>”</w:t>
      </w:r>
      <w:r>
        <w:t>办案机制，赢得了最高人民检察院领导的充分肯定。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在全省率先启动警务机制改革，建立“六大中心”（大情报指挥中心、大侦查作战中心、大治安防控中心、大基础服务中心、大联合交通管理中心、大执法保障与新闻舆情中心）。以“大侦查作战中心”为统领，构建了</w:t>
      </w:r>
      <w:r>
        <w:t>4</w:t>
      </w:r>
      <w:r>
        <w:t>个业务作战室、</w:t>
      </w:r>
      <w:r>
        <w:t>7</w:t>
      </w:r>
      <w:r>
        <w:t>个业务警种、</w:t>
      </w:r>
      <w:r>
        <w:t>10</w:t>
      </w:r>
      <w:r>
        <w:t>个分区县市局的</w:t>
      </w:r>
      <w:r>
        <w:t>“4+7+10”</w:t>
      </w:r>
      <w:r>
        <w:t>作战体系，集约</w:t>
      </w:r>
      <w:r>
        <w:t>“</w:t>
      </w:r>
      <w:r>
        <w:t>视频图侦、网技资源、临时布控、边控报备、资金查控、反电诈查询、车辆查控、监所辨认</w:t>
      </w:r>
      <w:r>
        <w:t>”</w:t>
      </w:r>
      <w:r>
        <w:t>等侦查资源，强化</w:t>
      </w:r>
      <w:r>
        <w:t>“</w:t>
      </w:r>
      <w:r>
        <w:t>大数据侦查</w:t>
      </w:r>
      <w:r>
        <w:t>”</w:t>
      </w:r>
      <w:r>
        <w:t>，推动由传统作战和联合作战向信息化条件下的体系作战模式转变，侦破打击效能大幅提升。</w:t>
      </w:r>
      <w:r>
        <w:t>2015</w:t>
      </w:r>
      <w:r>
        <w:t>至</w:t>
      </w:r>
      <w:r>
        <w:t>2017</w:t>
      </w:r>
      <w:r>
        <w:t>年全市刑事立案年均下降</w:t>
      </w:r>
      <w:r>
        <w:t>10%</w:t>
      </w:r>
      <w:r>
        <w:rPr>
          <w:rFonts w:hint="eastAsia"/>
        </w:rPr>
        <w:t>左右。破案率连续三年呈上升趋势。</w:t>
      </w:r>
      <w:r>
        <w:t>2017</w:t>
      </w:r>
      <w:r>
        <w:t>年破刑事案件数占全省的</w:t>
      </w:r>
      <w:r>
        <w:t>20.12%</w:t>
      </w:r>
      <w:r>
        <w:t>，人均破案数是全省</w:t>
      </w:r>
      <w:r>
        <w:t>1.5</w:t>
      </w:r>
      <w:r>
        <w:t>倍。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深化社区矫正制度改革，创造了社区矫正规范化、智能化、社会化的“长沙模式”，社区服刑人员重新犯罪率控制在</w:t>
      </w:r>
      <w:r>
        <w:t>0.2%</w:t>
      </w:r>
      <w:r>
        <w:t>以内，工读学校教育、矫治和挽救大批受社会负面影响较深的问题学生，学生转好率保持在</w:t>
      </w:r>
      <w:r>
        <w:t>95%</w:t>
      </w:r>
      <w:r>
        <w:t>以上。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同时，加强公共法律服务体系建设，打造“一站式”法律服务实体平台，公共法律服务区县（市）中心、乡镇（街道）工作站、村（社区）点全面建成。加强律师队伍建设，全市律师事务所</w:t>
      </w:r>
      <w:r>
        <w:t>360</w:t>
      </w:r>
      <w:r>
        <w:t>余家，律师达</w:t>
      </w:r>
      <w:r>
        <w:t>5400</w:t>
      </w:r>
      <w:r>
        <w:t>余名。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创新普法机制，实现媒体公益普法参与率、法治公益广告占有率、全市文化阵地覆盖率、市民法治建设知晓率、法治宣传教育普及率“五率齐升”目标。长沙荣获“全国法治宣传教育先进城市”。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打造一支党和政府高度信赖、人民群众充分依赖的政法铁军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“始终把政治建设摆在首位。”任安良介绍说，近年来，结合党的群众路线、“三严三实”、“两学一做”、“不忘初心，牢记使命”等主题教育活动，长沙市深入开展“三联三访”（领导联基层、支部联社区、干警联群众；领导大接访、案件大回访、干警大走访）活动，推进政法机关经常性思想政治工作，连续</w:t>
      </w:r>
      <w:r>
        <w:t>11</w:t>
      </w:r>
      <w:r>
        <w:t>年举办全市政法系统领导干部政治轮训班，与北京大学、清华大学、人民大学、复旦大学、湖南大学、西南政法等名校联合举办政法系统优秀中青年干部培训班，增强了广大政法干警的</w:t>
      </w:r>
      <w:r>
        <w:t>“</w:t>
      </w:r>
      <w:r>
        <w:t>四个意识</w:t>
      </w:r>
      <w:r>
        <w:t>”</w:t>
      </w:r>
      <w:r>
        <w:t>，坚定了</w:t>
      </w:r>
      <w:r>
        <w:t>“</w:t>
      </w:r>
      <w:r>
        <w:t>四个自信</w:t>
      </w:r>
      <w:r>
        <w:t>”</w:t>
      </w:r>
      <w:r>
        <w:t>，锻造了绝对忠诚的政治品格，确保</w:t>
      </w:r>
      <w:r>
        <w:t>“</w:t>
      </w:r>
      <w:r>
        <w:t>刀把</w:t>
      </w:r>
      <w:r>
        <w:rPr>
          <w:rFonts w:hint="eastAsia"/>
        </w:rPr>
        <w:t>子”牢牢掌握在党和人民手中，涌现了全国正义人物谭剑辉、全国学雷锋标兵刘培友、全国特级优秀人民警察刘辉等一大批先进典型和模范人物。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大力加强政法干警能力建设，铸就正义之剑，锤炼过硬本领，确保“追得上、打得赢、说得过、判得明”。任安良表示，对各级政法领导干部和广大政法干警加强了分层、分级、分类培训，通过各种业务培训、岗位练兵、技能比武和实战演练，每年培训政法干警超过</w:t>
      </w:r>
      <w:r>
        <w:t>5000</w:t>
      </w:r>
      <w:r>
        <w:t>人次，全面锻炼和提升了政法队伍的法治思维和法律素养，增强了</w:t>
      </w:r>
      <w:r>
        <w:t>“</w:t>
      </w:r>
      <w:r>
        <w:t>八种本领</w:t>
      </w:r>
      <w:r>
        <w:t>”</w:t>
      </w:r>
      <w:r>
        <w:t>，提高了</w:t>
      </w:r>
      <w:r>
        <w:t>“</w:t>
      </w:r>
      <w:r>
        <w:t>破大案、诉难案、审疑案</w:t>
      </w:r>
      <w:r>
        <w:t>”</w:t>
      </w:r>
      <w:r>
        <w:t>、</w:t>
      </w:r>
      <w:r>
        <w:t>“</w:t>
      </w:r>
      <w:r>
        <w:t>防风险、推改革、促发展</w:t>
      </w:r>
      <w:r>
        <w:t>”</w:t>
      </w:r>
      <w:r>
        <w:t>水平和全媒体时代社会沟通能力，面对违法犯罪分子，能够挺身而出、敢于亮剑；面对歪风邪气，能够一身正气、坚决斗争；面对急难险重任务，能够豁得出</w:t>
      </w:r>
      <w:r>
        <w:rPr>
          <w:rFonts w:hint="eastAsia"/>
        </w:rPr>
        <w:t>来、顶得上去。</w:t>
      </w:r>
    </w:p>
    <w:p w:rsidR="000C1052" w:rsidRDefault="000C1052" w:rsidP="000C1052">
      <w:pPr>
        <w:ind w:firstLineChars="200" w:firstLine="420"/>
      </w:pPr>
      <w:r>
        <w:rPr>
          <w:rFonts w:hint="eastAsia"/>
        </w:rPr>
        <w:t>任安良介绍，针对不同时期的具体情况，持续正风肃纪，坚决纠正特权思想、简单粗暴、执法不作为等作风顽疾，严肃查处滥用职权、徇私舞弊、办人情案金钱案关系案等突出问题，先后开展反行贿受贿、贪赃枉法、侵犯人权斗争，实行“三零”（单位零事故、执法零过错、干警零违纪）目标管理，开展“四个一律”、“六个严禁”专项督查，转变了干警作风。</w:t>
      </w:r>
    </w:p>
    <w:p w:rsidR="000C1052" w:rsidRDefault="000C1052" w:rsidP="000C1052">
      <w:pPr>
        <w:ind w:firstLineChars="200" w:firstLine="420"/>
      </w:pPr>
      <w:r>
        <w:t>2013</w:t>
      </w:r>
      <w:r>
        <w:t>年以来，长沙市落实全面从严治党要求，严格执行各项纪律、规定和禁令，重点整治</w:t>
      </w:r>
      <w:r>
        <w:t>“</w:t>
      </w:r>
      <w:r>
        <w:t>四风</w:t>
      </w:r>
      <w:r>
        <w:t>”</w:t>
      </w:r>
      <w:r>
        <w:t>，查处</w:t>
      </w:r>
      <w:r>
        <w:t>“</w:t>
      </w:r>
      <w:r>
        <w:t>违反八项规定</w:t>
      </w:r>
      <w:r>
        <w:t>”</w:t>
      </w:r>
      <w:r>
        <w:t>问题，充当黑恶势力</w:t>
      </w:r>
      <w:r>
        <w:t>“</w:t>
      </w:r>
      <w:r>
        <w:t>保护伞</w:t>
      </w:r>
      <w:r>
        <w:t>”</w:t>
      </w:r>
      <w:r>
        <w:t>等问题，保持了队伍的纯洁，树立政法机关和政法干警的良好形象。</w:t>
      </w:r>
    </w:p>
    <w:p w:rsidR="000C1052" w:rsidRDefault="000C1052" w:rsidP="000C1052">
      <w:pPr>
        <w:ind w:firstLineChars="200" w:firstLine="420"/>
        <w:rPr>
          <w:rFonts w:hint="eastAsia"/>
        </w:rPr>
      </w:pPr>
      <w:r>
        <w:rPr>
          <w:rFonts w:hint="eastAsia"/>
        </w:rPr>
        <w:t>“</w:t>
      </w:r>
      <w:r>
        <w:t>40</w:t>
      </w:r>
      <w:r>
        <w:t>年改革开放的实践证明，只有坚持党的领导，坚持中国特色社会主义道路，才能凝聚改革的共识，激发改革的活力，释放改革的红利，人民群众的安全感、幸福感、获得感才有保障，才可持续。</w:t>
      </w:r>
      <w:r>
        <w:t>”</w:t>
      </w:r>
      <w:r>
        <w:t>任安良表示，步入新时代，长沙政法机关要以习近平新时代中国特色社会主义思想为指导，以更大的决心和更强的定力，坚定不移的深化改革开放，谱写新时代长沙政法工作的新篇章。</w:t>
      </w:r>
    </w:p>
    <w:p w:rsidR="000C1052" w:rsidRDefault="000C1052" w:rsidP="000C1052">
      <w:pPr>
        <w:ind w:firstLineChars="200" w:firstLine="420"/>
        <w:jc w:val="right"/>
        <w:rPr>
          <w:rFonts w:hint="eastAsia"/>
        </w:rPr>
      </w:pPr>
      <w:r w:rsidRPr="00CD3406">
        <w:rPr>
          <w:rFonts w:hint="eastAsia"/>
        </w:rPr>
        <w:t>法制网</w:t>
      </w:r>
      <w:r>
        <w:t>2018-12-</w:t>
      </w:r>
      <w:r w:rsidRPr="00CD3406">
        <w:t>6</w:t>
      </w:r>
    </w:p>
    <w:p w:rsidR="000C1052" w:rsidRDefault="000C1052" w:rsidP="00A4192D">
      <w:pPr>
        <w:sectPr w:rsidR="000C1052" w:rsidSect="00A4192D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F2970" w:rsidRDefault="005F2970"/>
    <w:sectPr w:rsidR="005F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052"/>
    <w:rsid w:val="000C1052"/>
    <w:rsid w:val="005F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C105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C105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0C105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3191</Characters>
  <Application>Microsoft Office Word</Application>
  <DocSecurity>0</DocSecurity>
  <Lines>26</Lines>
  <Paragraphs>7</Paragraphs>
  <ScaleCrop>false</ScaleCrop>
  <Company>Win10NeT.COM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2022-06-27T08:00:00Z</dcterms:created>
</cp:coreProperties>
</file>