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6244" w:rsidRDefault="004C6244" w:rsidP="002B1DF1">
      <w:pPr>
        <w:pStyle w:val="1"/>
      </w:pPr>
      <w:r w:rsidRPr="002B1DF1">
        <w:rPr>
          <w:rFonts w:hint="eastAsia"/>
        </w:rPr>
        <w:t>民生工程无小事</w:t>
      </w:r>
      <w:r w:rsidRPr="002B1DF1">
        <w:t xml:space="preserve"> 项目一线党旗扬</w:t>
      </w:r>
      <w:r w:rsidRPr="002B1DF1">
        <w:t>——</w:t>
      </w:r>
      <w:r w:rsidRPr="002B1DF1">
        <w:t>市市政和园林局开展党史学习教育进</w:t>
      </w:r>
      <w:r w:rsidRPr="002B1DF1">
        <w:t>“</w:t>
      </w:r>
      <w:r w:rsidRPr="002B1DF1">
        <w:t>书记项目</w:t>
      </w:r>
      <w:r w:rsidRPr="002B1DF1">
        <w:t>”</w:t>
      </w:r>
      <w:r w:rsidRPr="002B1DF1">
        <w:t>四送活动</w:t>
      </w:r>
    </w:p>
    <w:p w:rsidR="004C6244" w:rsidRDefault="004C6244" w:rsidP="004C6244">
      <w:pPr>
        <w:ind w:firstLineChars="200" w:firstLine="420"/>
      </w:pPr>
      <w:r>
        <w:t>6</w:t>
      </w:r>
      <w:r>
        <w:t>月</w:t>
      </w:r>
      <w:r>
        <w:t>18</w:t>
      </w:r>
      <w:r>
        <w:t>日上午，在工农路改造二期工程项目部，市市政和园林局组织开展党史学习教育进</w:t>
      </w:r>
      <w:r>
        <w:t>“</w:t>
      </w:r>
      <w:r>
        <w:t>书记项目</w:t>
      </w:r>
      <w:r>
        <w:t>”</w:t>
      </w:r>
      <w:r>
        <w:t>四送活动，以送安全、送宣讲、送党课、送慰问的形式，将精神食粮与消暑物资一齐送向城建工作者。市委党史学习教育第十二巡查指导组及交通、住建、市场监管、生态环境、人防办、体育局等兄弟单位相关负责人现场观摩活动。</w:t>
      </w:r>
    </w:p>
    <w:p w:rsidR="004C6244" w:rsidRDefault="004C6244" w:rsidP="004C6244">
      <w:pPr>
        <w:ind w:firstLineChars="200" w:firstLine="420"/>
      </w:pPr>
      <w:r>
        <w:rPr>
          <w:rFonts w:hint="eastAsia"/>
        </w:rPr>
        <w:t>工农路改造二期（崇川路</w:t>
      </w:r>
      <w:r>
        <w:t>-</w:t>
      </w:r>
      <w:r>
        <w:t>江纬路）北起江纬路，南至崇川路，全长约</w:t>
      </w:r>
      <w:r>
        <w:t>2.27km</w:t>
      </w:r>
      <w:r>
        <w:t>，主要实施道路、桥梁、管线、景观、亮化、城市家具、智能交通及相关配套工程，是</w:t>
      </w:r>
      <w:r>
        <w:t>“</w:t>
      </w:r>
      <w:r>
        <w:t>景绣通城</w:t>
      </w:r>
      <w:r>
        <w:t>”</w:t>
      </w:r>
      <w:r>
        <w:t>融合党建服务品牌引领下的示范党建工程。党史学习教育开展以来，市市政和园林局党组在该项目一线成立项目功能型攻坚党支部（临时党支部），由局党组书记、局长汤葱葱担任</w:t>
      </w:r>
      <w:r>
        <w:t>“</w:t>
      </w:r>
      <w:r>
        <w:t>第一书记</w:t>
      </w:r>
      <w:r>
        <w:t>”</w:t>
      </w:r>
      <w:r>
        <w:t>，坚持党建和业务双向融合，以绣花功夫抓出精品工程，组织一线同志积极参加各类业务培训和党群活动，把民生工程抓成民心工程，让党旗在项目一线飘扬。</w:t>
      </w:r>
    </w:p>
    <w:p w:rsidR="004C6244" w:rsidRDefault="004C6244" w:rsidP="004C6244">
      <w:pPr>
        <w:ind w:firstLineChars="200" w:firstLine="420"/>
      </w:pPr>
      <w:r>
        <w:rPr>
          <w:rFonts w:hint="eastAsia"/>
        </w:rPr>
        <w:t>活动现场，全体参会人员观看了《作业现场安全常识》视频，进一步提升了严守工程现场安全生产底线、做好文明施工的责任意识。来自局机关和项目联建单位的四位青年同志以生动的语言、澎湃的激情回望百年辉煌党史、歌颂党的伟大成就，为大家带了以微知著、引人深思的精彩党史宣讲。</w:t>
      </w:r>
    </w:p>
    <w:p w:rsidR="004C6244" w:rsidRDefault="004C6244" w:rsidP="004C6244">
      <w:pPr>
        <w:ind w:firstLineChars="200" w:firstLine="420"/>
      </w:pPr>
      <w:r>
        <w:rPr>
          <w:rFonts w:hint="eastAsia"/>
        </w:rPr>
        <w:t>局党组书记、局长汤葱葱以《推动党建融合发展，跑赢市政园林事业新赛程》为题，为参会的党员干部和联建单位代表上了一堂深入浅出的专题党课。汤葱葱指出，学习百年党史要以史为鉴、以史增智，在学思践悟中汲取历史滋养，不断开辟事业发展的新境界。要充分发挥基层党组织的战斗堡垒和党员干部的先锋模范作用，实现党建、业务同频共振。要坚持工匠精神，狠下绣花功夫，把高质量的要求贯穿设计、施工、管理的各个环节，做到对党负责、对人民负责、对事业负责，抓细、抓实工程推进中的每一个环节。</w:t>
      </w:r>
    </w:p>
    <w:p w:rsidR="004C6244" w:rsidRDefault="004C6244" w:rsidP="004C6244">
      <w:pPr>
        <w:ind w:firstLineChars="200" w:firstLine="420"/>
      </w:pPr>
      <w:r>
        <w:rPr>
          <w:rFonts w:hint="eastAsia"/>
        </w:rPr>
        <w:t>活动最后，局领导向项目部工人代表送去清凉慰问物资。</w:t>
      </w:r>
    </w:p>
    <w:p w:rsidR="004C6244" w:rsidRDefault="004C6244" w:rsidP="004C6244">
      <w:pPr>
        <w:ind w:firstLineChars="200" w:firstLine="420"/>
        <w:jc w:val="left"/>
      </w:pPr>
      <w:r>
        <w:rPr>
          <w:rFonts w:hint="eastAsia"/>
        </w:rPr>
        <w:t>局党组成员、总工程师顾强，局党组成员、副局长杨娟，局党组成员、副局长瞿志军参加活动，局机关一支部全体党员、工农路改造二期项目联建单位相关负责同志参加活动。</w:t>
      </w:r>
    </w:p>
    <w:p w:rsidR="004C6244" w:rsidRDefault="004C6244" w:rsidP="004C6244">
      <w:pPr>
        <w:ind w:firstLineChars="200" w:firstLine="420"/>
        <w:jc w:val="right"/>
      </w:pPr>
      <w:r w:rsidRPr="00B46EED">
        <w:rPr>
          <w:rFonts w:hint="eastAsia"/>
        </w:rPr>
        <w:t>市政和园林局</w:t>
      </w:r>
      <w:r w:rsidRPr="00B46EED">
        <w:t>2021-06-18</w:t>
      </w:r>
    </w:p>
    <w:p w:rsidR="004C6244" w:rsidRDefault="004C6244" w:rsidP="00977632">
      <w:pPr>
        <w:sectPr w:rsidR="004C6244" w:rsidSect="0097763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85360" w:rsidRDefault="00E85360"/>
    <w:sectPr w:rsidR="00E853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C6244"/>
    <w:rsid w:val="004C6244"/>
    <w:rsid w:val="00E853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C624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C624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777</Characters>
  <Application>Microsoft Office Word</Application>
  <DocSecurity>0</DocSecurity>
  <Lines>6</Lines>
  <Paragraphs>1</Paragraphs>
  <ScaleCrop>false</ScaleCrop>
  <Company>Win10NeT.COM</Company>
  <LinksUpToDate>false</LinksUpToDate>
  <CharactersWithSpaces>912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2022-06-17T07:22:00Z</dcterms:created>
</cp:coreProperties>
</file>