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42B2" w:rsidRDefault="001C42B2" w:rsidP="00E63033">
      <w:pPr>
        <w:pStyle w:val="1"/>
        <w:spacing w:line="247" w:lineRule="auto"/>
        <w:rPr>
          <w:rFonts w:hint="eastAsia"/>
        </w:rPr>
      </w:pPr>
      <w:r w:rsidRPr="00774166">
        <w:t>2020年至2022年沈阳城区绿化行动方案发布</w:t>
      </w:r>
    </w:p>
    <w:p w:rsidR="001C42B2" w:rsidRDefault="001C42B2" w:rsidP="001C42B2">
      <w:pPr>
        <w:spacing w:line="247" w:lineRule="auto"/>
        <w:ind w:firstLineChars="200" w:firstLine="420"/>
      </w:pPr>
      <w:smartTag w:uri="urn:schemas-microsoft-com:office:smarttags" w:element="chsdate">
        <w:smartTagPr>
          <w:attr w:name="Year" w:val="2020"/>
          <w:attr w:name="Month" w:val="3"/>
          <w:attr w:name="Day" w:val="26"/>
          <w:attr w:name="IsLunarDate" w:val="False"/>
          <w:attr w:name="IsROCDate" w:val="False"/>
        </w:smartTagPr>
        <w:r>
          <w:t>3</w:t>
        </w:r>
        <w:r>
          <w:t>月</w:t>
        </w:r>
        <w:r>
          <w:t>26</w:t>
        </w:r>
        <w:r>
          <w:t>日</w:t>
        </w:r>
      </w:smartTag>
      <w:r>
        <w:t>，记者从市政府新闻办举行的新闻发布会上获悉，为改善城市生态环境，沈阳将积极推进增绿、补绿、复绿工程，计划通过从</w:t>
      </w:r>
      <w:r>
        <w:t>2020</w:t>
      </w:r>
      <w:r>
        <w:t>年至</w:t>
      </w:r>
      <w:r>
        <w:t>2022</w:t>
      </w:r>
      <w:r>
        <w:t>年的三年时间，按照</w:t>
      </w:r>
      <w:r>
        <w:t>“</w:t>
      </w:r>
      <w:r>
        <w:t>三环、三带、四楔</w:t>
      </w:r>
      <w:r>
        <w:t>”</w:t>
      </w:r>
      <w:r>
        <w:t>中心城区绿地系统总体布局，新增绿地面积</w:t>
      </w:r>
      <w:r>
        <w:t>8.02</w:t>
      </w:r>
      <w:r>
        <w:t>平方公里，新建公园</w:t>
      </w:r>
      <w:r>
        <w:t>11</w:t>
      </w:r>
      <w:r>
        <w:t>座，新建绿地</w:t>
      </w:r>
      <w:r>
        <w:t>38</w:t>
      </w:r>
      <w:r>
        <w:t>块。</w:t>
      </w:r>
    </w:p>
    <w:p w:rsidR="001C42B2" w:rsidRDefault="001C42B2" w:rsidP="001C42B2">
      <w:pPr>
        <w:spacing w:line="247" w:lineRule="auto"/>
        <w:ind w:firstLineChars="200" w:firstLine="420"/>
      </w:pPr>
      <w:r>
        <w:rPr>
          <w:rFonts w:hint="eastAsia"/>
        </w:rPr>
        <w:t>围绕“三环、三带、四楔”展开</w:t>
      </w:r>
    </w:p>
    <w:p w:rsidR="001C42B2" w:rsidRDefault="001C42B2" w:rsidP="001C42B2">
      <w:pPr>
        <w:spacing w:line="247" w:lineRule="auto"/>
        <w:ind w:firstLineChars="200" w:firstLine="420"/>
      </w:pPr>
      <w:r>
        <w:rPr>
          <w:rFonts w:hint="eastAsia"/>
        </w:rPr>
        <w:t>“三环”：由三环路沿线绿带，浑北环城水系，浑南环城水系组成的环状生态空间，主要承担主副城结构性隔离、生态防护及景观游憩等功能。</w:t>
      </w:r>
    </w:p>
    <w:p w:rsidR="001C42B2" w:rsidRDefault="001C42B2" w:rsidP="001C42B2">
      <w:pPr>
        <w:spacing w:line="247" w:lineRule="auto"/>
        <w:ind w:firstLineChars="200" w:firstLine="420"/>
      </w:pPr>
      <w:r>
        <w:rPr>
          <w:rFonts w:hint="eastAsia"/>
        </w:rPr>
        <w:t>“三带”：由浑河、蒲河、北沙河三条河流构成的带状生态空间，主要承担滨水景观、居民游憩、水源涵养等功能。</w:t>
      </w:r>
    </w:p>
    <w:p w:rsidR="001C42B2" w:rsidRDefault="001C42B2" w:rsidP="001C42B2">
      <w:pPr>
        <w:spacing w:line="247" w:lineRule="auto"/>
        <w:ind w:firstLineChars="200" w:firstLine="420"/>
      </w:pPr>
      <w:r>
        <w:rPr>
          <w:rFonts w:hint="eastAsia"/>
        </w:rPr>
        <w:t>“四楔”：由每个宽度约</w:t>
      </w:r>
      <w:r>
        <w:t>5</w:t>
      </w:r>
      <w:r>
        <w:t>公里，楔入城市内部的东北部、东南部低山丘陵型生态绿楔，以及西南部、西北部农田水域型生态绿楔组成，主要承担隔离主副城，衔接内外环境等功能。</w:t>
      </w:r>
    </w:p>
    <w:p w:rsidR="001C42B2" w:rsidRDefault="001C42B2" w:rsidP="001C42B2">
      <w:pPr>
        <w:spacing w:line="247" w:lineRule="auto"/>
        <w:ind w:firstLineChars="200" w:firstLine="420"/>
      </w:pPr>
      <w:r>
        <w:rPr>
          <w:rFonts w:hint="eastAsia"/>
        </w:rPr>
        <w:t>围绕这一布局，沈阳将在未来三年积极推进增绿、补绿、复绿工程，提高绿化质量，提升绿化水平。</w:t>
      </w:r>
    </w:p>
    <w:p w:rsidR="001C42B2" w:rsidRDefault="001C42B2" w:rsidP="001C42B2">
      <w:pPr>
        <w:spacing w:line="247" w:lineRule="auto"/>
        <w:ind w:firstLineChars="200" w:firstLine="420"/>
      </w:pPr>
      <w:r>
        <w:rPr>
          <w:rFonts w:hint="eastAsia"/>
        </w:rPr>
        <w:t>新增绿地面积</w:t>
      </w:r>
      <w:r>
        <w:t>8.02</w:t>
      </w:r>
      <w:r>
        <w:t>平方公里</w:t>
      </w:r>
    </w:p>
    <w:p w:rsidR="001C42B2" w:rsidRDefault="001C42B2" w:rsidP="001C42B2">
      <w:pPr>
        <w:spacing w:line="247" w:lineRule="auto"/>
        <w:ind w:firstLineChars="200" w:firstLine="420"/>
      </w:pPr>
      <w:r>
        <w:rPr>
          <w:rFonts w:hint="eastAsia"/>
        </w:rPr>
        <w:t>其中：新建公园</w:t>
      </w:r>
      <w:r>
        <w:t>11</w:t>
      </w:r>
      <w:r>
        <w:t>座，增加绿地面积</w:t>
      </w:r>
      <w:r>
        <w:t>0.78</w:t>
      </w:r>
      <w:r>
        <w:t>平方公里</w:t>
      </w:r>
    </w:p>
    <w:p w:rsidR="001C42B2" w:rsidRDefault="001C42B2" w:rsidP="001C42B2">
      <w:pPr>
        <w:spacing w:line="247" w:lineRule="auto"/>
        <w:ind w:firstLineChars="200" w:firstLine="420"/>
      </w:pPr>
      <w:r>
        <w:rPr>
          <w:rFonts w:hint="eastAsia"/>
        </w:rPr>
        <w:t>新建绿地</w:t>
      </w:r>
      <w:r>
        <w:t>38</w:t>
      </w:r>
      <w:r>
        <w:t>块，增加绿地面积</w:t>
      </w:r>
      <w:r>
        <w:t>1.46</w:t>
      </w:r>
      <w:r>
        <w:t>平方公里</w:t>
      </w:r>
    </w:p>
    <w:p w:rsidR="001C42B2" w:rsidRDefault="001C42B2" w:rsidP="001C42B2">
      <w:pPr>
        <w:spacing w:line="247" w:lineRule="auto"/>
        <w:ind w:firstLineChars="200" w:firstLine="420"/>
      </w:pPr>
      <w:r>
        <w:rPr>
          <w:rFonts w:hint="eastAsia"/>
        </w:rPr>
        <w:t>新建临时绿地</w:t>
      </w:r>
      <w:r>
        <w:t>45</w:t>
      </w:r>
      <w:r>
        <w:t>块，增加绿地面积</w:t>
      </w:r>
      <w:r>
        <w:t>3.77</w:t>
      </w:r>
      <w:r>
        <w:t>平方公里</w:t>
      </w:r>
    </w:p>
    <w:p w:rsidR="001C42B2" w:rsidRDefault="001C42B2" w:rsidP="001C42B2">
      <w:pPr>
        <w:spacing w:line="247" w:lineRule="auto"/>
        <w:ind w:firstLineChars="200" w:firstLine="420"/>
      </w:pPr>
      <w:r>
        <w:rPr>
          <w:rFonts w:hint="eastAsia"/>
        </w:rPr>
        <w:t>落实建设项目附属绿地</w:t>
      </w:r>
      <w:r>
        <w:t>84</w:t>
      </w:r>
      <w:r>
        <w:t>块，增加绿地面积</w:t>
      </w:r>
      <w:r>
        <w:t>2.01</w:t>
      </w:r>
      <w:r>
        <w:t>平方公里</w:t>
      </w:r>
    </w:p>
    <w:p w:rsidR="001C42B2" w:rsidRDefault="001C42B2" w:rsidP="001C42B2">
      <w:pPr>
        <w:spacing w:line="247" w:lineRule="auto"/>
        <w:ind w:firstLineChars="200" w:firstLine="420"/>
      </w:pPr>
      <w:r>
        <w:rPr>
          <w:rFonts w:hint="eastAsia"/>
        </w:rPr>
        <w:t>新建</w:t>
      </w:r>
      <w:r>
        <w:t>11</w:t>
      </w:r>
      <w:r>
        <w:t>座公园、</w:t>
      </w:r>
      <w:r>
        <w:t>38</w:t>
      </w:r>
      <w:r>
        <w:t>块绿地</w:t>
      </w:r>
    </w:p>
    <w:p w:rsidR="001C42B2" w:rsidRDefault="001C42B2" w:rsidP="001C42B2">
      <w:pPr>
        <w:spacing w:line="247" w:lineRule="auto"/>
        <w:ind w:firstLineChars="200" w:firstLine="420"/>
      </w:pPr>
      <w:r>
        <w:rPr>
          <w:rFonts w:hint="eastAsia"/>
        </w:rPr>
        <w:t>公园</w:t>
      </w:r>
    </w:p>
    <w:p w:rsidR="001C42B2" w:rsidRDefault="001C42B2" w:rsidP="001C42B2">
      <w:pPr>
        <w:spacing w:line="247" w:lineRule="auto"/>
        <w:ind w:firstLineChars="200" w:firstLine="420"/>
      </w:pPr>
      <w:r>
        <w:rPr>
          <w:rFonts w:hint="eastAsia"/>
        </w:rPr>
        <w:t>未来三年沈阳将新建</w:t>
      </w:r>
      <w:r>
        <w:t>11</w:t>
      </w:r>
      <w:r>
        <w:t>座公园，增加绿地面积</w:t>
      </w:r>
      <w:r>
        <w:t>0.78</w:t>
      </w:r>
      <w:r>
        <w:t>平方公里</w:t>
      </w:r>
    </w:p>
    <w:p w:rsidR="001C42B2" w:rsidRDefault="001C42B2" w:rsidP="001C42B2">
      <w:pPr>
        <w:spacing w:line="247" w:lineRule="auto"/>
        <w:ind w:firstLineChars="200" w:firstLine="420"/>
      </w:pPr>
      <w:r>
        <w:t>2020</w:t>
      </w:r>
      <w:r>
        <w:t>年完成浑南朗明街公园等</w:t>
      </w:r>
      <w:r>
        <w:t>7</w:t>
      </w:r>
      <w:r>
        <w:t>座公园建设，增加绿地面积</w:t>
      </w:r>
      <w:r>
        <w:t>0.63</w:t>
      </w:r>
      <w:r>
        <w:t>平方公里</w:t>
      </w:r>
    </w:p>
    <w:p w:rsidR="001C42B2" w:rsidRDefault="001C42B2" w:rsidP="001C42B2">
      <w:pPr>
        <w:spacing w:line="247" w:lineRule="auto"/>
        <w:ind w:firstLineChars="200" w:firstLine="420"/>
      </w:pPr>
      <w:r>
        <w:t>2022</w:t>
      </w:r>
      <w:r>
        <w:t>年完成沈河智乐公园、于洪区丽江公园和赤山公园等</w:t>
      </w:r>
      <w:r>
        <w:t>4</w:t>
      </w:r>
      <w:r>
        <w:t>座公园建设，增加绿地面积</w:t>
      </w:r>
      <w:r>
        <w:t>0.15</w:t>
      </w:r>
      <w:r>
        <w:t>平方公里</w:t>
      </w:r>
    </w:p>
    <w:p w:rsidR="001C42B2" w:rsidRDefault="001C42B2" w:rsidP="001C42B2">
      <w:pPr>
        <w:spacing w:line="247" w:lineRule="auto"/>
        <w:ind w:firstLineChars="200" w:firstLine="420"/>
      </w:pPr>
      <w:r>
        <w:rPr>
          <w:rFonts w:hint="eastAsia"/>
        </w:rPr>
        <w:t>绿地</w:t>
      </w:r>
    </w:p>
    <w:p w:rsidR="001C42B2" w:rsidRDefault="001C42B2" w:rsidP="001C42B2">
      <w:pPr>
        <w:spacing w:line="247" w:lineRule="auto"/>
        <w:ind w:firstLineChars="200" w:firstLine="420"/>
      </w:pPr>
      <w:r>
        <w:rPr>
          <w:rFonts w:hint="eastAsia"/>
        </w:rPr>
        <w:t>三年计划新建</w:t>
      </w:r>
      <w:r>
        <w:t>38</w:t>
      </w:r>
      <w:r>
        <w:t>块绿地，增加绿地面积</w:t>
      </w:r>
      <w:r>
        <w:t>1.46</w:t>
      </w:r>
      <w:r>
        <w:t>平方公里</w:t>
      </w:r>
    </w:p>
    <w:p w:rsidR="001C42B2" w:rsidRDefault="001C42B2" w:rsidP="001C42B2">
      <w:pPr>
        <w:spacing w:line="247" w:lineRule="auto"/>
        <w:ind w:firstLineChars="200" w:firstLine="420"/>
      </w:pPr>
      <w:r>
        <w:t>2020</w:t>
      </w:r>
      <w:r>
        <w:t>年完成</w:t>
      </w:r>
      <w:r>
        <w:t>27</w:t>
      </w:r>
      <w:r>
        <w:t>块绿地建设</w:t>
      </w:r>
    </w:p>
    <w:p w:rsidR="001C42B2" w:rsidRDefault="001C42B2" w:rsidP="001C42B2">
      <w:pPr>
        <w:spacing w:line="247" w:lineRule="auto"/>
        <w:ind w:firstLineChars="200" w:firstLine="420"/>
      </w:pPr>
      <w:r>
        <w:t>2021</w:t>
      </w:r>
      <w:r>
        <w:t>年完成</w:t>
      </w:r>
      <w:r>
        <w:t>11</w:t>
      </w:r>
      <w:r>
        <w:t>块绿地建设</w:t>
      </w:r>
    </w:p>
    <w:p w:rsidR="001C42B2" w:rsidRDefault="001C42B2" w:rsidP="001C42B2">
      <w:pPr>
        <w:spacing w:line="247" w:lineRule="auto"/>
        <w:ind w:firstLineChars="200" w:firstLine="420"/>
      </w:pPr>
      <w:r>
        <w:rPr>
          <w:rFonts w:hint="eastAsia"/>
        </w:rPr>
        <w:t>未来三年</w:t>
      </w:r>
    </w:p>
    <w:p w:rsidR="001C42B2" w:rsidRDefault="001C42B2" w:rsidP="001C42B2">
      <w:pPr>
        <w:spacing w:line="247" w:lineRule="auto"/>
        <w:ind w:firstLineChars="200" w:firstLine="420"/>
      </w:pPr>
      <w:r>
        <w:rPr>
          <w:rFonts w:hint="eastAsia"/>
        </w:rPr>
        <w:t>还有这些绿化行动</w:t>
      </w:r>
    </w:p>
    <w:p w:rsidR="001C42B2" w:rsidRDefault="001C42B2" w:rsidP="001C42B2">
      <w:pPr>
        <w:spacing w:line="247" w:lineRule="auto"/>
        <w:ind w:firstLineChars="200" w:firstLine="420"/>
      </w:pPr>
      <w:r>
        <w:t>1.</w:t>
      </w:r>
      <w:r>
        <w:t>沈阳还将落实</w:t>
      </w:r>
      <w:r>
        <w:t>84</w:t>
      </w:r>
      <w:r>
        <w:t>处商住建设项目附属绿地，增加绿地面积</w:t>
      </w:r>
      <w:r>
        <w:t>2.01</w:t>
      </w:r>
      <w:r>
        <w:t>平方公里。</w:t>
      </w:r>
    </w:p>
    <w:p w:rsidR="001C42B2" w:rsidRDefault="001C42B2" w:rsidP="001C42B2">
      <w:pPr>
        <w:spacing w:line="247" w:lineRule="auto"/>
        <w:ind w:firstLineChars="200" w:firstLine="420"/>
      </w:pPr>
      <w:r>
        <w:t>2.</w:t>
      </w:r>
      <w:r>
        <w:t>建设</w:t>
      </w:r>
      <w:r>
        <w:t>45</w:t>
      </w:r>
      <w:r>
        <w:t>块临时绿地，对</w:t>
      </w:r>
      <w:r>
        <w:t>1</w:t>
      </w:r>
      <w:r>
        <w:t>年内无出让计划的土储、棚改地块开展临时绿化建设，实施土储地块临时绿化</w:t>
      </w:r>
      <w:r>
        <w:t>23</w:t>
      </w:r>
      <w:r>
        <w:t>块、棚改地块临时绿化</w:t>
      </w:r>
      <w:r>
        <w:t>22</w:t>
      </w:r>
      <w:r>
        <w:t>块，增加绿地面积</w:t>
      </w:r>
      <w:r>
        <w:t>3.77</w:t>
      </w:r>
      <w:r>
        <w:t>平方公里。</w:t>
      </w:r>
    </w:p>
    <w:p w:rsidR="001C42B2" w:rsidRDefault="001C42B2" w:rsidP="001C42B2">
      <w:pPr>
        <w:spacing w:line="247" w:lineRule="auto"/>
        <w:ind w:firstLineChars="200" w:firstLine="420"/>
      </w:pPr>
      <w:r>
        <w:t>3.</w:t>
      </w:r>
      <w:r>
        <w:t>实施</w:t>
      </w:r>
      <w:r>
        <w:t>22</w:t>
      </w:r>
      <w:r>
        <w:t>处城市立体绿化项目，对城市重要界面的挡土墙、护坡、大面积墙体和桥体进行垂直绿化。</w:t>
      </w:r>
    </w:p>
    <w:p w:rsidR="001C42B2" w:rsidRDefault="001C42B2" w:rsidP="001C42B2">
      <w:pPr>
        <w:spacing w:line="247" w:lineRule="auto"/>
        <w:ind w:firstLineChars="200" w:firstLine="420"/>
      </w:pPr>
      <w:r>
        <w:t>4.</w:t>
      </w:r>
      <w:r>
        <w:t>开展全民植树</w:t>
      </w:r>
      <w:r>
        <w:t>45</w:t>
      </w:r>
      <w:r>
        <w:t>万株，鼓励企事业单位、社区和市民参与树木、绿地认建、认植、认养活动。</w:t>
      </w:r>
    </w:p>
    <w:p w:rsidR="001C42B2" w:rsidRDefault="001C42B2" w:rsidP="001C42B2">
      <w:pPr>
        <w:spacing w:line="247" w:lineRule="auto"/>
        <w:ind w:firstLineChars="200" w:firstLine="420"/>
      </w:pPr>
      <w:r>
        <w:t>5.</w:t>
      </w:r>
      <w:r>
        <w:t>实施城市出口路、桥区周边等裸露地面绿化覆盖工程，</w:t>
      </w:r>
      <w:r>
        <w:t>2020</w:t>
      </w:r>
      <w:r>
        <w:t>年完成裸露地面覆盖</w:t>
      </w:r>
      <w:r>
        <w:t>0.24</w:t>
      </w:r>
      <w:r>
        <w:t>平方公里。</w:t>
      </w:r>
    </w:p>
    <w:p w:rsidR="001C42B2" w:rsidRDefault="001C42B2" w:rsidP="001C42B2">
      <w:pPr>
        <w:spacing w:line="247" w:lineRule="auto"/>
        <w:ind w:firstLineChars="200" w:firstLine="420"/>
      </w:pPr>
      <w:r>
        <w:t>6.</w:t>
      </w:r>
      <w:r>
        <w:t>开展浑北环城水系</w:t>
      </w:r>
      <w:r>
        <w:t>(</w:t>
      </w:r>
      <w:r>
        <w:t>新开河、南运河、卫工明渠</w:t>
      </w:r>
      <w:r>
        <w:t>)</w:t>
      </w:r>
      <w:r>
        <w:t>、浑南环城水系</w:t>
      </w:r>
      <w:r>
        <w:t>(</w:t>
      </w:r>
      <w:r>
        <w:t>白塔堡河、沈抚运河、浑南总干</w:t>
      </w:r>
      <w:r>
        <w:t>)</w:t>
      </w:r>
      <w:r>
        <w:t>、三环高速路沿线景观提升。</w:t>
      </w:r>
    </w:p>
    <w:p w:rsidR="001C42B2" w:rsidRDefault="001C42B2" w:rsidP="001C42B2">
      <w:pPr>
        <w:spacing w:line="247" w:lineRule="auto"/>
        <w:ind w:firstLineChars="200" w:firstLine="420"/>
      </w:pPr>
      <w:r>
        <w:t>7.</w:t>
      </w:r>
      <w:r>
        <w:t>开展</w:t>
      </w:r>
      <w:r>
        <w:t>“</w:t>
      </w:r>
      <w:r>
        <w:t>三带</w:t>
      </w:r>
      <w:r>
        <w:t>”</w:t>
      </w:r>
      <w:r>
        <w:t>绿化补植，开展浑河、蒲河沿线景观提升。</w:t>
      </w:r>
    </w:p>
    <w:p w:rsidR="001C42B2" w:rsidRDefault="001C42B2" w:rsidP="001C42B2">
      <w:pPr>
        <w:spacing w:line="247" w:lineRule="auto"/>
        <w:ind w:firstLineChars="200" w:firstLine="420"/>
      </w:pPr>
      <w:r>
        <w:t>8.</w:t>
      </w:r>
      <w:r>
        <w:t>开展公路绿化补植，对</w:t>
      </w:r>
      <w:r>
        <w:t>26</w:t>
      </w:r>
      <w:r>
        <w:t>条国、省干线和四环路沿线进行绿化补植。</w:t>
      </w:r>
    </w:p>
    <w:p w:rsidR="001C42B2" w:rsidRDefault="001C42B2" w:rsidP="001C42B2">
      <w:pPr>
        <w:spacing w:line="247" w:lineRule="auto"/>
        <w:ind w:firstLineChars="200" w:firstLine="420"/>
      </w:pPr>
      <w:r>
        <w:rPr>
          <w:rFonts w:hint="eastAsia"/>
        </w:rPr>
        <w:t>沈阳日报、沈报全媒体记者于海</w:t>
      </w:r>
    </w:p>
    <w:p w:rsidR="001C42B2" w:rsidRDefault="001C42B2" w:rsidP="001C42B2">
      <w:pPr>
        <w:spacing w:line="247" w:lineRule="auto"/>
        <w:ind w:firstLineChars="200" w:firstLine="420"/>
      </w:pPr>
      <w:r>
        <w:rPr>
          <w:rFonts w:hint="eastAsia"/>
        </w:rPr>
        <w:t>北陵公园补绿</w:t>
      </w:r>
      <w:r>
        <w:t>300</w:t>
      </w:r>
      <w:r>
        <w:t>条街路补植</w:t>
      </w:r>
    </w:p>
    <w:p w:rsidR="001C42B2" w:rsidRDefault="001C42B2" w:rsidP="001C42B2">
      <w:pPr>
        <w:spacing w:line="247" w:lineRule="auto"/>
        <w:ind w:firstLineChars="200" w:firstLine="420"/>
      </w:pPr>
      <w:r>
        <w:rPr>
          <w:rFonts w:hint="eastAsia"/>
        </w:rPr>
        <w:t>未来三年，沈阳将陆续对北陵公园等</w:t>
      </w:r>
      <w:r>
        <w:t>48</w:t>
      </w:r>
      <w:r>
        <w:t>座公园进行绿化补植及设施改造，完善公园的游憩、观赏、生态、避险、文化及健身活动等多种功能。</w:t>
      </w:r>
    </w:p>
    <w:p w:rsidR="001C42B2" w:rsidRDefault="001C42B2" w:rsidP="001C42B2">
      <w:pPr>
        <w:spacing w:line="247" w:lineRule="auto"/>
        <w:ind w:firstLineChars="200" w:firstLine="420"/>
      </w:pPr>
      <w:r>
        <w:rPr>
          <w:rFonts w:hint="eastAsia"/>
        </w:rPr>
        <w:t>补植及</w:t>
      </w:r>
    </w:p>
    <w:p w:rsidR="001C42B2" w:rsidRDefault="001C42B2" w:rsidP="001C42B2">
      <w:pPr>
        <w:spacing w:line="247" w:lineRule="auto"/>
        <w:ind w:firstLineChars="200" w:firstLine="420"/>
      </w:pPr>
      <w:r>
        <w:rPr>
          <w:rFonts w:hint="eastAsia"/>
        </w:rPr>
        <w:t>改造计划</w:t>
      </w:r>
    </w:p>
    <w:p w:rsidR="001C42B2" w:rsidRDefault="001C42B2" w:rsidP="001C42B2">
      <w:pPr>
        <w:spacing w:line="247" w:lineRule="auto"/>
        <w:ind w:firstLineChars="200" w:firstLine="420"/>
      </w:pPr>
      <w:r>
        <w:t>2020</w:t>
      </w:r>
      <w:r>
        <w:t>年</w:t>
      </w:r>
      <w:r>
        <w:t>15</w:t>
      </w:r>
      <w:r>
        <w:t>座公园</w:t>
      </w:r>
    </w:p>
    <w:p w:rsidR="001C42B2" w:rsidRDefault="001C42B2" w:rsidP="001C42B2">
      <w:pPr>
        <w:spacing w:line="247" w:lineRule="auto"/>
        <w:ind w:firstLineChars="200" w:firstLine="420"/>
      </w:pPr>
      <w:r>
        <w:t>2021</w:t>
      </w:r>
      <w:r>
        <w:t>年</w:t>
      </w:r>
      <w:r>
        <w:t>18</w:t>
      </w:r>
      <w:r>
        <w:t>座公园</w:t>
      </w:r>
    </w:p>
    <w:p w:rsidR="001C42B2" w:rsidRDefault="001C42B2" w:rsidP="001C42B2">
      <w:pPr>
        <w:spacing w:line="247" w:lineRule="auto"/>
        <w:ind w:firstLineChars="200" w:firstLine="420"/>
      </w:pPr>
      <w:r>
        <w:t>2022</w:t>
      </w:r>
      <w:r>
        <w:t>年</w:t>
      </w:r>
      <w:r>
        <w:t>15</w:t>
      </w:r>
      <w:r>
        <w:t>座公园</w:t>
      </w:r>
    </w:p>
    <w:p w:rsidR="001C42B2" w:rsidRDefault="001C42B2" w:rsidP="001C42B2">
      <w:pPr>
        <w:spacing w:line="247" w:lineRule="auto"/>
        <w:ind w:firstLineChars="200" w:firstLine="420"/>
      </w:pPr>
      <w:r>
        <w:rPr>
          <w:rFonts w:hint="eastAsia"/>
        </w:rPr>
        <w:t>栽植树木</w:t>
      </w:r>
      <w:r>
        <w:t>1.2</w:t>
      </w:r>
      <w:r>
        <w:t>万株</w:t>
      </w:r>
    </w:p>
    <w:p w:rsidR="001C42B2" w:rsidRDefault="001C42B2" w:rsidP="001C42B2">
      <w:pPr>
        <w:spacing w:line="247" w:lineRule="auto"/>
        <w:ind w:firstLineChars="200" w:firstLine="420"/>
      </w:pPr>
      <w:r>
        <w:rPr>
          <w:rFonts w:hint="eastAsia"/>
        </w:rPr>
        <w:t>对万柳塘路等</w:t>
      </w:r>
      <w:r>
        <w:t>300</w:t>
      </w:r>
      <w:r>
        <w:t>条街路缺株行道树进行全线补植，对长势差、形象差的树木进行更换，对</w:t>
      </w:r>
      <w:r>
        <w:t>40</w:t>
      </w:r>
      <w:r>
        <w:t>条街路绿篱进行补植更新，栽植树木</w:t>
      </w:r>
      <w:r>
        <w:t>1</w:t>
      </w:r>
      <w:r>
        <w:t>万株。</w:t>
      </w:r>
    </w:p>
    <w:p w:rsidR="001C42B2" w:rsidRDefault="001C42B2" w:rsidP="001C42B2">
      <w:pPr>
        <w:spacing w:line="247" w:lineRule="auto"/>
        <w:ind w:firstLineChars="200" w:firstLine="420"/>
      </w:pPr>
      <w:r>
        <w:rPr>
          <w:rFonts w:hint="eastAsia"/>
        </w:rPr>
        <w:t>对青年大街沿线等</w:t>
      </w:r>
      <w:r>
        <w:t>144</w:t>
      </w:r>
      <w:r>
        <w:t>块绿地</w:t>
      </w:r>
      <w:r>
        <w:t>(</w:t>
      </w:r>
      <w:r>
        <w:t>含大辛垃圾处理场、老虎冲垃圾处理场</w:t>
      </w:r>
      <w:r>
        <w:t>)</w:t>
      </w:r>
      <w:r>
        <w:t>进行树木补植，栽植树木</w:t>
      </w:r>
      <w:r>
        <w:t>3</w:t>
      </w:r>
      <w:r>
        <w:t>万株。</w:t>
      </w:r>
    </w:p>
    <w:p w:rsidR="001C42B2" w:rsidRDefault="001C42B2" w:rsidP="001C42B2">
      <w:pPr>
        <w:spacing w:line="247" w:lineRule="auto"/>
        <w:ind w:firstLineChars="200" w:firstLine="420"/>
      </w:pPr>
      <w:r>
        <w:rPr>
          <w:rFonts w:hint="eastAsia"/>
        </w:rPr>
        <w:t>开展满堂河、辉山明渠、张官河、杨官河等</w:t>
      </w:r>
      <w:r>
        <w:t>19</w:t>
      </w:r>
      <w:r>
        <w:t>条河流沿线景观提升工程，栽植树木</w:t>
      </w:r>
      <w:r>
        <w:t>3</w:t>
      </w:r>
      <w:r>
        <w:t>万株。</w:t>
      </w:r>
    </w:p>
    <w:p w:rsidR="001C42B2" w:rsidRDefault="001C42B2" w:rsidP="001C42B2">
      <w:pPr>
        <w:spacing w:line="247" w:lineRule="auto"/>
        <w:ind w:firstLineChars="200" w:firstLine="420"/>
      </w:pPr>
      <w:r>
        <w:rPr>
          <w:rFonts w:hint="eastAsia"/>
        </w:rPr>
        <w:t>今年计划</w:t>
      </w:r>
    </w:p>
    <w:p w:rsidR="001C42B2" w:rsidRDefault="001C42B2" w:rsidP="001C42B2">
      <w:pPr>
        <w:spacing w:line="247" w:lineRule="auto"/>
        <w:ind w:firstLineChars="200" w:firstLine="420"/>
      </w:pPr>
      <w:r>
        <w:rPr>
          <w:rFonts w:hint="eastAsia"/>
        </w:rPr>
        <w:t>随着三年行动计划推出，沈阳今年绿化的一系列工作也将全面展开。</w:t>
      </w:r>
    </w:p>
    <w:p w:rsidR="001C42B2" w:rsidRDefault="001C42B2" w:rsidP="001C42B2">
      <w:pPr>
        <w:spacing w:line="247" w:lineRule="auto"/>
        <w:ind w:firstLineChars="200" w:firstLine="420"/>
      </w:pPr>
      <w:r>
        <w:t>7</w:t>
      </w:r>
      <w:r>
        <w:t>计划建设浑南朗明街公园等</w:t>
      </w:r>
      <w:r>
        <w:t>7</w:t>
      </w:r>
      <w:r>
        <w:t>座公园</w:t>
      </w:r>
    </w:p>
    <w:p w:rsidR="001C42B2" w:rsidRDefault="001C42B2" w:rsidP="001C42B2">
      <w:pPr>
        <w:spacing w:line="247" w:lineRule="auto"/>
        <w:ind w:firstLineChars="200" w:firstLine="420"/>
      </w:pPr>
      <w:r>
        <w:t>28</w:t>
      </w:r>
      <w:r>
        <w:t>计划建设新建绿地</w:t>
      </w:r>
      <w:r>
        <w:t>28</w:t>
      </w:r>
      <w:r>
        <w:t>块</w:t>
      </w:r>
    </w:p>
    <w:p w:rsidR="001C42B2" w:rsidRDefault="001C42B2" w:rsidP="001C42B2">
      <w:pPr>
        <w:spacing w:line="247" w:lineRule="auto"/>
        <w:ind w:firstLineChars="200" w:firstLine="420"/>
      </w:pPr>
      <w:r>
        <w:t>15</w:t>
      </w:r>
      <w:r>
        <w:t>实施公园绿化提升改造</w:t>
      </w:r>
      <w:r>
        <w:t>15</w:t>
      </w:r>
      <w:r>
        <w:t>座</w:t>
      </w:r>
    </w:p>
    <w:p w:rsidR="001C42B2" w:rsidRDefault="001C42B2" w:rsidP="001C42B2">
      <w:pPr>
        <w:spacing w:line="247" w:lineRule="auto"/>
        <w:ind w:firstLineChars="200" w:firstLine="420"/>
      </w:pPr>
      <w:r>
        <w:t>300</w:t>
      </w:r>
      <w:r>
        <w:t>将对</w:t>
      </w:r>
      <w:r>
        <w:t>300</w:t>
      </w:r>
      <w:r>
        <w:t>条街路行道树木进行补植</w:t>
      </w:r>
    </w:p>
    <w:p w:rsidR="001C42B2" w:rsidRDefault="001C42B2" w:rsidP="001C42B2">
      <w:pPr>
        <w:spacing w:line="247" w:lineRule="auto"/>
        <w:ind w:firstLineChars="200" w:firstLine="420"/>
      </w:pPr>
      <w:r>
        <w:t>144</w:t>
      </w:r>
      <w:r>
        <w:t>绿地景观提升</w:t>
      </w:r>
      <w:r>
        <w:t>144</w:t>
      </w:r>
      <w:r>
        <w:t>块</w:t>
      </w:r>
    </w:p>
    <w:p w:rsidR="001C42B2" w:rsidRDefault="001C42B2" w:rsidP="001C42B2">
      <w:pPr>
        <w:spacing w:line="247" w:lineRule="auto"/>
        <w:ind w:firstLineChars="200" w:firstLine="420"/>
      </w:pPr>
      <w:r>
        <w:t>19</w:t>
      </w:r>
      <w:r>
        <w:t>河流沿线绿化提升</w:t>
      </w:r>
      <w:r>
        <w:t>19</w:t>
      </w:r>
      <w:r>
        <w:t>条</w:t>
      </w:r>
    </w:p>
    <w:p w:rsidR="001C42B2" w:rsidRDefault="001C42B2" w:rsidP="001C42B2">
      <w:pPr>
        <w:spacing w:line="247" w:lineRule="auto"/>
        <w:ind w:firstLineChars="200" w:firstLine="420"/>
      </w:pPr>
      <w:r>
        <w:t>4</w:t>
      </w:r>
      <w:r>
        <w:t>月份起计划植树</w:t>
      </w:r>
      <w:r>
        <w:t>20</w:t>
      </w:r>
      <w:r>
        <w:t>万株</w:t>
      </w:r>
    </w:p>
    <w:p w:rsidR="001C42B2" w:rsidRDefault="001C42B2" w:rsidP="001C42B2">
      <w:pPr>
        <w:spacing w:line="247" w:lineRule="auto"/>
        <w:ind w:firstLineChars="200" w:firstLine="420"/>
      </w:pPr>
      <w:r>
        <w:rPr>
          <w:rFonts w:hint="eastAsia"/>
        </w:rPr>
        <w:t>“一树一码”您也可以认养</w:t>
      </w:r>
    </w:p>
    <w:p w:rsidR="001C42B2" w:rsidRDefault="001C42B2" w:rsidP="001C42B2">
      <w:pPr>
        <w:spacing w:line="247" w:lineRule="auto"/>
        <w:ind w:firstLineChars="200" w:firstLine="420"/>
      </w:pPr>
      <w:r>
        <w:t>4</w:t>
      </w:r>
      <w:r>
        <w:t>月份起，沈阳围绕庭院居住区等贴近百姓身边的绿化重点区域开展全民植树活动，计划植树</w:t>
      </w:r>
      <w:r>
        <w:t>20</w:t>
      </w:r>
      <w:r>
        <w:t>万株。</w:t>
      </w:r>
    </w:p>
    <w:p w:rsidR="001C42B2" w:rsidRDefault="001C42B2" w:rsidP="001C42B2">
      <w:pPr>
        <w:spacing w:line="247" w:lineRule="auto"/>
        <w:ind w:firstLineChars="200" w:firstLine="420"/>
      </w:pPr>
      <w:r>
        <w:rPr>
          <w:rFonts w:hint="eastAsia"/>
        </w:rPr>
        <w:t>值得一提的是，为确保栽植树木成活率和效果，沈阳这次将采用实名制认植认养。目前，市城管执法局已搭建了“一树一码”信息管理平台，市民可通过自愿报名参加树木认植认养活动。</w:t>
      </w:r>
    </w:p>
    <w:p w:rsidR="001C42B2" w:rsidRDefault="001C42B2" w:rsidP="001C42B2">
      <w:pPr>
        <w:spacing w:line="247" w:lineRule="auto"/>
        <w:ind w:firstLineChars="200" w:firstLine="420"/>
        <w:rPr>
          <w:rFonts w:hint="eastAsia"/>
        </w:rPr>
      </w:pPr>
      <w:r>
        <w:rPr>
          <w:rFonts w:hint="eastAsia"/>
        </w:rPr>
        <w:t>此后，绿化部门将指导认植认养人或单位完成新植树木的养护，定期巡视、浇水、施肥、修剪等工作。同时，对不能按要求完成认植认养的，取消认植认养资格。</w:t>
      </w:r>
    </w:p>
    <w:p w:rsidR="001C42B2" w:rsidRDefault="001C42B2" w:rsidP="001C42B2">
      <w:pPr>
        <w:spacing w:line="247" w:lineRule="auto"/>
        <w:ind w:firstLineChars="200" w:firstLine="420"/>
        <w:jc w:val="right"/>
        <w:rPr>
          <w:rFonts w:hint="eastAsia"/>
        </w:rPr>
      </w:pPr>
      <w:r w:rsidRPr="00774166">
        <w:rPr>
          <w:rFonts w:hint="eastAsia"/>
        </w:rPr>
        <w:t>沈阳网</w:t>
      </w:r>
      <w:smartTag w:uri="urn:schemas-microsoft-com:office:smarttags" w:element="chsdate">
        <w:smartTagPr>
          <w:attr w:name="Year" w:val="2020"/>
          <w:attr w:name="Month" w:val="3"/>
          <w:attr w:name="Day" w:val="27"/>
          <w:attr w:name="IsLunarDate" w:val="False"/>
          <w:attr w:name="IsROCDate" w:val="False"/>
        </w:smartTagPr>
        <w:r>
          <w:rPr>
            <w:rFonts w:hint="eastAsia"/>
          </w:rPr>
          <w:t>2020-3-27</w:t>
        </w:r>
      </w:smartTag>
    </w:p>
    <w:p w:rsidR="001C42B2" w:rsidRDefault="001C42B2" w:rsidP="006A51C3">
      <w:pPr>
        <w:sectPr w:rsidR="001C42B2" w:rsidSect="006A51C3">
          <w:type w:val="continuous"/>
          <w:pgSz w:w="11906" w:h="16838" w:code="9"/>
          <w:pgMar w:top="1644" w:right="1236" w:bottom="1418" w:left="1814" w:header="851" w:footer="907" w:gutter="0"/>
          <w:pgNumType w:start="1"/>
          <w:cols w:space="425"/>
          <w:docGrid w:type="lines" w:linePitch="341" w:charSpace="2373"/>
        </w:sectPr>
      </w:pPr>
    </w:p>
    <w:p w:rsidR="00003AD9" w:rsidRDefault="00003AD9"/>
    <w:sectPr w:rsidR="00003AD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C42B2"/>
    <w:rsid w:val="00003AD9"/>
    <w:rsid w:val="001C42B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C42B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C42B2"/>
    <w:rPr>
      <w:rFonts w:ascii="黑体" w:eastAsia="黑体" w:hAnsi="宋体" w:cs="Times New Roman"/>
      <w:b/>
      <w:kern w:val="36"/>
      <w:sz w:val="32"/>
      <w:szCs w:val="32"/>
    </w:rPr>
  </w:style>
  <w:style w:type="paragraph" w:customStyle="1" w:styleId="Char2CharCharChar">
    <w:name w:val="Char2 Char Char Char"/>
    <w:basedOn w:val="a"/>
    <w:autoRedefine/>
    <w:rsid w:val="001C42B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268</Words>
  <Characters>1530</Characters>
  <Application>Microsoft Office Word</Application>
  <DocSecurity>0</DocSecurity>
  <Lines>12</Lines>
  <Paragraphs>3</Paragraphs>
  <ScaleCrop>false</ScaleCrop>
  <Company/>
  <LinksUpToDate>false</LinksUpToDate>
  <CharactersWithSpaces>1795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2022-06-09T08:42:00Z</dcterms:created>
</cp:coreProperties>
</file>