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B44" w:rsidRDefault="00F76B44" w:rsidP="00464CF0">
      <w:pPr>
        <w:pStyle w:val="1"/>
        <w:rPr>
          <w:rFonts w:hint="eastAsia"/>
        </w:rPr>
      </w:pPr>
      <w:r w:rsidRPr="00EC2366">
        <w:t>2018检察机关捕诉合一实现</w:t>
      </w:r>
      <w:r w:rsidRPr="00EC2366">
        <w:t>“</w:t>
      </w:r>
      <w:r w:rsidRPr="00EC2366">
        <w:t>1+1&gt;2</w:t>
      </w:r>
      <w:r w:rsidRPr="00EC2366">
        <w:t>”</w:t>
      </w:r>
    </w:p>
    <w:p w:rsidR="00F76B44" w:rsidRDefault="00F76B44" w:rsidP="00F76B44">
      <w:pPr>
        <w:ind w:firstLineChars="200" w:firstLine="420"/>
        <w:rPr>
          <w:rFonts w:hint="eastAsia"/>
        </w:rPr>
      </w:pPr>
      <w:r w:rsidRPr="00EC2366">
        <w:rPr>
          <w:rFonts w:hint="eastAsia"/>
        </w:rPr>
        <w:t>稳步推进内设机构改革破解“三个不平衡”</w:t>
      </w:r>
    </w:p>
    <w:p w:rsidR="00F76B44" w:rsidRDefault="00F76B44" w:rsidP="00F76B44">
      <w:pPr>
        <w:ind w:firstLineChars="200" w:firstLine="420"/>
      </w:pPr>
      <w:r>
        <w:t>5</w:t>
      </w:r>
      <w:r>
        <w:t>个厅</w:t>
      </w:r>
      <w:r>
        <w:t>142</w:t>
      </w:r>
      <w:r>
        <w:t>人与</w:t>
      </w:r>
      <w:r>
        <w:t>1</w:t>
      </w:r>
      <w:r>
        <w:t>个厅</w:t>
      </w:r>
      <w:r>
        <w:t>32</w:t>
      </w:r>
      <w:r>
        <w:t>人</w:t>
      </w:r>
      <w:r>
        <w:t>,</w:t>
      </w:r>
      <w:r>
        <w:t>这组数据是最高人民检察院内设机构改革前</w:t>
      </w:r>
      <w:r>
        <w:t>,</w:t>
      </w:r>
      <w:r>
        <w:t>刑事检察机构与民事检察、行政检察、公益诉讼</w:t>
      </w:r>
      <w:r>
        <w:t>3</w:t>
      </w:r>
      <w:r>
        <w:t>个检察机构之间的规模对比。受</w:t>
      </w:r>
      <w:r>
        <w:t>“</w:t>
      </w:r>
      <w:r>
        <w:t>重刑轻民</w:t>
      </w:r>
      <w:r>
        <w:t>”</w:t>
      </w:r>
      <w:r>
        <w:t>观念影响</w:t>
      </w:r>
      <w:r>
        <w:t>,</w:t>
      </w:r>
      <w:r>
        <w:t>民事、行政检察工作在机构设置、人员配备上存在明显短板。</w:t>
      </w:r>
    </w:p>
    <w:p w:rsidR="00F76B44" w:rsidRDefault="00F76B44" w:rsidP="00F76B44">
      <w:pPr>
        <w:ind w:firstLineChars="200" w:firstLine="420"/>
      </w:pPr>
      <w:r>
        <w:rPr>
          <w:rFonts w:hint="eastAsia"/>
        </w:rPr>
        <w:t>今年</w:t>
      </w:r>
      <w:r>
        <w:t>7</w:t>
      </w:r>
      <w:r>
        <w:t>月</w:t>
      </w:r>
      <w:r>
        <w:t>,</w:t>
      </w:r>
      <w:r>
        <w:t>最高检在广东深圳召开大检察官研讨班。最高检有关负责人在研讨班上一针见血地指出</w:t>
      </w:r>
      <w:r>
        <w:t>,</w:t>
      </w:r>
      <w:r>
        <w:t>反贪转隶前</w:t>
      </w:r>
      <w:r>
        <w:t>,</w:t>
      </w:r>
      <w:r>
        <w:t>检察机关以反贪为主、为重</w:t>
      </w:r>
      <w:r>
        <w:t>,</w:t>
      </w:r>
      <w:r>
        <w:t>导致反贪与其他工作不平衡</w:t>
      </w:r>
      <w:r>
        <w:t>,</w:t>
      </w:r>
      <w:r>
        <w:t>由此派生形成</w:t>
      </w:r>
      <w:r>
        <w:t>“</w:t>
      </w:r>
      <w:r>
        <w:t>三个不平衡</w:t>
      </w:r>
      <w:r>
        <w:t>”,</w:t>
      </w:r>
      <w:r>
        <w:t>即刑事检察与民事检察、行政检察、公益诉讼检察工作发展不平衡</w:t>
      </w:r>
      <w:r>
        <w:t>,</w:t>
      </w:r>
      <w:r>
        <w:t>刑事检察中公诉工作与侦查监督、刑事执行工作发展不平衡</w:t>
      </w:r>
      <w:r>
        <w:t>,</w:t>
      </w:r>
      <w:r>
        <w:t>最高检、省级检察院的领导、指导能力与市、县检察院办案工作的实际需求不平衡。</w:t>
      </w:r>
    </w:p>
    <w:p w:rsidR="00F76B44" w:rsidRDefault="00F76B44" w:rsidP="00F76B44">
      <w:pPr>
        <w:ind w:firstLineChars="200" w:firstLine="420"/>
      </w:pPr>
      <w:r>
        <w:rPr>
          <w:rFonts w:hint="eastAsia"/>
        </w:rPr>
        <w:t>短板与不平衡当如何解决</w:t>
      </w:r>
      <w:r>
        <w:t>?</w:t>
      </w:r>
    </w:p>
    <w:p w:rsidR="00F76B44" w:rsidRDefault="00F76B44" w:rsidP="00F76B44">
      <w:pPr>
        <w:ind w:firstLineChars="200" w:firstLine="420"/>
      </w:pPr>
      <w:r>
        <w:t>2018</w:t>
      </w:r>
      <w:r>
        <w:t>年</w:t>
      </w:r>
      <w:r>
        <w:t>,</w:t>
      </w:r>
      <w:r>
        <w:t>最高检以内设机构改革为切入点、突破口</w:t>
      </w:r>
      <w:r>
        <w:t>,</w:t>
      </w:r>
      <w:r>
        <w:t>突出专业化建设</w:t>
      </w:r>
      <w:r>
        <w:t>,</w:t>
      </w:r>
      <w:r>
        <w:t>促进了刑事、民事、行政、公益诉讼等各项检察监督工作全面平衡充分发展。《法制日报》记者从最高人民检察院获取的诸多数据中</w:t>
      </w:r>
      <w:r>
        <w:t>,</w:t>
      </w:r>
      <w:r>
        <w:t>深深感受到这一变化。</w:t>
      </w:r>
    </w:p>
    <w:p w:rsidR="00F76B44" w:rsidRDefault="00F76B44" w:rsidP="00F76B44">
      <w:pPr>
        <w:ind w:firstLineChars="200" w:firstLine="420"/>
      </w:pPr>
      <w:r>
        <w:t>44151</w:t>
      </w:r>
      <w:r>
        <w:t>名检察人员完成转隶</w:t>
      </w:r>
    </w:p>
    <w:p w:rsidR="00F76B44" w:rsidRDefault="00F76B44" w:rsidP="00F76B44">
      <w:pPr>
        <w:ind w:firstLineChars="200" w:firstLine="420"/>
      </w:pPr>
      <w:r>
        <w:rPr>
          <w:rFonts w:hint="eastAsia"/>
        </w:rPr>
        <w:t>“坚决拥护党中央关于监察体制改革的重大决策。”</w:t>
      </w:r>
      <w:r>
        <w:t>2</w:t>
      </w:r>
      <w:r>
        <w:t>月</w:t>
      </w:r>
      <w:r>
        <w:t>23</w:t>
      </w:r>
      <w:r>
        <w:t>日</w:t>
      </w:r>
      <w:r>
        <w:t>,</w:t>
      </w:r>
      <w:r>
        <w:t>最高检召开全院干部大会欢送反贪污贿赂总局转隶人员。在现场</w:t>
      </w:r>
      <w:r>
        <w:t>,</w:t>
      </w:r>
      <w:r>
        <w:t>转隶检察人员说得最多的就是这句话。</w:t>
      </w:r>
    </w:p>
    <w:p w:rsidR="00F76B44" w:rsidRDefault="00F76B44" w:rsidP="00F76B44">
      <w:pPr>
        <w:ind w:firstLineChars="200" w:firstLine="420"/>
      </w:pPr>
      <w:r>
        <w:rPr>
          <w:rFonts w:hint="eastAsia"/>
        </w:rPr>
        <w:t>党的十九大部署在全国推开国家监察体制改革试点工作后</w:t>
      </w:r>
      <w:r>
        <w:t>,</w:t>
      </w:r>
      <w:r>
        <w:t>检察机关积极配合做好相关工作衔接。今年</w:t>
      </w:r>
      <w:r>
        <w:t>2</w:t>
      </w:r>
      <w:r>
        <w:t>月</w:t>
      </w:r>
      <w:r>
        <w:t>,</w:t>
      </w:r>
      <w:r>
        <w:t>全国检察机关反贪、反渎和预防部门职能、机构及</w:t>
      </w:r>
      <w:r>
        <w:t>44151</w:t>
      </w:r>
      <w:r>
        <w:t>名检察人员按时完成转隶。</w:t>
      </w:r>
    </w:p>
    <w:p w:rsidR="00F76B44" w:rsidRDefault="00F76B44" w:rsidP="00F76B44">
      <w:pPr>
        <w:ind w:firstLineChars="200" w:firstLine="420"/>
      </w:pPr>
      <w:r>
        <w:rPr>
          <w:rFonts w:hint="eastAsia"/>
        </w:rPr>
        <w:t>从</w:t>
      </w:r>
      <w:r>
        <w:t>1979</w:t>
      </w:r>
      <w:r>
        <w:t>年设立经济检察厅</w:t>
      </w:r>
      <w:r>
        <w:t>,1989</w:t>
      </w:r>
      <w:r>
        <w:t>年更名为贪污贿赂检察厅</w:t>
      </w:r>
      <w:r>
        <w:t>,1995</w:t>
      </w:r>
      <w:r>
        <w:t>年反贪污贿赂总局正式挂牌</w:t>
      </w:r>
      <w:r>
        <w:t>,</w:t>
      </w:r>
      <w:r>
        <w:t>到</w:t>
      </w:r>
      <w:r>
        <w:t>2015</w:t>
      </w:r>
      <w:r>
        <w:t>年经党中央批准整合组建新的反贪污贿赂总局</w:t>
      </w:r>
      <w:r>
        <w:t>,</w:t>
      </w:r>
      <w:r>
        <w:t>再到今年</w:t>
      </w:r>
      <w:r>
        <w:t>2</w:t>
      </w:r>
      <w:r>
        <w:t>月整体转隶国家监察委</w:t>
      </w:r>
      <w:r>
        <w:t>,</w:t>
      </w:r>
      <w:r>
        <w:t>近</w:t>
      </w:r>
      <w:r>
        <w:t>40</w:t>
      </w:r>
      <w:r>
        <w:t>年间</w:t>
      </w:r>
      <w:r>
        <w:t>,</w:t>
      </w:r>
      <w:r>
        <w:t>最高检服从服务党中央反腐败工作大局</w:t>
      </w:r>
      <w:r>
        <w:t>,</w:t>
      </w:r>
      <w:r>
        <w:t>留下坚实有力的检察注脚。</w:t>
      </w:r>
    </w:p>
    <w:p w:rsidR="00F76B44" w:rsidRDefault="00F76B44" w:rsidP="00F76B44">
      <w:pPr>
        <w:ind w:firstLineChars="200" w:firstLine="420"/>
      </w:pPr>
      <w:r>
        <w:t>10</w:t>
      </w:r>
      <w:r>
        <w:t>月</w:t>
      </w:r>
      <w:r>
        <w:t>26</w:t>
      </w:r>
      <w:r>
        <w:t>日</w:t>
      </w:r>
      <w:r>
        <w:t>,</w:t>
      </w:r>
      <w:r>
        <w:t>十三届全国人大常委会第六次会议修订通过《中华人民共和国人民检察院组织法》和《关于修改〈中华人民共和国刑事诉讼法〉的决定》</w:t>
      </w:r>
      <w:r>
        <w:t>,</w:t>
      </w:r>
      <w:r>
        <w:t>对人民检察院的侦查职权作出相应调整。修改后的刑事诉讼法对监察机关移送起诉案件的补充调查、强制措施等作出规定</w:t>
      </w:r>
      <w:r>
        <w:t>,</w:t>
      </w:r>
      <w:r>
        <w:t>完善了监察与刑事诉讼的衔接机制</w:t>
      </w:r>
      <w:r>
        <w:t>,</w:t>
      </w:r>
      <w:r>
        <w:t>保障国家监察体制改革的顺利进行。</w:t>
      </w:r>
    </w:p>
    <w:p w:rsidR="00F76B44" w:rsidRDefault="00F76B44" w:rsidP="00F76B44">
      <w:pPr>
        <w:ind w:firstLineChars="200" w:firstLine="420"/>
      </w:pPr>
      <w:r>
        <w:rPr>
          <w:rFonts w:hint="eastAsia"/>
        </w:rPr>
        <w:t>接下来</w:t>
      </w:r>
      <w:r>
        <w:t>,</w:t>
      </w:r>
      <w:r>
        <w:t>最高检将与中央纪委、国家监察委共同探索</w:t>
      </w:r>
      <w:r>
        <w:t>,</w:t>
      </w:r>
      <w:r>
        <w:t>建立办理职务犯罪案件互相配合、互相制约、权威高效、衔接顺畅的工作机制。</w:t>
      </w:r>
    </w:p>
    <w:p w:rsidR="00F76B44" w:rsidRDefault="00F76B44" w:rsidP="00F76B44">
      <w:pPr>
        <w:ind w:firstLineChars="200" w:firstLine="420"/>
      </w:pPr>
      <w:r>
        <w:rPr>
          <w:rFonts w:hint="eastAsia"/>
        </w:rPr>
        <w:t>百人诈骗案审查逮捕仅需</w:t>
      </w:r>
      <w:r>
        <w:t>5</w:t>
      </w:r>
      <w:r>
        <w:t>天</w:t>
      </w:r>
    </w:p>
    <w:p w:rsidR="00F76B44" w:rsidRDefault="00F76B44" w:rsidP="00F76B44">
      <w:pPr>
        <w:ind w:firstLineChars="200" w:firstLine="420"/>
      </w:pPr>
      <w:r>
        <w:rPr>
          <w:rFonts w:hint="eastAsia"/>
        </w:rPr>
        <w:t>百人诈骗案审查逮捕工作仅需</w:t>
      </w:r>
      <w:r>
        <w:t>5</w:t>
      </w:r>
      <w:r>
        <w:t>天就能完成</w:t>
      </w:r>
      <w:r>
        <w:t>,</w:t>
      </w:r>
      <w:r>
        <w:t>实现以前不可能实现的</w:t>
      </w:r>
      <w:r>
        <w:t>“</w:t>
      </w:r>
      <w:r>
        <w:t>神速</w:t>
      </w:r>
      <w:r>
        <w:t>”,</w:t>
      </w:r>
      <w:r>
        <w:t>靠的是</w:t>
      </w:r>
      <w:r>
        <w:t>“</w:t>
      </w:r>
      <w:r>
        <w:t>捕诉合一</w:t>
      </w:r>
      <w:r>
        <w:t>”</w:t>
      </w:r>
      <w:r>
        <w:t>办案模式。</w:t>
      </w:r>
    </w:p>
    <w:p w:rsidR="00F76B44" w:rsidRDefault="00F76B44" w:rsidP="00F76B44">
      <w:pPr>
        <w:ind w:firstLineChars="200" w:firstLine="420"/>
      </w:pPr>
      <w:r>
        <w:rPr>
          <w:rFonts w:hint="eastAsia"/>
        </w:rPr>
        <w:t>今年在办理“</w:t>
      </w:r>
      <w:r>
        <w:t>4·08”</w:t>
      </w:r>
      <w:r>
        <w:t>百人网络电信诈骗案中</w:t>
      </w:r>
      <w:r>
        <w:t>,</w:t>
      </w:r>
      <w:r>
        <w:t>针对涉案人员多、证据复杂的情况</w:t>
      </w:r>
      <w:r>
        <w:t>,</w:t>
      </w:r>
      <w:r>
        <w:t>吉林省长春市朝阳区人民检察院采取</w:t>
      </w:r>
      <w:r>
        <w:t>“</w:t>
      </w:r>
      <w:r>
        <w:t>捕诉合一</w:t>
      </w:r>
      <w:r>
        <w:t>”</w:t>
      </w:r>
      <w:r>
        <w:t>办案模式</w:t>
      </w:r>
      <w:r>
        <w:t>,</w:t>
      </w:r>
      <w:r>
        <w:t>经过</w:t>
      </w:r>
      <w:r>
        <w:t>5</w:t>
      </w:r>
      <w:r>
        <w:t>天加班加点</w:t>
      </w:r>
      <w:r>
        <w:t>,</w:t>
      </w:r>
      <w:r>
        <w:t>不仅完成了</w:t>
      </w:r>
      <w:r>
        <w:t>94</w:t>
      </w:r>
      <w:r>
        <w:t>名犯罪嫌疑人的批捕</w:t>
      </w:r>
      <w:r>
        <w:t>,</w:t>
      </w:r>
      <w:r>
        <w:t>还对</w:t>
      </w:r>
      <w:r>
        <w:t>13</w:t>
      </w:r>
      <w:r>
        <w:t>名嫌疑人决定追捕。办案检察官吕金明说</w:t>
      </w:r>
      <w:r>
        <w:t>,“</w:t>
      </w:r>
      <w:r>
        <w:t>捕诉合一</w:t>
      </w:r>
      <w:r>
        <w:t>”</w:t>
      </w:r>
      <w:r>
        <w:t>有效整合了办案资源</w:t>
      </w:r>
      <w:r>
        <w:t>,</w:t>
      </w:r>
      <w:r>
        <w:t>缓解了案多人少的压力</w:t>
      </w:r>
      <w:r>
        <w:t>,</w:t>
      </w:r>
      <w:r>
        <w:t>缩短了办案周期。</w:t>
      </w:r>
    </w:p>
    <w:p w:rsidR="00F76B44" w:rsidRDefault="00F76B44" w:rsidP="00F76B44">
      <w:pPr>
        <w:ind w:firstLineChars="200" w:firstLine="420"/>
      </w:pPr>
      <w:r>
        <w:rPr>
          <w:rFonts w:hint="eastAsia"/>
        </w:rPr>
        <w:t>最高检有关负责人指出</w:t>
      </w:r>
      <w:r>
        <w:t>,</w:t>
      </w:r>
      <w:r>
        <w:t>新时代对检察人员的专业素养、专业能力提出新的更高要求。原有的刑事检察机构设置直接影响着其专业化水平和司法效率的提升</w:t>
      </w:r>
      <w:r>
        <w:t>,</w:t>
      </w:r>
      <w:r>
        <w:t>导致公诉部门的工作与侦查监督部门的工作发展日益不平衡。</w:t>
      </w:r>
    </w:p>
    <w:p w:rsidR="00F76B44" w:rsidRDefault="00F76B44" w:rsidP="00F76B44">
      <w:pPr>
        <w:ind w:firstLineChars="200" w:firstLine="420"/>
      </w:pPr>
      <w:r>
        <w:rPr>
          <w:rFonts w:hint="eastAsia"/>
        </w:rPr>
        <w:t>今年</w:t>
      </w:r>
      <w:r>
        <w:t>,</w:t>
      </w:r>
      <w:r>
        <w:t>在充分调研论证的基础上</w:t>
      </w:r>
      <w:r>
        <w:t>,</w:t>
      </w:r>
      <w:r>
        <w:t>最高检提出整合批捕起诉部门</w:t>
      </w:r>
      <w:r>
        <w:t>,</w:t>
      </w:r>
      <w:r>
        <w:t>按照案件类型组建专业化刑事办案机构</w:t>
      </w:r>
      <w:r>
        <w:t>,</w:t>
      </w:r>
      <w:r>
        <w:t>同时实行</w:t>
      </w:r>
      <w:r>
        <w:t>“</w:t>
      </w:r>
      <w:r>
        <w:t>捕诉合一</w:t>
      </w:r>
      <w:r>
        <w:t>”</w:t>
      </w:r>
      <w:r>
        <w:t>办案机制</w:t>
      </w:r>
      <w:r>
        <w:t>,</w:t>
      </w:r>
      <w:r>
        <w:t>即一类刑事案件由一个机构、一个办案组、一个主办检察官负责到底</w:t>
      </w:r>
      <w:r>
        <w:t>,</w:t>
      </w:r>
      <w:r>
        <w:t>统一履行审查逮捕、审查起诉、补充侦查、支持公诉、诉讼监督等职能。</w:t>
      </w:r>
    </w:p>
    <w:p w:rsidR="00F76B44" w:rsidRDefault="00F76B44" w:rsidP="00F76B44">
      <w:pPr>
        <w:ind w:firstLineChars="200" w:firstLine="420"/>
      </w:pPr>
      <w:r>
        <w:t>9</w:t>
      </w:r>
      <w:r>
        <w:t>月</w:t>
      </w:r>
      <w:r>
        <w:t>,</w:t>
      </w:r>
      <w:r>
        <w:t>广东省广州市南沙区人民检察院出台广东省首个</w:t>
      </w:r>
      <w:r>
        <w:t>“</w:t>
      </w:r>
      <w:r>
        <w:t>捕诉合一</w:t>
      </w:r>
      <w:r>
        <w:t>”</w:t>
      </w:r>
      <w:r>
        <w:t>办案规程</w:t>
      </w:r>
      <w:r>
        <w:t>,</w:t>
      </w:r>
      <w:r>
        <w:t>将原公诉部门、侦查监督部门重新整合</w:t>
      </w:r>
      <w:r>
        <w:t>,</w:t>
      </w:r>
      <w:r>
        <w:t>设立刑事检察部。</w:t>
      </w:r>
      <w:r>
        <w:t>10</w:t>
      </w:r>
      <w:r>
        <w:t>月</w:t>
      </w:r>
      <w:r>
        <w:t>,</w:t>
      </w:r>
      <w:r>
        <w:t>广西壮族自治区钦州市人民检察院组织开展</w:t>
      </w:r>
      <w:r>
        <w:t>“</w:t>
      </w:r>
      <w:r>
        <w:t>捕诉合一</w:t>
      </w:r>
      <w:r>
        <w:t>”</w:t>
      </w:r>
      <w:r>
        <w:t>出庭实训</w:t>
      </w:r>
      <w:r>
        <w:t>,</w:t>
      </w:r>
      <w:r>
        <w:t>侦查监督部门检察官与公诉部门检察官一起参加</w:t>
      </w:r>
      <w:r>
        <w:t>,</w:t>
      </w:r>
      <w:r>
        <w:t>同步提高能力。前不久</w:t>
      </w:r>
      <w:r>
        <w:t>,</w:t>
      </w:r>
      <w:r>
        <w:t>海南省澄迈县人民检察院侦查监督部门检察官徐文彬、检察官助理黄国静就李某某贩卖毒品一案出庭支持公诉</w:t>
      </w:r>
      <w:r>
        <w:t>,</w:t>
      </w:r>
      <w:r>
        <w:t>成功</w:t>
      </w:r>
      <w:r>
        <w:t>“</w:t>
      </w:r>
      <w:r>
        <w:t>试吃</w:t>
      </w:r>
      <w:r>
        <w:t>”</w:t>
      </w:r>
      <w:r>
        <w:t>了澄迈检察院实行</w:t>
      </w:r>
      <w:r>
        <w:t>“</w:t>
      </w:r>
      <w:r>
        <w:t>捕诉合一</w:t>
      </w:r>
      <w:r>
        <w:t>”</w:t>
      </w:r>
      <w:r>
        <w:t>以来的</w:t>
      </w:r>
      <w:r>
        <w:t>“</w:t>
      </w:r>
      <w:r>
        <w:t>第一只螃蟹</w:t>
      </w:r>
      <w:r>
        <w:t>”</w:t>
      </w:r>
      <w:r>
        <w:t>。</w:t>
      </w:r>
    </w:p>
    <w:p w:rsidR="00F76B44" w:rsidRDefault="00F76B44" w:rsidP="00F76B44">
      <w:pPr>
        <w:ind w:firstLineChars="200" w:firstLine="420"/>
      </w:pPr>
      <w:r>
        <w:rPr>
          <w:rFonts w:hint="eastAsia"/>
        </w:rPr>
        <w:t>施行“捕诉合一”效果如何</w:t>
      </w:r>
      <w:r>
        <w:t>?</w:t>
      </w:r>
      <w:r>
        <w:t>说明问题的同样是实打实的数据。</w:t>
      </w:r>
    </w:p>
    <w:p w:rsidR="00F76B44" w:rsidRDefault="00F76B44" w:rsidP="00F76B44">
      <w:pPr>
        <w:ind w:firstLineChars="200" w:firstLine="420"/>
      </w:pPr>
      <w:r>
        <w:rPr>
          <w:rFonts w:hint="eastAsia"/>
        </w:rPr>
        <w:t>吉林省检察机关每起案件的瑕疵问题从</w:t>
      </w:r>
      <w:r>
        <w:t>3</w:t>
      </w:r>
      <w:r>
        <w:t>年前的平均</w:t>
      </w:r>
      <w:r>
        <w:t>6.39</w:t>
      </w:r>
      <w:r>
        <w:t>个下降到现在的</w:t>
      </w:r>
      <w:r>
        <w:t>2.77</w:t>
      </w:r>
      <w:r>
        <w:t>个</w:t>
      </w:r>
      <w:r>
        <w:t>,</w:t>
      </w:r>
      <w:r>
        <w:t>全省检察机关批捕、起诉办案时限平均分别缩短</w:t>
      </w:r>
      <w:r>
        <w:t>12.3%</w:t>
      </w:r>
      <w:r>
        <w:t>和</w:t>
      </w:r>
      <w:r>
        <w:t>12.4%</w:t>
      </w:r>
      <w:r>
        <w:t>。在备受关注的长生疫苗案中</w:t>
      </w:r>
      <w:r>
        <w:t>,</w:t>
      </w:r>
      <w:r>
        <w:t>长春市高新区人民检察院组成</w:t>
      </w:r>
      <w:r>
        <w:t>“</w:t>
      </w:r>
      <w:r>
        <w:t>捕诉合一</w:t>
      </w:r>
      <w:r>
        <w:t>”</w:t>
      </w:r>
      <w:r>
        <w:t>办案团队</w:t>
      </w:r>
      <w:r>
        <w:t>,</w:t>
      </w:r>
      <w:r>
        <w:t>依法提前介入</w:t>
      </w:r>
      <w:r>
        <w:t>,</w:t>
      </w:r>
      <w:r>
        <w:t>帮助统一证据标准</w:t>
      </w:r>
      <w:r>
        <w:t>,</w:t>
      </w:r>
      <w:r>
        <w:t>从公安机关立案侦查至审查起诉</w:t>
      </w:r>
      <w:r>
        <w:t>,</w:t>
      </w:r>
      <w:r>
        <w:t>仅用时</w:t>
      </w:r>
      <w:r>
        <w:t>17</w:t>
      </w:r>
      <w:r>
        <w:t>天。湖北省远安县人民检察院在</w:t>
      </w:r>
      <w:r>
        <w:t>“</w:t>
      </w:r>
      <w:r>
        <w:t>捕诉合一</w:t>
      </w:r>
      <w:r>
        <w:t>”</w:t>
      </w:r>
      <w:r>
        <w:t>办案模式下</w:t>
      </w:r>
      <w:r>
        <w:t>,</w:t>
      </w:r>
      <w:r>
        <w:t>捕后轻刑率下降</w:t>
      </w:r>
      <w:r>
        <w:t>3%,</w:t>
      </w:r>
      <w:r>
        <w:t>退查率降低</w:t>
      </w:r>
      <w:r>
        <w:t>18%,</w:t>
      </w:r>
      <w:r>
        <w:t>起诉案件办案周期平均缩短</w:t>
      </w:r>
      <w:r>
        <w:t>14</w:t>
      </w:r>
      <w:r>
        <w:t>天</w:t>
      </w:r>
      <w:r>
        <w:t>,</w:t>
      </w:r>
      <w:r>
        <w:t>纠正漏捕、立案监督、追诉漏犯等监督工作占比均大幅提升</w:t>
      </w:r>
      <w:r>
        <w:t>……</w:t>
      </w:r>
    </w:p>
    <w:p w:rsidR="00F76B44" w:rsidRDefault="00F76B44" w:rsidP="00F76B44">
      <w:pPr>
        <w:ind w:firstLineChars="200" w:firstLine="420"/>
      </w:pPr>
      <w:r>
        <w:rPr>
          <w:rFonts w:hint="eastAsia"/>
        </w:rPr>
        <w:t>最高检有关负责人指出</w:t>
      </w:r>
      <w:r>
        <w:t>,</w:t>
      </w:r>
      <w:r>
        <w:t>基层检察机关的办案情况显示</w:t>
      </w:r>
      <w:r>
        <w:t>,</w:t>
      </w:r>
      <w:r>
        <w:t>将批捕部门与公诉部门合二为一</w:t>
      </w:r>
      <w:r>
        <w:t>,</w:t>
      </w:r>
      <w:r>
        <w:t>有利于侦查监督的全覆盖</w:t>
      </w:r>
      <w:r>
        <w:t>,</w:t>
      </w:r>
      <w:r>
        <w:t>能够切实提高工作质效</w:t>
      </w:r>
      <w:r>
        <w:t>,</w:t>
      </w:r>
      <w:r>
        <w:t>实现</w:t>
      </w:r>
      <w:r>
        <w:t>“1+1&gt;2”,</w:t>
      </w:r>
      <w:r>
        <w:t>更加适应以审判为中心的刑事诉讼制度改革和司法责任制改革的要求。</w:t>
      </w:r>
    </w:p>
    <w:p w:rsidR="00F76B44" w:rsidRDefault="00F76B44" w:rsidP="00F76B44">
      <w:pPr>
        <w:ind w:firstLineChars="200" w:firstLine="420"/>
      </w:pPr>
      <w:r>
        <w:t>10</w:t>
      </w:r>
      <w:r>
        <w:t>个月提起公益诉讼</w:t>
      </w:r>
      <w:r>
        <w:t>1314</w:t>
      </w:r>
      <w:r>
        <w:t>件</w:t>
      </w:r>
    </w:p>
    <w:p w:rsidR="00F76B44" w:rsidRDefault="00F76B44" w:rsidP="00F76B44">
      <w:pPr>
        <w:ind w:firstLineChars="200" w:firstLine="420"/>
      </w:pPr>
      <w:r>
        <w:t>7</w:t>
      </w:r>
      <w:r>
        <w:t>月</w:t>
      </w:r>
      <w:r>
        <w:t>6</w:t>
      </w:r>
      <w:r>
        <w:t>日</w:t>
      </w:r>
      <w:r>
        <w:t>,</w:t>
      </w:r>
      <w:r>
        <w:t>中央全面深化改革委员会第三次会议审议通过《关于设立最高人民检察院公益诉讼检察厅的方案》。此后</w:t>
      </w:r>
      <w:r>
        <w:t>,</w:t>
      </w:r>
      <w:r>
        <w:t>各级检察机关相继建立公益诉讼内设机构</w:t>
      </w:r>
      <w:r>
        <w:t>,</w:t>
      </w:r>
      <w:r>
        <w:t>公益诉讼工作驶入快车道。</w:t>
      </w:r>
    </w:p>
    <w:p w:rsidR="00F76B44" w:rsidRDefault="00F76B44" w:rsidP="00F76B44">
      <w:pPr>
        <w:ind w:firstLineChars="200" w:firstLine="420"/>
      </w:pPr>
      <w:r>
        <w:rPr>
          <w:rFonts w:hint="eastAsia"/>
        </w:rPr>
        <w:t>无声的数据往往最有说服力。</w:t>
      </w:r>
    </w:p>
    <w:p w:rsidR="00F76B44" w:rsidRDefault="00F76B44" w:rsidP="00F76B44">
      <w:pPr>
        <w:ind w:firstLineChars="200" w:firstLine="420"/>
      </w:pPr>
      <w:r>
        <w:rPr>
          <w:rFonts w:hint="eastAsia"/>
        </w:rPr>
        <w:t>今年</w:t>
      </w:r>
      <w:r>
        <w:t>1</w:t>
      </w:r>
      <w:r>
        <w:t>月至</w:t>
      </w:r>
      <w:r>
        <w:t>10</w:t>
      </w:r>
      <w:r>
        <w:t>月</w:t>
      </w:r>
      <w:r>
        <w:t>,</w:t>
      </w:r>
      <w:r>
        <w:t>全国检察机关共提起公益诉讼</w:t>
      </w:r>
      <w:r>
        <w:t>1314</w:t>
      </w:r>
      <w:r>
        <w:t>件</w:t>
      </w:r>
      <w:r>
        <w:t>,</w:t>
      </w:r>
      <w:r>
        <w:t>通过办案</w:t>
      </w:r>
      <w:r>
        <w:t>,</w:t>
      </w:r>
      <w:r>
        <w:t>督促恢复被污染、破坏的耕地、林地、湿地、草原</w:t>
      </w:r>
      <w:r>
        <w:t>186.4</w:t>
      </w:r>
      <w:r>
        <w:t>万亩</w:t>
      </w:r>
      <w:r>
        <w:t>,</w:t>
      </w:r>
      <w:r>
        <w:t>督促治理恢复被污染的水源面积</w:t>
      </w:r>
      <w:r>
        <w:t>123.9</w:t>
      </w:r>
      <w:r>
        <w:t>万亩</w:t>
      </w:r>
      <w:r>
        <w:t>,</w:t>
      </w:r>
      <w:r>
        <w:t>督促关停和整治违法企业</w:t>
      </w:r>
      <w:r>
        <w:t>6283</w:t>
      </w:r>
      <w:r>
        <w:t>家</w:t>
      </w:r>
      <w:r>
        <w:t>,</w:t>
      </w:r>
      <w:r>
        <w:t>为国家挽回经济损失约</w:t>
      </w:r>
      <w:r>
        <w:t>171.5</w:t>
      </w:r>
      <w:r>
        <w:t>亿元。</w:t>
      </w:r>
    </w:p>
    <w:p w:rsidR="00F76B44" w:rsidRDefault="00F76B44" w:rsidP="00F76B44">
      <w:pPr>
        <w:ind w:firstLineChars="200" w:firstLine="420"/>
      </w:pPr>
      <w:r>
        <w:rPr>
          <w:rFonts w:hint="eastAsia"/>
        </w:rPr>
        <w:t>各级检察机关通过积极开展各项专项活动</w:t>
      </w:r>
      <w:r>
        <w:t>,</w:t>
      </w:r>
      <w:r>
        <w:t>加大对生态环境保护领域案件的办理力度。湖北检察机关部署开展长江流域生态保护公益诉讼专项行动</w:t>
      </w:r>
      <w:r>
        <w:t>,</w:t>
      </w:r>
      <w:r>
        <w:t>着重针对固定废物堆放、饮水水源地保护、黑臭水体等问题挂牌督办</w:t>
      </w:r>
      <w:r>
        <w:t>17</w:t>
      </w:r>
      <w:r>
        <w:t>件、交办</w:t>
      </w:r>
      <w:r>
        <w:t>94</w:t>
      </w:r>
      <w:r>
        <w:t>件</w:t>
      </w:r>
      <w:r>
        <w:t>,</w:t>
      </w:r>
      <w:r>
        <w:t>推动全省立案</w:t>
      </w:r>
      <w:r>
        <w:t>545</w:t>
      </w:r>
      <w:r>
        <w:t>件</w:t>
      </w:r>
      <w:r>
        <w:t>,</w:t>
      </w:r>
      <w:r>
        <w:t>提出诉前检察建议</w:t>
      </w:r>
      <w:r>
        <w:t>504</w:t>
      </w:r>
      <w:r>
        <w:t>件</w:t>
      </w:r>
      <w:r>
        <w:t>,</w:t>
      </w:r>
      <w:r>
        <w:t>向法院提起诉讼</w:t>
      </w:r>
      <w:r>
        <w:t>33</w:t>
      </w:r>
      <w:r>
        <w:t>件。陕西检察机关开展黄河湿地生态环境专项监督活动</w:t>
      </w:r>
      <w:r>
        <w:t>,</w:t>
      </w:r>
      <w:r>
        <w:t>黑龙江检察机关部署开展秸秆焚烧和小锅炉大气污染公益诉讼专项行动等</w:t>
      </w:r>
      <w:r>
        <w:t>,</w:t>
      </w:r>
      <w:r>
        <w:t>均取得良好社会反响。</w:t>
      </w:r>
    </w:p>
    <w:p w:rsidR="00F76B44" w:rsidRDefault="00F76B44" w:rsidP="00F76B44">
      <w:pPr>
        <w:ind w:firstLineChars="200" w:firstLine="420"/>
      </w:pPr>
      <w:r>
        <w:rPr>
          <w:rFonts w:hint="eastAsia"/>
        </w:rPr>
        <w:t>最高检和各省级检察院充分发挥一体化办案机制作用</w:t>
      </w:r>
      <w:r>
        <w:t>,</w:t>
      </w:r>
      <w:r>
        <w:t>以挂牌督办、实地督办、开展专项监督活动等方式</w:t>
      </w:r>
      <w:r>
        <w:t>,</w:t>
      </w:r>
      <w:r>
        <w:t>加强对下指导督促</w:t>
      </w:r>
      <w:r>
        <w:t>,</w:t>
      </w:r>
      <w:r>
        <w:t>发挥办案引领作用。</w:t>
      </w:r>
      <w:r>
        <w:t>8</w:t>
      </w:r>
      <w:r>
        <w:t>月</w:t>
      </w:r>
      <w:r>
        <w:t>,</w:t>
      </w:r>
      <w:r>
        <w:t>最高检挂牌督办</w:t>
      </w:r>
      <w:r>
        <w:t>35</w:t>
      </w:r>
      <w:r>
        <w:t>起破坏长江生态环境公益诉讼案件线索</w:t>
      </w:r>
      <w:r>
        <w:t>,</w:t>
      </w:r>
      <w:r>
        <w:t>目前各地已发出诉前检察建议</w:t>
      </w:r>
      <w:r>
        <w:t>15</w:t>
      </w:r>
      <w:r>
        <w:t>件</w:t>
      </w:r>
      <w:r>
        <w:t>,</w:t>
      </w:r>
      <w:r>
        <w:t>提起公益诉讼两件</w:t>
      </w:r>
      <w:r>
        <w:t>,</w:t>
      </w:r>
      <w:r>
        <w:t>通过办案有效督促有关责任主体履职整改</w:t>
      </w:r>
      <w:r>
        <w:t>,</w:t>
      </w:r>
      <w:r>
        <w:t>依法保护长江流域生态环境。此外</w:t>
      </w:r>
      <w:r>
        <w:t>,</w:t>
      </w:r>
      <w:r>
        <w:t>派员实地督办江苏洪泽湖</w:t>
      </w:r>
      <w:r>
        <w:t>“8·17”</w:t>
      </w:r>
      <w:r>
        <w:t>污染事件</w:t>
      </w:r>
      <w:r>
        <w:t>,</w:t>
      </w:r>
      <w:r>
        <w:t>指导江苏、安徽两省检察机关及时查明案件情况</w:t>
      </w:r>
      <w:r>
        <w:t>,</w:t>
      </w:r>
      <w:r>
        <w:t>全面评估洪泽湖公益受损情况</w:t>
      </w:r>
      <w:r>
        <w:t>,</w:t>
      </w:r>
      <w:r>
        <w:t>探索跨区划管辖公益诉讼案件</w:t>
      </w:r>
      <w:r>
        <w:t>,</w:t>
      </w:r>
      <w:r>
        <w:t>督促相关行政机关依法行政</w:t>
      </w:r>
      <w:r>
        <w:t>,</w:t>
      </w:r>
      <w:r>
        <w:t>修复生态环境</w:t>
      </w:r>
      <w:r>
        <w:t>,</w:t>
      </w:r>
      <w:r>
        <w:t>赔偿污染损害。同</w:t>
      </w:r>
      <w:r>
        <w:rPr>
          <w:rFonts w:hint="eastAsia"/>
        </w:rPr>
        <w:t>时</w:t>
      </w:r>
      <w:r>
        <w:t>,</w:t>
      </w:r>
      <w:r>
        <w:t>深入贯彻全国人大常委会有关决议</w:t>
      </w:r>
      <w:r>
        <w:t>,</w:t>
      </w:r>
      <w:r>
        <w:t>充分发挥民事行政检察职能</w:t>
      </w:r>
      <w:r>
        <w:t>,</w:t>
      </w:r>
      <w:r>
        <w:t>加强对涉污染防治民事、行政诉讼的法律监督</w:t>
      </w:r>
      <w:r>
        <w:t>,</w:t>
      </w:r>
      <w:r>
        <w:t>既有效保障当事人的合法权益</w:t>
      </w:r>
      <w:r>
        <w:t>,</w:t>
      </w:r>
      <w:r>
        <w:t>维护司法公正</w:t>
      </w:r>
      <w:r>
        <w:t>,</w:t>
      </w:r>
      <w:r>
        <w:t>又依法支持人民法院的合法裁判</w:t>
      </w:r>
      <w:r>
        <w:t>,</w:t>
      </w:r>
      <w:r>
        <w:t>维护司法权威</w:t>
      </w:r>
      <w:r>
        <w:t>,</w:t>
      </w:r>
      <w:r>
        <w:t>促进用最严密的法治保护生态环境。</w:t>
      </w:r>
    </w:p>
    <w:p w:rsidR="00F76B44" w:rsidRDefault="00F76B44" w:rsidP="00F76B44">
      <w:pPr>
        <w:ind w:firstLineChars="200" w:firstLine="420"/>
        <w:rPr>
          <w:rFonts w:hint="eastAsia"/>
        </w:rPr>
      </w:pPr>
      <w:r>
        <w:rPr>
          <w:rFonts w:hint="eastAsia"/>
        </w:rPr>
        <w:t>实践是检验真理的唯一标准。“检察机关内设机构如何设置</w:t>
      </w:r>
      <w:r>
        <w:t>,</w:t>
      </w:r>
      <w:r>
        <w:t>关键要看党和人民的实际需要</w:t>
      </w:r>
      <w:r>
        <w:t>,</w:t>
      </w:r>
      <w:r>
        <w:t>要看履行法律监督职能的实际需要</w:t>
      </w:r>
      <w:r>
        <w:t>,</w:t>
      </w:r>
      <w:r>
        <w:t>这是恢复重建</w:t>
      </w:r>
      <w:r>
        <w:t>40</w:t>
      </w:r>
      <w:r>
        <w:t>年来检察机关内设机构发展变迁给我们的深刻启示。</w:t>
      </w:r>
      <w:r>
        <w:t>”</w:t>
      </w:r>
      <w:r>
        <w:t>最高检有关负责人说</w:t>
      </w:r>
      <w:r>
        <w:t>,</w:t>
      </w:r>
      <w:r>
        <w:t>推进新时代检察机关内设机构改革</w:t>
      </w:r>
      <w:r>
        <w:t>,</w:t>
      </w:r>
      <w:r>
        <w:t>将沿袭历史经验</w:t>
      </w:r>
      <w:r>
        <w:t>,</w:t>
      </w:r>
      <w:r>
        <w:t>遵循司法规律</w:t>
      </w:r>
      <w:r>
        <w:t>,</w:t>
      </w:r>
      <w:r>
        <w:t>科学设定内设机构</w:t>
      </w:r>
      <w:r>
        <w:t>,</w:t>
      </w:r>
      <w:r>
        <w:t>合理配置司法资源</w:t>
      </w:r>
      <w:r>
        <w:t>,</w:t>
      </w:r>
      <w:r>
        <w:t>使法律赋予的各项职能都得到充分有效履行</w:t>
      </w:r>
      <w:r>
        <w:t>,</w:t>
      </w:r>
      <w:r>
        <w:t>为我国经济社会发展提供更好的法律监督服务</w:t>
      </w:r>
      <w:r>
        <w:t>,</w:t>
      </w:r>
      <w:r>
        <w:t>让人民群众有更多更实的获得感、幸福感、安全感。</w:t>
      </w:r>
    </w:p>
    <w:p w:rsidR="00F76B44" w:rsidRDefault="00F76B44" w:rsidP="00F76B44">
      <w:pPr>
        <w:ind w:firstLineChars="200" w:firstLine="420"/>
        <w:jc w:val="right"/>
        <w:rPr>
          <w:rFonts w:hint="eastAsia"/>
        </w:rPr>
      </w:pPr>
      <w:r w:rsidRPr="00EC2366">
        <w:rPr>
          <w:rFonts w:hint="eastAsia"/>
        </w:rPr>
        <w:t>法制网</w:t>
      </w:r>
      <w:r>
        <w:t>2018-12-</w:t>
      </w:r>
      <w:r w:rsidRPr="00EC2366">
        <w:t>6</w:t>
      </w:r>
    </w:p>
    <w:p w:rsidR="00F76B44" w:rsidRDefault="00F76B44" w:rsidP="007E0D26">
      <w:pPr>
        <w:sectPr w:rsidR="00F76B44" w:rsidSect="007E0D26">
          <w:type w:val="continuous"/>
          <w:pgSz w:w="11906" w:h="16838" w:code="9"/>
          <w:pgMar w:top="1644" w:right="1236" w:bottom="1418" w:left="1814" w:header="851" w:footer="907" w:gutter="0"/>
          <w:pgNumType w:start="1"/>
          <w:cols w:space="425"/>
          <w:docGrid w:type="lines" w:linePitch="341" w:charSpace="2373"/>
        </w:sectPr>
      </w:pPr>
    </w:p>
    <w:p w:rsidR="004359DE" w:rsidRDefault="004359DE"/>
    <w:sectPr w:rsidR="004359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6B44"/>
    <w:rsid w:val="004359DE"/>
    <w:rsid w:val="00F76B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6B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6B44"/>
    <w:rPr>
      <w:rFonts w:ascii="黑体" w:eastAsia="黑体" w:hAnsi="宋体" w:cs="Times New Roman"/>
      <w:b/>
      <w:kern w:val="36"/>
      <w:sz w:val="32"/>
      <w:szCs w:val="32"/>
    </w:rPr>
  </w:style>
  <w:style w:type="paragraph" w:customStyle="1" w:styleId="Char2CharCharChar">
    <w:name w:val="Char2 Char Char Char"/>
    <w:basedOn w:val="a"/>
    <w:autoRedefine/>
    <w:rsid w:val="00F76B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2576</Characters>
  <Application>Microsoft Office Word</Application>
  <DocSecurity>0</DocSecurity>
  <Lines>21</Lines>
  <Paragraphs>6</Paragraphs>
  <ScaleCrop>false</ScaleCrop>
  <Company>Win10NeT.COM</Company>
  <LinksUpToDate>false</LinksUpToDate>
  <CharactersWithSpaces>3021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