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808" w:rsidRDefault="00511808">
      <w:pPr>
        <w:pStyle w:val="1"/>
      </w:pPr>
      <w:r>
        <w:rPr>
          <w:rFonts w:hint="eastAsia"/>
        </w:rPr>
        <w:t>常州市金坛区率先开展森林火灾风险普查试点工作</w:t>
      </w:r>
    </w:p>
    <w:p w:rsidR="00511808" w:rsidRDefault="00511808">
      <w:pPr>
        <w:ind w:firstLine="420"/>
      </w:pPr>
      <w:r>
        <w:rPr>
          <w:rFonts w:hint="eastAsia"/>
        </w:rPr>
        <w:t>根据江苏省林业局部署要求，常州市金坛区作为全省首批</w:t>
      </w:r>
      <w:r>
        <w:rPr>
          <w:rFonts w:hint="eastAsia"/>
        </w:rPr>
        <w:t>3</w:t>
      </w:r>
      <w:r>
        <w:rPr>
          <w:rFonts w:hint="eastAsia"/>
        </w:rPr>
        <w:t>家森林火灾风险普查试点单位之一，常州市金坛区局积极响应，联合国家林草局华东林业调查规划设计院，开展全区森林火灾风险普查试点工作。</w:t>
      </w:r>
    </w:p>
    <w:p w:rsidR="00511808" w:rsidRDefault="00511808">
      <w:pPr>
        <w:ind w:firstLine="420"/>
      </w:pPr>
      <w:r>
        <w:rPr>
          <w:rFonts w:hint="eastAsia"/>
        </w:rPr>
        <w:t>此次森林火灾风险普查试点工作主要包括以下方面内容：</w:t>
      </w:r>
      <w:r>
        <w:rPr>
          <w:rFonts w:hint="eastAsia"/>
        </w:rPr>
        <w:t xml:space="preserve"> </w:t>
      </w:r>
    </w:p>
    <w:p w:rsidR="00511808" w:rsidRDefault="00511808">
      <w:pPr>
        <w:ind w:firstLine="420"/>
      </w:pPr>
      <w:r>
        <w:rPr>
          <w:rFonts w:hint="eastAsia"/>
        </w:rPr>
        <w:t>一、森林可燃物调查</w:t>
      </w:r>
      <w:r>
        <w:rPr>
          <w:rFonts w:hint="eastAsia"/>
        </w:rPr>
        <w:t xml:space="preserve"> </w:t>
      </w:r>
    </w:p>
    <w:p w:rsidR="00511808" w:rsidRDefault="00511808">
      <w:pPr>
        <w:ind w:firstLine="420"/>
      </w:pPr>
      <w:r>
        <w:rPr>
          <w:rFonts w:hint="eastAsia"/>
        </w:rPr>
        <w:t>一是可燃物标准地调查，根据《森林可燃物标准地调查技术规程（试点版）》以及江苏省森林可燃物标准地统一布设要求，设置</w:t>
      </w:r>
      <w:r>
        <w:rPr>
          <w:rFonts w:hint="eastAsia"/>
        </w:rPr>
        <w:t>5</w:t>
      </w:r>
      <w:r>
        <w:rPr>
          <w:rFonts w:hint="eastAsia"/>
        </w:rPr>
        <w:t>个标准地，完成森林可燃物标准地专项调查；二是可燃物大样地调查，根据《森林可燃物大样地调查技术规程（试点版）》，在已经布设的</w:t>
      </w:r>
      <w:r>
        <w:rPr>
          <w:rFonts w:hint="eastAsia"/>
        </w:rPr>
        <w:t>5</w:t>
      </w:r>
      <w:r>
        <w:rPr>
          <w:rFonts w:hint="eastAsia"/>
        </w:rPr>
        <w:t>个森林可燃物标准地中选择</w:t>
      </w:r>
      <w:r>
        <w:rPr>
          <w:rFonts w:hint="eastAsia"/>
        </w:rPr>
        <w:t>1</w:t>
      </w:r>
      <w:r>
        <w:rPr>
          <w:rFonts w:hint="eastAsia"/>
        </w:rPr>
        <w:t>个乔木林样地，布设森林可燃物大样地，完成森林可燃物大样地调查；三是实验室分析测定，将标准地、大样地采样的样本数据送达实验室，完成相关数据的测定分析；四是数据上传，将外业采集的数据，经整理、检查后，录入火灾风险普查数据采集系统。</w:t>
      </w:r>
      <w:r>
        <w:rPr>
          <w:rFonts w:hint="eastAsia"/>
        </w:rPr>
        <w:t xml:space="preserve"> </w:t>
      </w:r>
    </w:p>
    <w:p w:rsidR="00511808" w:rsidRDefault="00511808">
      <w:pPr>
        <w:ind w:firstLine="420"/>
      </w:pPr>
      <w:r>
        <w:rPr>
          <w:rFonts w:hint="eastAsia"/>
        </w:rPr>
        <w:t>二、森林野外火源调查</w:t>
      </w:r>
      <w:r>
        <w:rPr>
          <w:rFonts w:hint="eastAsia"/>
        </w:rPr>
        <w:t xml:space="preserve"> </w:t>
      </w:r>
    </w:p>
    <w:p w:rsidR="00511808" w:rsidRDefault="00511808">
      <w:pPr>
        <w:ind w:firstLine="420"/>
      </w:pPr>
      <w:r>
        <w:rPr>
          <w:rFonts w:hint="eastAsia"/>
        </w:rPr>
        <w:t>根据《森林和草原野外火源调查技术规程（试点版）》的要求，采用资料收集、询问调查、现场调查、信息统计等方法，以乡镇、国有林场、苗圃、自然保护区、森林公园及其它森林经营单位为基本调查和统计单位，对</w:t>
      </w:r>
      <w:r>
        <w:rPr>
          <w:rFonts w:hint="eastAsia"/>
        </w:rPr>
        <w:t>2016</w:t>
      </w:r>
      <w:r>
        <w:rPr>
          <w:rFonts w:hint="eastAsia"/>
        </w:rPr>
        <w:t>年至</w:t>
      </w:r>
      <w:r>
        <w:rPr>
          <w:rFonts w:hint="eastAsia"/>
        </w:rPr>
        <w:t>2020</w:t>
      </w:r>
      <w:r>
        <w:rPr>
          <w:rFonts w:hint="eastAsia"/>
        </w:rPr>
        <w:t>年期间经批准或违规野外用火调查，重要火源点（工矿企业、散坟、庙宇、旅游景点）调查，以及无民事行为能力和限制民事行为能力人口调查等信息，经质量审核后完成上报。</w:t>
      </w:r>
      <w:r>
        <w:rPr>
          <w:rFonts w:hint="eastAsia"/>
        </w:rPr>
        <w:t xml:space="preserve"> </w:t>
      </w:r>
    </w:p>
    <w:p w:rsidR="00511808" w:rsidRDefault="00511808">
      <w:pPr>
        <w:ind w:firstLine="420"/>
      </w:pPr>
      <w:r>
        <w:rPr>
          <w:rFonts w:hint="eastAsia"/>
        </w:rPr>
        <w:t>三、历史森林火灾调查</w:t>
      </w:r>
      <w:r>
        <w:rPr>
          <w:rFonts w:hint="eastAsia"/>
        </w:rPr>
        <w:t xml:space="preserve"> </w:t>
      </w:r>
    </w:p>
    <w:p w:rsidR="00511808" w:rsidRDefault="00511808">
      <w:pPr>
        <w:ind w:firstLine="420"/>
      </w:pPr>
      <w:r>
        <w:rPr>
          <w:rFonts w:hint="eastAsia"/>
        </w:rPr>
        <w:t>依据《历史森林和草原火灾调查技术规程（试点版）》，通过收集资料，获取</w:t>
      </w:r>
      <w:r>
        <w:rPr>
          <w:rFonts w:hint="eastAsia"/>
        </w:rPr>
        <w:t>1990</w:t>
      </w:r>
      <w:r>
        <w:rPr>
          <w:rFonts w:hint="eastAsia"/>
        </w:rPr>
        <w:t>年至</w:t>
      </w:r>
      <w:r>
        <w:rPr>
          <w:rFonts w:hint="eastAsia"/>
        </w:rPr>
        <w:t>2020</w:t>
      </w:r>
      <w:r>
        <w:rPr>
          <w:rFonts w:hint="eastAsia"/>
        </w:rPr>
        <w:t>年火灾空间数据库、火灾档案卡片、相关影像和文字资料，经质量审核后完成上报。</w:t>
      </w:r>
      <w:r>
        <w:rPr>
          <w:rFonts w:hint="eastAsia"/>
        </w:rPr>
        <w:t xml:space="preserve"> </w:t>
      </w:r>
    </w:p>
    <w:p w:rsidR="00511808" w:rsidRDefault="00511808">
      <w:pPr>
        <w:ind w:firstLine="420"/>
      </w:pPr>
      <w:r>
        <w:rPr>
          <w:rFonts w:hint="eastAsia"/>
        </w:rPr>
        <w:t>四、森林火灾减灾能力调查</w:t>
      </w:r>
      <w:r>
        <w:rPr>
          <w:rFonts w:hint="eastAsia"/>
        </w:rPr>
        <w:t xml:space="preserve"> </w:t>
      </w:r>
    </w:p>
    <w:p w:rsidR="00511808" w:rsidRDefault="00511808">
      <w:pPr>
        <w:ind w:firstLine="420"/>
      </w:pPr>
      <w:r>
        <w:rPr>
          <w:rFonts w:hint="eastAsia"/>
        </w:rPr>
        <w:t>依据《森林和草原火灾减灾能力调查技术规程（试点版）》，通过横向共享应急管理部门相关普查成果数据、纵向收集林业主管部门减灾资源调查成果数据的方式，获取金坛区防火管理能力、专业防扑火队伍、物资储备库（点）、预警监测站点和各类防火设施等信息，经质量审核后完成上报。</w:t>
      </w:r>
      <w:r>
        <w:rPr>
          <w:rFonts w:hint="eastAsia"/>
        </w:rPr>
        <w:t xml:space="preserve"> </w:t>
      </w:r>
    </w:p>
    <w:p w:rsidR="00511808" w:rsidRDefault="00511808">
      <w:pPr>
        <w:ind w:firstLine="420"/>
      </w:pPr>
      <w:r>
        <w:rPr>
          <w:rFonts w:hint="eastAsia"/>
        </w:rPr>
        <w:t>五、森林火灾风险评估与防治区划</w:t>
      </w:r>
      <w:r>
        <w:rPr>
          <w:rFonts w:hint="eastAsia"/>
        </w:rPr>
        <w:t xml:space="preserve"> </w:t>
      </w:r>
    </w:p>
    <w:p w:rsidR="00511808" w:rsidRDefault="00511808">
      <w:pPr>
        <w:ind w:firstLine="420"/>
      </w:pPr>
      <w:r>
        <w:rPr>
          <w:rFonts w:hint="eastAsia"/>
        </w:rPr>
        <w:t>依据江苏省森林火灾风险普查的统一要求，开展森林火灾风险评估，编制森林火险区划方案。</w:t>
      </w:r>
    </w:p>
    <w:p w:rsidR="00511808" w:rsidRDefault="00511808">
      <w:pPr>
        <w:ind w:firstLine="420"/>
        <w:jc w:val="right"/>
      </w:pPr>
      <w:r>
        <w:rPr>
          <w:rFonts w:hint="eastAsia"/>
        </w:rPr>
        <w:t>江苏省林业局</w:t>
      </w:r>
      <w:r>
        <w:rPr>
          <w:rFonts w:hint="eastAsia"/>
        </w:rPr>
        <w:t>2021-03-26</w:t>
      </w:r>
    </w:p>
    <w:p w:rsidR="00511808" w:rsidRDefault="00511808" w:rsidP="00C419E4">
      <w:pPr>
        <w:sectPr w:rsidR="00511808" w:rsidSect="00C419E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5DD5" w:rsidRDefault="00B15DD5"/>
    <w:sectPr w:rsidR="00B15D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1808"/>
    <w:rsid w:val="00511808"/>
    <w:rsid w:val="00B15D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1180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1180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2022-06-08T10:08:00Z</dcterms:created>
</cp:coreProperties>
</file>