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06" w:rsidRDefault="00780006" w:rsidP="00BA5CBA">
      <w:pPr>
        <w:pStyle w:val="1"/>
        <w:rPr>
          <w:rFonts w:hint="eastAsia"/>
        </w:rPr>
      </w:pPr>
      <w:r w:rsidRPr="00376066">
        <w:rPr>
          <w:rFonts w:hint="eastAsia"/>
        </w:rPr>
        <w:t>基层治理如何像绣花一样精细？这里的“智慧大脑”引领乡村“智治”之路</w:t>
      </w:r>
    </w:p>
    <w:p w:rsidR="00780006" w:rsidRDefault="00780006" w:rsidP="00780006">
      <w:pPr>
        <w:ind w:firstLineChars="200" w:firstLine="420"/>
        <w:jc w:val="left"/>
      </w:pPr>
      <w:r>
        <w:rPr>
          <w:rFonts w:hint="eastAsia"/>
        </w:rPr>
        <w:t>走进江苏省张家港市南丰镇集成指挥中心大厅，审批服务综合执法一体化平台的“科技感”如影随形：大屏上，全镇各项治理要素的数据不断滚动，实时更新；大屏前，管理员只需轻点鼠标，就能实现事件处置分派、跟踪、反馈全流程可视。治理要素一张总图的新模式让基层治理实现从平面走向立体，变治理为“智”理。</w:t>
      </w:r>
    </w:p>
    <w:p w:rsidR="00780006" w:rsidRDefault="00780006" w:rsidP="00780006">
      <w:pPr>
        <w:ind w:firstLineChars="200" w:firstLine="420"/>
        <w:jc w:val="left"/>
      </w:pPr>
      <w:r>
        <w:rPr>
          <w:rFonts w:hint="eastAsia"/>
        </w:rPr>
        <w:t>基层治理如何像绣花一样精细？这个答案在南丰镇已经越来越清晰。近年来，南丰镇以“三整合”改革为契机，成立集成指挥中心，打造审批服务综合执法一体化平台，将大数据、云计算、物联网、人工智能等先进科技融入基层治理的方方面面，成为推动社会治理现代化的重要引擎。</w:t>
      </w:r>
    </w:p>
    <w:p w:rsidR="00780006" w:rsidRDefault="00780006" w:rsidP="00780006">
      <w:pPr>
        <w:ind w:firstLineChars="200" w:firstLine="420"/>
        <w:jc w:val="left"/>
      </w:pPr>
      <w:r>
        <w:rPr>
          <w:rFonts w:hint="eastAsia"/>
        </w:rPr>
        <w:t>打破数据壁垒实现互联互通·</w:t>
      </w:r>
    </w:p>
    <w:p w:rsidR="00780006" w:rsidRDefault="00780006" w:rsidP="00780006">
      <w:pPr>
        <w:ind w:firstLineChars="200" w:firstLine="420"/>
        <w:jc w:val="left"/>
      </w:pPr>
      <w:r>
        <w:rPr>
          <w:rFonts w:hint="eastAsia"/>
        </w:rPr>
        <w:t>看似方寸之间的数据平台，实则包罗万象。人、事、物等元素高度聚集，不断织密织细社会治理这张大网。平台打破数据壁垒，无缝对接智慧党建、政务服务、应急管理、数字城管、社会治理、水利等</w:t>
      </w:r>
      <w:r>
        <w:t>17</w:t>
      </w:r>
      <w:r>
        <w:t>个市级业务系统平台，在全市率先对接环保、法人库、天地图等</w:t>
      </w:r>
      <w:r>
        <w:t>7</w:t>
      </w:r>
      <w:r>
        <w:t>项专业应用数据，接入全镇</w:t>
      </w:r>
      <w:r>
        <w:t>3000</w:t>
      </w:r>
      <w:r>
        <w:t>余个视频监控数据及水位、风速、空气质量、地下水质等传感器数据，真正实现数据信息的高度融合、深度交互。</w:t>
      </w:r>
    </w:p>
    <w:p w:rsidR="00780006" w:rsidRDefault="00780006" w:rsidP="00780006">
      <w:pPr>
        <w:ind w:firstLineChars="200" w:firstLine="420"/>
        <w:jc w:val="left"/>
      </w:pPr>
      <w:r>
        <w:rPr>
          <w:rFonts w:hint="eastAsia"/>
        </w:rPr>
        <w:t>在集成指挥中心大厅，指挥长通过平台视频会议系统，能与南丰镇</w:t>
      </w:r>
      <w:r>
        <w:t>17</w:t>
      </w:r>
      <w:r>
        <w:t>个村（社区）工作人员面对面开展调度工作，对上级下达的核查数据，重点监测人员门磁预警等情况，通过平台</w:t>
      </w:r>
      <w:r>
        <w:t>“</w:t>
      </w:r>
      <w:r>
        <w:t>一键指挥</w:t>
      </w:r>
      <w:r>
        <w:t>”</w:t>
      </w:r>
      <w:r>
        <w:t>，调度村（社区）干部、网格员、执法队员协同处置。针对社会治理的堵点、难点，平台创新开发疫情防控、防洪防汛等</w:t>
      </w:r>
      <w:r>
        <w:t>12</w:t>
      </w:r>
      <w:r>
        <w:t>个应用场景，实施</w:t>
      </w:r>
      <w:r>
        <w:t>“</w:t>
      </w:r>
      <w:r>
        <w:t>日常问题</w:t>
      </w:r>
      <w:r>
        <w:t>+</w:t>
      </w:r>
      <w:r>
        <w:t>重点工作</w:t>
      </w:r>
      <w:r>
        <w:t>+</w:t>
      </w:r>
      <w:r>
        <w:t>高频事项</w:t>
      </w:r>
      <w:r>
        <w:t>+</w:t>
      </w:r>
      <w:r>
        <w:t>应急事件</w:t>
      </w:r>
      <w:r>
        <w:t>”</w:t>
      </w:r>
      <w:r>
        <w:t>分类指挥调度模式，丰富语音、短信、应急广播、视频会议等通讯联动方式，依托网格、人员、设施等专业图层，精准掌握资源力量分布，实现点对点、点对面发布指令、推送信息、互动沟通、构</w:t>
      </w:r>
      <w:r>
        <w:rPr>
          <w:rFonts w:hint="eastAsia"/>
        </w:rPr>
        <w:t>建问题隐患事前、事中、事后全链条闭环管理模式。</w:t>
      </w:r>
    </w:p>
    <w:p w:rsidR="00780006" w:rsidRDefault="00780006" w:rsidP="00780006">
      <w:pPr>
        <w:ind w:firstLineChars="200" w:firstLine="420"/>
        <w:jc w:val="left"/>
      </w:pPr>
      <w:r>
        <w:rPr>
          <w:rFonts w:hint="eastAsia"/>
        </w:rPr>
        <w:t>深度分析预警助力科学决策·</w:t>
      </w:r>
    </w:p>
    <w:p w:rsidR="00780006" w:rsidRDefault="00780006" w:rsidP="00780006">
      <w:pPr>
        <w:ind w:firstLineChars="200" w:firstLine="420"/>
        <w:jc w:val="left"/>
      </w:pPr>
      <w:r>
        <w:rPr>
          <w:rFonts w:hint="eastAsia"/>
        </w:rPr>
        <w:t>“东港村东港路与长安路交界处有流动摊贩正在占道经营。”近日，网格员在巡查时发现东港村占道经营情况，通过移动端上报，事件信息实时“弹”出大屏，随即被管理员流转调度至综合执法部门。短短几分钟后，执法人员到达东港村，将流动摊贩劝离现场。除了网格员日常巡查走访上报，经群众反映和市级社会治理现代化指挥中心“</w:t>
      </w:r>
      <w:r>
        <w:t>12345”</w:t>
      </w:r>
      <w:r>
        <w:t>反馈的事件均能在平台统一指挥下，在闭环内得到快速解决。</w:t>
      </w:r>
    </w:p>
    <w:p w:rsidR="00780006" w:rsidRDefault="00780006" w:rsidP="00780006">
      <w:pPr>
        <w:ind w:firstLineChars="200" w:firstLine="420"/>
        <w:jc w:val="left"/>
      </w:pPr>
      <w:r>
        <w:rPr>
          <w:rFonts w:hint="eastAsia"/>
        </w:rPr>
        <w:t>通过无人机巡查，实时传回画面，平台能及时发现解决高空违建、河道脏乱等一系列社会治理问题。这得益于“网格员</w:t>
      </w:r>
      <w:r>
        <w:t>+</w:t>
      </w:r>
      <w:r>
        <w:t>监控视频</w:t>
      </w:r>
      <w:r>
        <w:t>+</w:t>
      </w:r>
      <w:r>
        <w:t>无人机</w:t>
      </w:r>
      <w:r>
        <w:t>”</w:t>
      </w:r>
      <w:r>
        <w:t>的巡查机制，针对巡查死角、重大活动、突发事件、高频高发事件区域，平台依托空地联勤系统定期开展无人机巡查，发现问题第一时间安排就近网格员核实上报。</w:t>
      </w:r>
    </w:p>
    <w:p w:rsidR="00780006" w:rsidRDefault="00780006" w:rsidP="00780006">
      <w:pPr>
        <w:ind w:firstLineChars="200" w:firstLine="420"/>
        <w:jc w:val="left"/>
      </w:pPr>
      <w:r>
        <w:rPr>
          <w:rFonts w:hint="eastAsia"/>
        </w:rPr>
        <w:t>高效、便捷、事事有着落，便是平台信息数据互联互通、实时共享、深度研判和指挥决策的最好体现。从信息传递不及时、缺少跟踪反馈机制，到网格员上报事件、平台及时流转分派，事件办结速度从以往的几天甚至几周缩短到如今只需几分钟。</w:t>
      </w:r>
    </w:p>
    <w:p w:rsidR="00780006" w:rsidRDefault="00780006" w:rsidP="00780006">
      <w:pPr>
        <w:ind w:firstLineChars="200" w:firstLine="420"/>
        <w:jc w:val="left"/>
      </w:pPr>
      <w:r>
        <w:rPr>
          <w:rFonts w:hint="eastAsia"/>
        </w:rPr>
        <w:t>如果说实现高效社会治理的平台犹如“指挥中枢”，那么构建一体化智慧决策的，必然是具备一键研判、提前预警、指令发布的“智慧大脑”。它能够汇集事件数据信息进行深层次、多维度分析研判，通过数据、图形图表、高频事项排名等形式展示相关工作发展态势。在社会治理、安全生产、环境保护等多个工作领域，通过一键研判，智能分析数据指标综合研判分析报告，实现经验决策向数据决策、被动响应向主动预见的转变，不断提升社会治理整体效能，绘就全镇“一图全面感知、一键辅助决策、一体联动指挥”的智慧治理格局。</w:t>
      </w:r>
    </w:p>
    <w:p w:rsidR="00780006" w:rsidRDefault="00780006" w:rsidP="00780006">
      <w:pPr>
        <w:ind w:firstLineChars="200" w:firstLine="420"/>
        <w:jc w:val="left"/>
      </w:pPr>
      <w:r>
        <w:rPr>
          <w:rFonts w:hint="eastAsia"/>
        </w:rPr>
        <w:t>完善运行机制提供制度支撑·</w:t>
      </w:r>
    </w:p>
    <w:p w:rsidR="00780006" w:rsidRDefault="00780006" w:rsidP="00780006">
      <w:pPr>
        <w:ind w:firstLineChars="200" w:firstLine="420"/>
        <w:jc w:val="left"/>
      </w:pPr>
      <w:r>
        <w:rPr>
          <w:rFonts w:hint="eastAsia"/>
        </w:rPr>
        <w:t>有力的机制保障，更为南丰镇集成指挥中心高效运转、常态长效奠定基础。中心成立了社会治理综合指挥部，下设综合组、数据支撑保障组、信息收集研判组、协调督办考核组</w:t>
      </w:r>
      <w:r>
        <w:t>4</w:t>
      </w:r>
      <w:r>
        <w:t>个专项工作组，承担指挥部联动对接、数据汇集、分析研判、跟踪考核等职能。通过制定多项制度，明确成员单位职责，全力构建镇村联动、条线（单位）协同的高效、顺畅、有序的集成指挥体系。今年以来，南丰镇集成指挥中心平均每月通过快速联动、协同指挥、联合处置的事件办理量达</w:t>
      </w:r>
      <w:r>
        <w:t>4000</w:t>
      </w:r>
      <w:r>
        <w:t>余件，处置率达</w:t>
      </w:r>
      <w:r>
        <w:t>100%</w:t>
      </w:r>
      <w:r>
        <w:t>，按期处置率达</w:t>
      </w:r>
      <w:r>
        <w:t>99.86%</w:t>
      </w:r>
      <w:r>
        <w:t>。</w:t>
      </w:r>
    </w:p>
    <w:p w:rsidR="00780006" w:rsidRDefault="00780006" w:rsidP="00780006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滚动在线上的是数据，投射到现实便是真实可见的转变。近年来，南丰镇集成改革的红利正逐步为群众带来实实在在的获得感：全面构建便捷高效的政务服务体系，全面构建全域覆盖的公共安全体系，全面构建沉底到边的基层治理体系，“智慧大脑”让数字治理为乡村振兴赋能，让群众欣喜地看到，这里的乡村治理“很潮很智能”。</w:t>
      </w:r>
    </w:p>
    <w:p w:rsidR="00780006" w:rsidRDefault="00780006" w:rsidP="00780006">
      <w:pPr>
        <w:ind w:firstLineChars="200" w:firstLine="420"/>
        <w:jc w:val="right"/>
        <w:rPr>
          <w:rFonts w:hint="eastAsia"/>
        </w:rPr>
      </w:pPr>
      <w:r w:rsidRPr="00376066">
        <w:rPr>
          <w:rFonts w:hint="eastAsia"/>
        </w:rPr>
        <w:t>张家港政法</w:t>
      </w:r>
      <w:r>
        <w:rPr>
          <w:rFonts w:hint="eastAsia"/>
        </w:rPr>
        <w:t>2021-12-4</w:t>
      </w:r>
    </w:p>
    <w:p w:rsidR="00780006" w:rsidRDefault="00780006" w:rsidP="009F0129">
      <w:pPr>
        <w:sectPr w:rsidR="00780006" w:rsidSect="009F0129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4714F2" w:rsidRDefault="004714F2"/>
    <w:sectPr w:rsidR="00471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0006"/>
    <w:rsid w:val="004714F2"/>
    <w:rsid w:val="0078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78000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8000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Company>微软中国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2022-06-21T09:21:00Z</dcterms:created>
</cp:coreProperties>
</file>