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EAC" w:rsidRDefault="00A53EAC" w:rsidP="00B46EED">
      <w:pPr>
        <w:pStyle w:val="1"/>
      </w:pPr>
      <w:r w:rsidRPr="00B46EED">
        <w:rPr>
          <w:rFonts w:hint="eastAsia"/>
        </w:rPr>
        <w:t>创新又走心！市林业和园林局党史学习教育持续升温</w:t>
      </w:r>
    </w:p>
    <w:p w:rsidR="00A53EAC" w:rsidRDefault="00A53EAC" w:rsidP="00A53EAC">
      <w:pPr>
        <w:ind w:firstLineChars="200" w:firstLine="420"/>
        <w:jc w:val="left"/>
      </w:pPr>
      <w:r>
        <w:rPr>
          <w:rFonts w:hint="eastAsia"/>
        </w:rPr>
        <w:t>近日，广州市林业和园林局推出系列措施助力党史学习教育活动持续升温。羊城晚报全媒体记者了解到，此次活动具有聚焦“深学”、聚焦“细悟”、聚焦“惠民”三大亮点。</w:t>
      </w:r>
    </w:p>
    <w:p w:rsidR="00A53EAC" w:rsidRDefault="00A53EAC" w:rsidP="00A53EAC">
      <w:pPr>
        <w:ind w:firstLineChars="200" w:firstLine="420"/>
        <w:jc w:val="left"/>
      </w:pPr>
      <w:r>
        <w:rPr>
          <w:rFonts w:hint="eastAsia"/>
        </w:rPr>
        <w:t>在聚焦“深学”方面，该局组织开展参观一次红色景点，观看一部红色影片，参加一次集中学习，制作一张政治生日贺卡活动，引导党员干部做到学史崇德、传承红色基因；抓住“关键少数”，党员领导干部带头深学、深悟，学好用好党史学习材料，定期召开中心组学习会，结合外出学习交流及工作实际进行深入探讨；开展“党史百年天天读”活动，以考促学，检验学习成果；抓好专题培训，邀请市委党校教授讲授专题党课，做到学史明理、强化理论武装。</w:t>
      </w:r>
    </w:p>
    <w:p w:rsidR="00A53EAC" w:rsidRDefault="00A53EAC" w:rsidP="00A53EAC">
      <w:pPr>
        <w:ind w:firstLineChars="200" w:firstLine="420"/>
        <w:jc w:val="left"/>
      </w:pPr>
      <w:r>
        <w:rPr>
          <w:rFonts w:hint="eastAsia"/>
        </w:rPr>
        <w:t>记者了解到，为推出一批“有深度、接地气”的学习教育活动，该局举办了“诵读红色诗词，传承红色基因”岭南诗词大会总决赛，市民游客现场重温《忆秦娥·娄山关》《七律·长征》《梅岭三章》《七绝·到韶山》《七绝·为女民兵题照》等经典诗词，共忆峥嵘岁月，共抒爱党爱国情怀；组织开展义务植树活动，来自市直单位的</w:t>
      </w:r>
      <w:r>
        <w:t>160</w:t>
      </w:r>
      <w:r>
        <w:t>余名党员干部共聚白云山，同植初心树，以实际行动践行</w:t>
      </w:r>
      <w:r>
        <w:t>“</w:t>
      </w:r>
      <w:r>
        <w:t>绿水青山就是金山银山</w:t>
      </w:r>
      <w:r>
        <w:t>”</w:t>
      </w:r>
      <w:r>
        <w:t>理念；组织学习参观福山循环经济产业园，实地接受绿色环保教育，践行科学文明风尚。</w:t>
      </w:r>
    </w:p>
    <w:p w:rsidR="00A53EAC" w:rsidRDefault="00A53EAC" w:rsidP="00A53EAC">
      <w:pPr>
        <w:ind w:firstLineChars="200" w:firstLine="420"/>
        <w:jc w:val="left"/>
      </w:pPr>
      <w:r>
        <w:rPr>
          <w:rFonts w:hint="eastAsia"/>
        </w:rPr>
        <w:t>“我为群众办实事”实践活动是本次党史学习教育的重要内容。广州市林业和园林局广泛征求意见建议，总结形成“我为群众绘绿景”、“我为群众添花彩”、“我为群众护青山”、“我为群众送关怀”等十类百项工作清单，重点实施白云山“还绿于民、还景于民”工程、云道建设、绿美乡村、口袋公园、海珠湿地生态景观建设等，进一步擦亮广州花城名片。</w:t>
      </w:r>
    </w:p>
    <w:p w:rsidR="00A53EAC" w:rsidRDefault="00A53EAC" w:rsidP="00A53EAC">
      <w:pPr>
        <w:ind w:firstLineChars="200" w:firstLine="420"/>
        <w:jc w:val="left"/>
      </w:pPr>
      <w:r>
        <w:rPr>
          <w:rFonts w:hint="eastAsia"/>
        </w:rPr>
        <w:t>此外，广州市林业和园林局开通了白云山便民车专线，建设公园缓跑径和公园园道，新建及升级改造公园厕所，增设便民设施，提升游园品质；在局属公园景区举办公益惠民演出、动物故事会、花艺作品展、儿童技能培训等，奉献迎接建党</w:t>
      </w:r>
      <w:r>
        <w:t>100</w:t>
      </w:r>
      <w:r>
        <w:t>周年主题项目，坚持每月一主题、每周一场，通过精彩的演绎和与游客热情的互动，实现快乐科普、开心游园。</w:t>
      </w:r>
    </w:p>
    <w:p w:rsidR="00A53EAC" w:rsidRDefault="00A53EAC" w:rsidP="00A53EAC">
      <w:pPr>
        <w:ind w:firstLineChars="200" w:firstLine="420"/>
        <w:jc w:val="right"/>
      </w:pPr>
      <w:r w:rsidRPr="00B46EED">
        <w:rPr>
          <w:rFonts w:hint="eastAsia"/>
        </w:rPr>
        <w:t>新浪网</w:t>
      </w:r>
      <w:r w:rsidRPr="00B46EED">
        <w:t>2021</w:t>
      </w:r>
      <w:r>
        <w:rPr>
          <w:rFonts w:hint="eastAsia"/>
        </w:rPr>
        <w:t>-</w:t>
      </w:r>
      <w:r w:rsidRPr="00B46EED">
        <w:t>04</w:t>
      </w:r>
      <w:r>
        <w:rPr>
          <w:rFonts w:hint="eastAsia"/>
        </w:rPr>
        <w:t>-</w:t>
      </w:r>
      <w:r w:rsidRPr="00B46EED">
        <w:t>15</w:t>
      </w:r>
    </w:p>
    <w:p w:rsidR="00A53EAC" w:rsidRDefault="00A53EAC" w:rsidP="00977632">
      <w:pPr>
        <w:sectPr w:rsidR="00A53EAC" w:rsidSect="0097763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1F0B" w:rsidRDefault="00251F0B"/>
    <w:sectPr w:rsidR="00251F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3EAC"/>
    <w:rsid w:val="00251F0B"/>
    <w:rsid w:val="00A53E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3E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3E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>Win10NeT.COM</Company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2022-06-17T07:22:00Z</dcterms:created>
</cp:coreProperties>
</file>