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FCA" w:rsidRDefault="004B0FCA" w:rsidP="00280AB1">
      <w:pPr>
        <w:pStyle w:val="1"/>
      </w:pPr>
      <w:r w:rsidRPr="00280AB1">
        <w:rPr>
          <w:rFonts w:hint="eastAsia"/>
        </w:rPr>
        <w:t>什邡：积极探索城市环卫作业与市场化服务新路子</w:t>
      </w:r>
    </w:p>
    <w:p w:rsidR="004B0FCA" w:rsidRDefault="004B0FCA" w:rsidP="004B0FCA">
      <w:pPr>
        <w:ind w:firstLineChars="200" w:firstLine="420"/>
      </w:pPr>
      <w:r>
        <w:rPr>
          <w:rFonts w:hint="eastAsia"/>
        </w:rPr>
        <w:t>为全面提升城市环境卫生精细化水平，进一步激发行业多样化发展，今年以来，什邡市积极探索推行环卫市场化工作，有条不紊地将城市环卫作业与市场化机制接轨，目前已基本探索出了一条与该市地理环境、区域布局相适应的环卫服务新路子。</w:t>
      </w:r>
    </w:p>
    <w:p w:rsidR="004B0FCA" w:rsidRDefault="004B0FCA" w:rsidP="004B0FCA">
      <w:pPr>
        <w:ind w:firstLineChars="200" w:firstLine="420"/>
      </w:pPr>
      <w:r>
        <w:t>首先，公共职能市场化，让</w:t>
      </w:r>
      <w:r>
        <w:t>“</w:t>
      </w:r>
      <w:r>
        <w:t>专业人</w:t>
      </w:r>
      <w:r>
        <w:t>”</w:t>
      </w:r>
      <w:r>
        <w:t>做</w:t>
      </w:r>
      <w:r>
        <w:t>“</w:t>
      </w:r>
      <w:r>
        <w:t>专业事</w:t>
      </w:r>
      <w:r>
        <w:t>”</w:t>
      </w:r>
      <w:r>
        <w:t>。</w:t>
      </w:r>
    </w:p>
    <w:p w:rsidR="004B0FCA" w:rsidRDefault="004B0FCA" w:rsidP="004B0FCA">
      <w:pPr>
        <w:ind w:firstLineChars="200" w:firstLine="420"/>
      </w:pPr>
      <w:r>
        <w:t>今年</w:t>
      </w:r>
      <w:r>
        <w:t>3</w:t>
      </w:r>
      <w:r>
        <w:t>月，什邡环卫作业市场化改革迈走出了坚实的第一步。在公开招标下，由中环洁环境服务有限公司中标，主要负责什邡市主城区的清扫保洁、垃圾清运和公厕管理等服务。在全部接收</w:t>
      </w:r>
      <w:r>
        <w:t>435</w:t>
      </w:r>
      <w:r>
        <w:t>名原一线作业人员外，新招</w:t>
      </w:r>
      <w:r>
        <w:t>125</w:t>
      </w:r>
      <w:r>
        <w:t>人，投入专业车辆</w:t>
      </w:r>
      <w:r>
        <w:t>252</w:t>
      </w:r>
      <w:r>
        <w:t>辆，实现了效果更显著、成本更低廉的目标。</w:t>
      </w:r>
    </w:p>
    <w:p w:rsidR="004B0FCA" w:rsidRDefault="004B0FCA" w:rsidP="004B0FCA">
      <w:pPr>
        <w:ind w:firstLineChars="200" w:firstLine="420"/>
      </w:pPr>
      <w:r>
        <w:t>其次，人员管理专业化，变</w:t>
      </w:r>
      <w:r>
        <w:t>“</w:t>
      </w:r>
      <w:r>
        <w:t>大锅饭</w:t>
      </w:r>
      <w:r>
        <w:t>”</w:t>
      </w:r>
      <w:r>
        <w:t>为</w:t>
      </w:r>
      <w:r>
        <w:t>“</w:t>
      </w:r>
      <w:r>
        <w:t>责任田</w:t>
      </w:r>
      <w:r>
        <w:t>”</w:t>
      </w:r>
      <w:r>
        <w:t>。</w:t>
      </w:r>
    </w:p>
    <w:p w:rsidR="004B0FCA" w:rsidRDefault="004B0FCA" w:rsidP="004B0FCA">
      <w:pPr>
        <w:ind w:firstLineChars="200" w:firstLine="420"/>
      </w:pPr>
      <w:r>
        <w:t>中环洁环境服务有限公司严格落实了定人、定岗、定时间、定路段</w:t>
      </w:r>
      <w:r>
        <w:t>“</w:t>
      </w:r>
      <w:r>
        <w:t>四定</w:t>
      </w:r>
      <w:r>
        <w:t>”</w:t>
      </w:r>
      <w:r>
        <w:t>制度。划定班组责任区。将城区</w:t>
      </w:r>
      <w:r>
        <w:t>304</w:t>
      </w:r>
      <w:r>
        <w:t>万平方米道路作业人员重组为</w:t>
      </w:r>
      <w:r>
        <w:t>6</w:t>
      </w:r>
      <w:r>
        <w:t>个班组，各班组内设置小组，每组最少</w:t>
      </w:r>
      <w:r>
        <w:t>30</w:t>
      </w:r>
      <w:r>
        <w:t>人，各班组界线、责任明确，在做好常态化保洁的同时，定期对死角垃圾进行拉网式排查和清运，基本实现了城区主次干道，公园广场、背街小巷等重点区域的清扫保洁、生活垃圾清运网格化、精细化管理；提高机械作业率。不定期开展</w:t>
      </w:r>
      <w:r>
        <w:t>“</w:t>
      </w:r>
      <w:r>
        <w:t>洗城</w:t>
      </w:r>
      <w:r>
        <w:t>”</w:t>
      </w:r>
      <w:r>
        <w:t>行动，出动洗扫车、洒水车</w:t>
      </w:r>
      <w:r>
        <w:t>17</w:t>
      </w:r>
      <w:r>
        <w:t>辆对城市主次干道每日一冲洗，安排</w:t>
      </w:r>
      <w:r>
        <w:t>3</w:t>
      </w:r>
      <w:r>
        <w:t>辆雾炮车在重点区域全天候进行喷雾防尘、降尘，有效降低城区扬尘污染。</w:t>
      </w:r>
      <w:r>
        <w:rPr>
          <w:rFonts w:hint="eastAsia"/>
        </w:rPr>
        <w:t>提升设施明净率。每日对城区的</w:t>
      </w:r>
      <w:r>
        <w:t>1000</w:t>
      </w:r>
      <w:r>
        <w:t>余个（只）垃圾桶、果皮箱等环卫设施进行全面清洗和有效养护，确保环卫设施整洁完好度。</w:t>
      </w:r>
    </w:p>
    <w:p w:rsidR="004B0FCA" w:rsidRDefault="004B0FCA" w:rsidP="004B0FCA">
      <w:pPr>
        <w:ind w:firstLineChars="200" w:firstLine="420"/>
      </w:pPr>
      <w:r>
        <w:t>同时，巡查监管严格化，用</w:t>
      </w:r>
      <w:r>
        <w:t>“</w:t>
      </w:r>
      <w:r>
        <w:t>考核剑</w:t>
      </w:r>
      <w:r>
        <w:t>”</w:t>
      </w:r>
      <w:r>
        <w:t>保</w:t>
      </w:r>
      <w:r>
        <w:t>“</w:t>
      </w:r>
      <w:r>
        <w:t>硬落实</w:t>
      </w:r>
      <w:r>
        <w:t>”</w:t>
      </w:r>
      <w:r>
        <w:t>。</w:t>
      </w:r>
    </w:p>
    <w:p w:rsidR="004B0FCA" w:rsidRDefault="004B0FCA" w:rsidP="004B0FCA">
      <w:pPr>
        <w:ind w:firstLineChars="200" w:firstLine="420"/>
      </w:pPr>
      <w:r>
        <w:t>实施环卫市场化后，城管部门将严格按照《什邡市环境卫生作业质量监督考核办法》对中环洁公司开展监督考核。落实巡查人员。针对城区环卫工作以筏子河为界成立东、西</w:t>
      </w:r>
      <w:r>
        <w:t>2</w:t>
      </w:r>
      <w:r>
        <w:t>个巡查站，分别落实巡查人员</w:t>
      </w:r>
      <w:r>
        <w:t>5</w:t>
      </w:r>
      <w:r>
        <w:t>至</w:t>
      </w:r>
      <w:r>
        <w:t>6</w:t>
      </w:r>
      <w:r>
        <w:t>人，每日早上</w:t>
      </w:r>
      <w:r>
        <w:t>8</w:t>
      </w:r>
      <w:r>
        <w:t>点至下午</w:t>
      </w:r>
      <w:r>
        <w:t>6</w:t>
      </w:r>
      <w:r>
        <w:t>点对城区环卫工作实行不间断、流动式、全方位的监督检查。强化监管力度。对该公司共计下发</w:t>
      </w:r>
      <w:r>
        <w:t>160</w:t>
      </w:r>
      <w:r>
        <w:t>余份整改通知，包括局领导在内共约谈中环洁公司</w:t>
      </w:r>
      <w:r>
        <w:t>14</w:t>
      </w:r>
      <w:r>
        <w:t>次。严格逗硬考核。实行每周打分月末平均的考评机制，将环卫工作细化为分值体现，由巡查人员根据实际检查情况打分。通过严格监管、督查和考核，我市城区环境卫生有了较大改善</w:t>
      </w:r>
      <w:r>
        <w:rPr>
          <w:rFonts w:hint="eastAsia"/>
        </w:rPr>
        <w:t>，环卫服务水平进一步提升。</w:t>
      </w:r>
    </w:p>
    <w:p w:rsidR="004B0FCA" w:rsidRDefault="004B0FCA" w:rsidP="00280AB1">
      <w:pPr>
        <w:jc w:val="right"/>
      </w:pPr>
      <w:r w:rsidRPr="00280AB1">
        <w:rPr>
          <w:rFonts w:hint="eastAsia"/>
        </w:rPr>
        <w:t>四川新闻网</w:t>
      </w:r>
      <w:r>
        <w:rPr>
          <w:rFonts w:hint="eastAsia"/>
        </w:rPr>
        <w:t>2021-12-24</w:t>
      </w:r>
    </w:p>
    <w:p w:rsidR="004B0FCA" w:rsidRDefault="004B0FCA" w:rsidP="00995889">
      <w:pPr>
        <w:sectPr w:rsidR="004B0FCA" w:rsidSect="009958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4E46" w:rsidRDefault="00854E46"/>
    <w:sectPr w:rsidR="00854E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0FCA"/>
    <w:rsid w:val="004B0FCA"/>
    <w:rsid w:val="00854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0F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B0F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>Microsoft</Company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2022-06-07T13:03:00Z</dcterms:created>
</cp:coreProperties>
</file>