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715D" w:rsidRDefault="00DD715D" w:rsidP="00F75CA9">
      <w:pPr>
        <w:pStyle w:val="1"/>
      </w:pPr>
      <w:r>
        <w:rPr>
          <w:rFonts w:hint="eastAsia"/>
        </w:rPr>
        <w:t>邢台县实现城乡环卫一体化处置全覆盖</w:t>
      </w:r>
    </w:p>
    <w:p w:rsidR="00DD715D" w:rsidRDefault="00DD715D" w:rsidP="00DD715D">
      <w:pPr>
        <w:ind w:firstLineChars="200" w:firstLine="420"/>
      </w:pPr>
      <w:r>
        <w:rPr>
          <w:rFonts w:hint="eastAsia"/>
        </w:rPr>
        <w:t>干净整洁的巷道，摆放整齐的垃圾桶，统一着装的保洁员……夏日的羊范镇祁村绿树成荫，平坦的村路上看不到一点垃圾，焕然一新的村庄面貌令人心情舒畅。“村里有专业保洁员负责清扫道路、清运垃圾。”村干部介绍说，村里依托村规民约实施门前“五包”，村民逐渐养成了定时、定点倾倒垃圾的好习惯。现如今，邢台县各乡村，以往备受诟病的“脏乱差”情景不复存在，取而代之的是错落有致的院落、干净整洁的街道。</w:t>
      </w:r>
    </w:p>
    <w:p w:rsidR="00DD715D" w:rsidRDefault="00DD715D" w:rsidP="00F75CA9">
      <w:r>
        <w:rPr>
          <w:rFonts w:hint="eastAsia"/>
        </w:rPr>
        <w:t xml:space="preserve">　　邢台县把垃圾治理工作列为全县重点工作之一，制定了《邢台县农村生活垃圾治理实施方案》，提出了明确要求。采取财政投入、乡镇自筹和企业收取垃圾清运费等方式筹集资金，今年预计投入资金</w:t>
      </w:r>
      <w:r>
        <w:t>3700</w:t>
      </w:r>
      <w:r>
        <w:t>多万元。该县进一步完善</w:t>
      </w:r>
      <w:r>
        <w:t>“</w:t>
      </w:r>
      <w:r>
        <w:t>村收集、乡（镇）转运、县处理</w:t>
      </w:r>
      <w:r>
        <w:t>”</w:t>
      </w:r>
      <w:r>
        <w:t>的集中处理模式，建立健全一条龙垃圾处置机制。目前，全县</w:t>
      </w:r>
      <w:r>
        <w:t>519</w:t>
      </w:r>
      <w:r>
        <w:t>个村已全部实现城乡环卫一体化管理，</w:t>
      </w:r>
      <w:r>
        <w:t>16</w:t>
      </w:r>
      <w:r>
        <w:t>个乡镇建设</w:t>
      </w:r>
      <w:r>
        <w:t>19</w:t>
      </w:r>
      <w:r>
        <w:t>个垃圾中转站，实现垃圾中转站全覆盖，日外运生活垃圾约</w:t>
      </w:r>
      <w:r>
        <w:t>150</w:t>
      </w:r>
      <w:r>
        <w:t>吨。</w:t>
      </w:r>
    </w:p>
    <w:p w:rsidR="00DD715D" w:rsidRDefault="00DD715D" w:rsidP="00F75CA9">
      <w:pPr>
        <w:ind w:firstLine="420"/>
      </w:pPr>
      <w:r>
        <w:rPr>
          <w:rFonts w:hint="eastAsia"/>
        </w:rPr>
        <w:t>与此同时，邢台县还广泛开展垃圾治理清理行动，以村庄周边、国省干道、坑塘沟渠为重点，全面排查清理农村生活垃圾死角死面，集中开展“双高”沿线生活垃圾整治行动、坑塘专项整治行动和积存垃圾、露天垃圾池“双清零”行动。截至目前，已累计清理</w:t>
      </w:r>
      <w:r>
        <w:t>8000</w:t>
      </w:r>
      <w:r>
        <w:t>余吨生活垃圾，清理坑塘</w:t>
      </w:r>
      <w:r>
        <w:t>15</w:t>
      </w:r>
      <w:r>
        <w:t>个，改建荷花池</w:t>
      </w:r>
      <w:r>
        <w:t>2</w:t>
      </w:r>
      <w:r>
        <w:t>个，村庄环境卫生得到明显改善。</w:t>
      </w:r>
    </w:p>
    <w:p w:rsidR="00DD715D" w:rsidRDefault="00DD715D" w:rsidP="00F75CA9">
      <w:pPr>
        <w:ind w:firstLine="420"/>
        <w:jc w:val="right"/>
      </w:pPr>
      <w:r w:rsidRPr="00F75CA9">
        <w:rPr>
          <w:rFonts w:hint="eastAsia"/>
        </w:rPr>
        <w:t>邢台日报</w:t>
      </w:r>
      <w:r w:rsidRPr="00F75CA9">
        <w:t>2020-08-07</w:t>
      </w:r>
    </w:p>
    <w:p w:rsidR="00DD715D" w:rsidRDefault="00DD715D" w:rsidP="008A3D5F">
      <w:pPr>
        <w:rPr>
          <w:shd w:val="clear" w:color="auto" w:fill="FFFFFF"/>
        </w:rPr>
        <w:sectPr w:rsidR="00DD715D" w:rsidSect="008A3D5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12623" w:rsidRDefault="00312623"/>
    <w:sectPr w:rsidR="003126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D715D"/>
    <w:rsid w:val="00312623"/>
    <w:rsid w:val="00DD71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D715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D715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501</Characters>
  <Application>Microsoft Office Word</Application>
  <DocSecurity>0</DocSecurity>
  <Lines>4</Lines>
  <Paragraphs>1</Paragraphs>
  <ScaleCrop>false</ScaleCrop>
  <Company>Win10NeT.COM</Company>
  <LinksUpToDate>false</LinksUpToDate>
  <CharactersWithSpaces>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2022-06-17T02:17:00Z</dcterms:created>
</cp:coreProperties>
</file>