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0C" w:rsidRDefault="00345F0C" w:rsidP="00AA3BA5">
      <w:pPr>
        <w:pStyle w:val="1"/>
        <w:rPr>
          <w:rFonts w:hint="eastAsia"/>
        </w:rPr>
      </w:pPr>
      <w:r w:rsidRPr="00AA3BA5">
        <w:rPr>
          <w:rFonts w:hint="eastAsia"/>
        </w:rPr>
        <w:t>全员参与！海盐经开区大力提升辖区人居环境卫生水平</w:t>
      </w:r>
    </w:p>
    <w:p w:rsidR="00345F0C" w:rsidRDefault="00345F0C" w:rsidP="00345F0C">
      <w:pPr>
        <w:ind w:firstLineChars="200" w:firstLine="420"/>
        <w:jc w:val="left"/>
      </w:pPr>
      <w:r>
        <w:rPr>
          <w:rFonts w:hint="eastAsia"/>
        </w:rPr>
        <w:t>近日来，海盐经济开发区（西塘桥街道）紧紧围绕创建全国文明城市和美丽城镇省级样板为重点，大力开展全域环境整治净化人居环境，将卫生大排查、大整治做为常态化工作来抓，除了日常做好环境卫生保洁、定期与不定期巡查、问题的整改工作外，还每周放弃休息时间加班加点，充分利用</w:t>
      </w:r>
      <w:r>
        <w:t>56</w:t>
      </w:r>
      <w:r>
        <w:t>个网格发动街道、各村（社区）</w:t>
      </w:r>
      <w:r>
        <w:t>400</w:t>
      </w:r>
      <w:r>
        <w:t>余名干部职工以及广大党员、群众扎实推进清脏治乱，进一步改善城乡环境面貌，提升辖区人居环境卫生水平。</w:t>
      </w:r>
    </w:p>
    <w:p w:rsidR="00345F0C" w:rsidRDefault="00345F0C" w:rsidP="00345F0C">
      <w:pPr>
        <w:ind w:firstLineChars="200" w:firstLine="420"/>
        <w:jc w:val="left"/>
      </w:pPr>
      <w:r>
        <w:rPr>
          <w:rFonts w:hint="eastAsia"/>
        </w:rPr>
        <w:t>截止目前，已成立并完善了由区（街道）和村（社区）一把手担任双组长、各联村干部和村（社区）干部为成员的人居环境整治领导小组，制订了工作方案，建立了工作台账，明确了任务时限，每天一整治，每周一总结，对人居环境整治工作及时督导、加速推进，多头并进、齐抓共管，真正把政策落到实处。</w:t>
      </w:r>
    </w:p>
    <w:p w:rsidR="00345F0C" w:rsidRDefault="00345F0C" w:rsidP="00345F0C">
      <w:pPr>
        <w:ind w:firstLineChars="200" w:firstLine="420"/>
        <w:jc w:val="left"/>
      </w:pPr>
      <w:r>
        <w:rPr>
          <w:rFonts w:hint="eastAsia"/>
        </w:rPr>
        <w:t>深入摸底大排查，高标准整治抓提升。该区（街道）通过联村干部、村干部的实地查验、摸底排查，对各柴草堆、街道杂物、残垣断壁进行统计，建立相关台账，做到心中有数。制定整治方案，高标准搭建围挡，绿化美化，增设街边小景，提升宜居水平。</w:t>
      </w:r>
    </w:p>
    <w:p w:rsidR="00345F0C" w:rsidRDefault="00345F0C" w:rsidP="00345F0C">
      <w:pPr>
        <w:ind w:firstLineChars="200" w:firstLine="420"/>
        <w:jc w:val="left"/>
      </w:pPr>
      <w:r>
        <w:rPr>
          <w:rFonts w:hint="eastAsia"/>
        </w:rPr>
        <w:t>线上线下同启动，多种宣传助整治。通过村内广播、张贴标语、悬挂横幅、微信群通知等形式，在群众中宣传人居环境整治工作的重要性和迫切性。充分发挥党员干部、村民代表等群体的先进性和辐射作用，以身作则，一户带一片，一片带一村，齐力打造美丽乡村。</w:t>
      </w:r>
    </w:p>
    <w:p w:rsidR="00345F0C" w:rsidRDefault="00345F0C" w:rsidP="00345F0C">
      <w:pPr>
        <w:ind w:firstLineChars="200" w:firstLine="420"/>
        <w:jc w:val="left"/>
      </w:pPr>
      <w:r>
        <w:rPr>
          <w:rFonts w:hint="eastAsia"/>
        </w:rPr>
        <w:t>在开展全域环境卫生排查时，除了一些杂物乱堆乱放、卫生死角外，海盐经济开发区（西塘桥街道）还发现沿线沿路两侧的私搭乱建影响美观，工作人员立即组织落实人员进行清理整改，对违章建筑则由综合执法部门负责与当事人沟通，讲清形势、做出要求并限期拆除完成，农村区域</w:t>
      </w:r>
      <w:r>
        <w:t>11</w:t>
      </w:r>
      <w:r>
        <w:t>处因各种原因存在的违法乱搭建已经全部拆除完毕。</w:t>
      </w:r>
    </w:p>
    <w:p w:rsidR="00345F0C" w:rsidRDefault="00345F0C" w:rsidP="00345F0C">
      <w:pPr>
        <w:ind w:firstLineChars="200" w:firstLine="420"/>
        <w:jc w:val="left"/>
      </w:pPr>
      <w:r>
        <w:rPr>
          <w:rFonts w:hint="eastAsia"/>
        </w:rPr>
        <w:t>开发区（西塘桥街道）分类办会同垃圾收运单位依次对辖区内大宁村、永宁社区、西塘社区、刘庄村、海塘村、八团村垃圾分类工作开展日常巡查，重点查看了垃圾分类宣传标语是否破损，分类垃圾桶设置是否到位、是否摆放整齐，日常收集资料是否完善以及垃圾分类投放是否准确等内容。</w:t>
      </w:r>
    </w:p>
    <w:p w:rsidR="00345F0C" w:rsidRDefault="00345F0C" w:rsidP="00345F0C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接下去，海盐经济开发区（西塘桥街道）分类办将继续广泛宣传生活垃圾分类知识和垃圾分类的重要性、必要性，让居民充分了解生活垃圾分类收集的重要意义。</w:t>
      </w:r>
    </w:p>
    <w:p w:rsidR="00345F0C" w:rsidRDefault="00345F0C" w:rsidP="00345F0C">
      <w:pPr>
        <w:ind w:firstLineChars="200" w:firstLine="420"/>
        <w:jc w:val="right"/>
        <w:rPr>
          <w:rFonts w:hint="eastAsia"/>
        </w:rPr>
      </w:pPr>
      <w:r w:rsidRPr="00AA3BA5">
        <w:rPr>
          <w:rFonts w:hint="eastAsia"/>
        </w:rPr>
        <w:t>浙江在线</w:t>
      </w:r>
      <w:r>
        <w:rPr>
          <w:rFonts w:hint="eastAsia"/>
        </w:rPr>
        <w:t>2020-9-22</w:t>
      </w:r>
    </w:p>
    <w:p w:rsidR="00345F0C" w:rsidRDefault="00345F0C" w:rsidP="00F943A0">
      <w:pPr>
        <w:sectPr w:rsidR="00345F0C" w:rsidSect="00F943A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E3D1A" w:rsidRDefault="000E3D1A"/>
    <w:sectPr w:rsidR="000E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F0C"/>
    <w:rsid w:val="000E3D1A"/>
    <w:rsid w:val="0034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45F0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5F0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2022-06-07T07:29:00Z</dcterms:created>
</cp:coreProperties>
</file>