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8E5" w:rsidRDefault="000A58E5" w:rsidP="00943860">
      <w:pPr>
        <w:pStyle w:val="1"/>
      </w:pPr>
      <w:r>
        <w:rPr>
          <w:rFonts w:hint="eastAsia"/>
        </w:rPr>
        <w:t>我市“城乡环卫一体化”模式成效显著</w:t>
      </w:r>
    </w:p>
    <w:p w:rsidR="000A58E5" w:rsidRDefault="000A58E5" w:rsidP="000A58E5">
      <w:pPr>
        <w:ind w:firstLineChars="200" w:firstLine="420"/>
      </w:pPr>
      <w:r>
        <w:rPr>
          <w:rFonts w:hint="eastAsia"/>
        </w:rPr>
        <w:t>为提升农村人居环境水平，市城建集团在成立环卫公司的基础上，探索出从垃圾清运到终端无害处理和资源循环利用的良性运行机制，推进我市城乡环卫一体化工作走深走实。</w:t>
      </w:r>
    </w:p>
    <w:p w:rsidR="000A58E5" w:rsidRDefault="000A58E5" w:rsidP="00943860">
      <w:r>
        <w:rPr>
          <w:rFonts w:hint="eastAsia"/>
        </w:rPr>
        <w:t xml:space="preserve">　　每天凌晨</w:t>
      </w:r>
      <w:r>
        <w:t>5</w:t>
      </w:r>
      <w:r>
        <w:t>点，演集街道刘楼村的保洁员们就开始忙碌起来了。清扫路面，清运垃圾，再将一个个垃圾桶倒进收集车送往中转站。在他们勤劳的双手下，一座座洁净的村庄也欣然露出靓丽的容颜。</w:t>
      </w:r>
    </w:p>
    <w:p w:rsidR="000A58E5" w:rsidRDefault="000A58E5" w:rsidP="00943860">
      <w:r>
        <w:rPr>
          <w:rFonts w:hint="eastAsia"/>
        </w:rPr>
        <w:t xml:space="preserve">　　为提高农村人居环境水平，</w:t>
      </w:r>
      <w:r>
        <w:t>2020</w:t>
      </w:r>
      <w:r>
        <w:t>年</w:t>
      </w:r>
      <w:r>
        <w:t>2</w:t>
      </w:r>
      <w:r>
        <w:t>月，市城建集团对全市</w:t>
      </w:r>
      <w:r>
        <w:t>28</w:t>
      </w:r>
      <w:r>
        <w:t>个乡镇的垃圾临时堆放点进行统一清运，投入大型垃圾转运车辆</w:t>
      </w:r>
      <w:r>
        <w:t>35</w:t>
      </w:r>
      <w:r>
        <w:t>辆，新建、改扩建标准化环保垃圾中转站</w:t>
      </w:r>
      <w:r>
        <w:t>42</w:t>
      </w:r>
      <w:r>
        <w:t>个，配备移动式垃圾压缩箱体</w:t>
      </w:r>
      <w:r>
        <w:t>61</w:t>
      </w:r>
      <w:r>
        <w:t>个，在全市建立起完善的农村垃圾转运体系，确保实现扫干净、转运走、处理好、保持住的目标。</w:t>
      </w:r>
      <w:r>
        <w:t>“</w:t>
      </w:r>
      <w:r>
        <w:t>我们按照相关标准配备了保洁员及相关车辆，随时清扫，日产日清，保证咱们老百姓始终都有干净的环境，我们有信心有能力，让农村人居环境越来越好。</w:t>
      </w:r>
      <w:r>
        <w:t>”</w:t>
      </w:r>
      <w:r>
        <w:t>市城建集团环卫有限公司经理赵杰告诉记者。</w:t>
      </w:r>
    </w:p>
    <w:p w:rsidR="000A58E5" w:rsidRDefault="000A58E5" w:rsidP="00943860">
      <w:r>
        <w:rPr>
          <w:rFonts w:hint="eastAsia"/>
        </w:rPr>
        <w:t xml:space="preserve">　　据不完全统计，自</w:t>
      </w:r>
      <w:r>
        <w:t>2020</w:t>
      </w:r>
      <w:r>
        <w:t>年</w:t>
      </w:r>
      <w:r>
        <w:t>2</w:t>
      </w:r>
      <w:r>
        <w:t>月至</w:t>
      </w:r>
      <w:r>
        <w:t>2021</w:t>
      </w:r>
      <w:r>
        <w:t>年</w:t>
      </w:r>
      <w:r>
        <w:t>10</w:t>
      </w:r>
      <w:r>
        <w:t>月，市城建集团共转运垃圾</w:t>
      </w:r>
      <w:r>
        <w:t>190660.32</w:t>
      </w:r>
      <w:r>
        <w:t>吨，这些垃圾都被送往了位于双桥镇的协鑫再生能源发电有限公司。该公司每天都有约</w:t>
      </w:r>
      <w:r>
        <w:t>800</w:t>
      </w:r>
      <w:r>
        <w:t>吨垃圾经焚烧后转变为蒸汽电能，实现资源的再生循环利用。目前，协鑫公司日处理垃圾约</w:t>
      </w:r>
      <w:r>
        <w:t>850</w:t>
      </w:r>
      <w:r>
        <w:t>吨，发电</w:t>
      </w:r>
      <w:r>
        <w:t>38</w:t>
      </w:r>
      <w:r>
        <w:t>万度，经济效益在</w:t>
      </w:r>
      <w:r>
        <w:t>22</w:t>
      </w:r>
      <w:r>
        <w:t>万元左右。</w:t>
      </w:r>
    </w:p>
    <w:p w:rsidR="000A58E5" w:rsidRDefault="000A58E5" w:rsidP="00943860">
      <w:pPr>
        <w:ind w:firstLine="420"/>
      </w:pPr>
      <w:r>
        <w:rPr>
          <w:rFonts w:hint="eastAsia"/>
        </w:rPr>
        <w:t>目前，市城建集团已经对演集、侯岭、日月湖</w:t>
      </w:r>
      <w:r>
        <w:t>3</w:t>
      </w:r>
      <w:r>
        <w:t>个街道的全域保洁作了成功尝试，并将继续深化工作成效，推动全市城乡环卫一体化更加深入，打造美丽宜居乡村，共建生态宜居永城。</w:t>
      </w:r>
    </w:p>
    <w:p w:rsidR="000A58E5" w:rsidRDefault="000A58E5" w:rsidP="00943860">
      <w:pPr>
        <w:ind w:firstLine="420"/>
        <w:jc w:val="right"/>
      </w:pPr>
      <w:r w:rsidRPr="00943860">
        <w:rPr>
          <w:rFonts w:hint="eastAsia"/>
        </w:rPr>
        <w:t>永城市人民政府网</w:t>
      </w:r>
      <w:r w:rsidRPr="00943860">
        <w:t>2021-12-08</w:t>
      </w:r>
    </w:p>
    <w:p w:rsidR="000A58E5" w:rsidRDefault="000A58E5" w:rsidP="008A3D5F">
      <w:pPr>
        <w:sectPr w:rsidR="000A58E5" w:rsidSect="008A3D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3710B" w:rsidRDefault="0083710B"/>
    <w:sectPr w:rsidR="008371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A58E5"/>
    <w:rsid w:val="000A58E5"/>
    <w:rsid w:val="008371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A58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A58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571</Characters>
  <Application>Microsoft Office Word</Application>
  <DocSecurity>0</DocSecurity>
  <Lines>4</Lines>
  <Paragraphs>1</Paragraphs>
  <ScaleCrop>false</ScaleCrop>
  <Company>Win10NeT.COM</Company>
  <LinksUpToDate>false</LinksUpToDate>
  <CharactersWithSpaces>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2022-06-17T02:17:00Z</dcterms:created>
</cp:coreProperties>
</file>