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A1A" w:rsidRDefault="00402A1A">
      <w:pPr>
        <w:pStyle w:val="1"/>
      </w:pPr>
      <w:r>
        <w:rPr>
          <w:rFonts w:hint="eastAsia"/>
        </w:rPr>
        <w:t>2021区委组织部乡村组织振兴工作自查报告</w:t>
      </w:r>
    </w:p>
    <w:p w:rsidR="00402A1A" w:rsidRDefault="00402A1A">
      <w:pPr>
        <w:ind w:firstLine="420"/>
        <w:jc w:val="left"/>
      </w:pPr>
      <w:r>
        <w:rPr>
          <w:rFonts w:hint="eastAsia"/>
        </w:rPr>
        <w:t>奋斗需要立志高远，需要真才实学，需要真抓实干。下面是范文网小编为您推荐</w:t>
      </w:r>
      <w:r>
        <w:rPr>
          <w:rFonts w:hint="eastAsia"/>
        </w:rPr>
        <w:t>2021</w:t>
      </w:r>
      <w:r>
        <w:rPr>
          <w:rFonts w:hint="eastAsia"/>
        </w:rPr>
        <w:t>区委组织部乡村组织振兴工作自查报告。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一、工作推进情况</w:t>
      </w:r>
    </w:p>
    <w:p w:rsidR="00402A1A" w:rsidRDefault="00402A1A">
      <w:pPr>
        <w:ind w:firstLine="420"/>
        <w:jc w:val="left"/>
      </w:pPr>
      <w:r>
        <w:rPr>
          <w:rFonts w:hint="eastAsia"/>
        </w:rPr>
        <w:t>一是强化力量配备。在全市率先探索农村干部职业化体系建设，统一招聘</w:t>
      </w:r>
      <w:r>
        <w:rPr>
          <w:rFonts w:hint="eastAsia"/>
        </w:rPr>
        <w:t>XX</w:t>
      </w:r>
      <w:r>
        <w:rPr>
          <w:rFonts w:hint="eastAsia"/>
        </w:rPr>
        <w:t>名农村党务工作者，入职初期主要采取“党委统筹、片长帮带、全面参与、党务为主”的原则，培养其快速成长，为农村输入新鲜血液。对</w:t>
      </w:r>
      <w:r>
        <w:rPr>
          <w:rFonts w:hint="eastAsia"/>
        </w:rPr>
        <w:t>X</w:t>
      </w:r>
      <w:r>
        <w:rPr>
          <w:rFonts w:hint="eastAsia"/>
        </w:rPr>
        <w:t>个省定贫困村和</w:t>
      </w:r>
      <w:r>
        <w:rPr>
          <w:rFonts w:hint="eastAsia"/>
        </w:rPr>
        <w:t>X</w:t>
      </w:r>
      <w:r>
        <w:rPr>
          <w:rFonts w:hint="eastAsia"/>
        </w:rPr>
        <w:t>个软弱涣散村党组织，已从区直部门选派“第一书记”全部入驻。强化“后进变先进”典型引领，</w:t>
      </w:r>
      <w:r>
        <w:rPr>
          <w:rFonts w:hint="eastAsia"/>
        </w:rPr>
        <w:t>XX</w:t>
      </w:r>
      <w:r>
        <w:rPr>
          <w:rFonts w:hint="eastAsia"/>
        </w:rPr>
        <w:t>镇</w:t>
      </w:r>
      <w:r>
        <w:rPr>
          <w:rFonts w:hint="eastAsia"/>
        </w:rPr>
        <w:t>XX</w:t>
      </w:r>
      <w:r>
        <w:rPr>
          <w:rFonts w:hint="eastAsia"/>
        </w:rPr>
        <w:t>村做法被全市观摩学习。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二是抓实教育管理。区级先后举办农村“两委”干部、妇联主席、会计培训班、乡村振兴战略培训班</w:t>
      </w:r>
      <w:r>
        <w:rPr>
          <w:rFonts w:hint="eastAsia"/>
        </w:rPr>
        <w:t>X</w:t>
      </w:r>
      <w:r>
        <w:rPr>
          <w:rFonts w:hint="eastAsia"/>
        </w:rPr>
        <w:t>场次，累计培训</w:t>
      </w:r>
      <w:r>
        <w:rPr>
          <w:rFonts w:hint="eastAsia"/>
        </w:rPr>
        <w:t>XXX</w:t>
      </w:r>
      <w:r>
        <w:rPr>
          <w:rFonts w:hint="eastAsia"/>
        </w:rPr>
        <w:t>人次，提升了业务本领，强化了纪律规矩意识。督导各镇街开展党员轮训</w:t>
      </w:r>
      <w:r>
        <w:rPr>
          <w:rFonts w:hint="eastAsia"/>
        </w:rPr>
        <w:t>XX</w:t>
      </w:r>
      <w:r>
        <w:rPr>
          <w:rFonts w:hint="eastAsia"/>
        </w:rPr>
        <w:t>期，累计培训农村党员</w:t>
      </w:r>
      <w:r>
        <w:rPr>
          <w:rFonts w:hint="eastAsia"/>
        </w:rPr>
        <w:t>XXX</w:t>
      </w:r>
      <w:r>
        <w:rPr>
          <w:rFonts w:hint="eastAsia"/>
        </w:rPr>
        <w:t>余名。结合巡视整改工作，加强党员组织关系管理，畅通返乡大学生、退伍军人等优秀党员人才进村渠道，目前全区</w:t>
      </w:r>
      <w:r>
        <w:rPr>
          <w:rFonts w:hint="eastAsia"/>
        </w:rPr>
        <w:t>XXX</w:t>
      </w:r>
      <w:r>
        <w:rPr>
          <w:rFonts w:hint="eastAsia"/>
        </w:rPr>
        <w:t>名流动党员已理顺</w:t>
      </w:r>
      <w:r>
        <w:rPr>
          <w:rFonts w:hint="eastAsia"/>
        </w:rPr>
        <w:t>XXX</w:t>
      </w:r>
      <w:r>
        <w:rPr>
          <w:rFonts w:hint="eastAsia"/>
        </w:rPr>
        <w:t>人，其中转入村里的党员</w:t>
      </w:r>
      <w:r>
        <w:rPr>
          <w:rFonts w:hint="eastAsia"/>
        </w:rPr>
        <w:t>XXX</w:t>
      </w:r>
      <w:r>
        <w:rPr>
          <w:rFonts w:hint="eastAsia"/>
        </w:rPr>
        <w:t>名。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三是强化督导检查机制。印发《过硬支部建设指导手册》，制定《基层党支部“三会一课”等制度落实情况督导工作方案》，明确“五看三谈”督导内容，建立完善党支部活动事前报告、事中巡听、事后检查机制，对农村等各个领域基层党组织“三会一课”等规定动作落实情况进行检查。目前已检查</w:t>
      </w:r>
      <w:r>
        <w:rPr>
          <w:rFonts w:hint="eastAsia"/>
        </w:rPr>
        <w:t>X</w:t>
      </w:r>
      <w:r>
        <w:rPr>
          <w:rFonts w:hint="eastAsia"/>
        </w:rPr>
        <w:t>次、</w:t>
      </w:r>
      <w:r>
        <w:rPr>
          <w:rFonts w:hint="eastAsia"/>
        </w:rPr>
        <w:t>XX</w:t>
      </w:r>
      <w:r>
        <w:rPr>
          <w:rFonts w:hint="eastAsia"/>
        </w:rPr>
        <w:t>个基层党支部，反馈问题</w:t>
      </w:r>
      <w:r>
        <w:rPr>
          <w:rFonts w:hint="eastAsia"/>
        </w:rPr>
        <w:t>XX</w:t>
      </w:r>
      <w:r>
        <w:rPr>
          <w:rFonts w:hint="eastAsia"/>
        </w:rPr>
        <w:t>条，向纪委移交线索</w:t>
      </w:r>
      <w:r>
        <w:rPr>
          <w:rFonts w:hint="eastAsia"/>
        </w:rPr>
        <w:t>X</w:t>
      </w:r>
      <w:r>
        <w:rPr>
          <w:rFonts w:hint="eastAsia"/>
        </w:rPr>
        <w:t>条，进一步压实了农村基层党组织负责人抓党建主体责任。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二、存在问题</w:t>
      </w:r>
    </w:p>
    <w:p w:rsidR="00402A1A" w:rsidRDefault="00402A1A">
      <w:pPr>
        <w:ind w:firstLine="420"/>
        <w:jc w:val="left"/>
      </w:pPr>
      <w:r>
        <w:rPr>
          <w:rFonts w:hint="eastAsia"/>
        </w:rPr>
        <w:t>一是推进农村党组织全面过硬不到位。农村班子农村班子和和党员队伍建设存在很多短板，如农村党员老化严重，平均年龄</w:t>
      </w:r>
      <w:r>
        <w:rPr>
          <w:rFonts w:hint="eastAsia"/>
        </w:rPr>
        <w:t>XX</w:t>
      </w:r>
      <w:r>
        <w:rPr>
          <w:rFonts w:hint="eastAsia"/>
        </w:rPr>
        <w:t>岁，到目前仍有</w:t>
      </w:r>
      <w:r>
        <w:rPr>
          <w:rFonts w:hint="eastAsia"/>
        </w:rPr>
        <w:t>XX</w:t>
      </w:r>
      <w:r>
        <w:rPr>
          <w:rFonts w:hint="eastAsia"/>
        </w:rPr>
        <w:t>个村连续三年以上未发展党员，占全区的半数以上；有</w:t>
      </w:r>
      <w:r>
        <w:rPr>
          <w:rFonts w:hint="eastAsia"/>
        </w:rPr>
        <w:t>XX</w:t>
      </w:r>
      <w:r>
        <w:rPr>
          <w:rFonts w:hint="eastAsia"/>
        </w:rPr>
        <w:t>个村没有合适人选担任党组织书记，书记、主任“一人兼”率仅</w:t>
      </w:r>
      <w:r>
        <w:rPr>
          <w:rFonts w:hint="eastAsia"/>
        </w:rPr>
        <w:t>XX%</w:t>
      </w:r>
      <w:r>
        <w:rPr>
          <w:rFonts w:hint="eastAsia"/>
        </w:rPr>
        <w:t>，有</w:t>
      </w:r>
      <w:r>
        <w:rPr>
          <w:rFonts w:hint="eastAsia"/>
        </w:rPr>
        <w:t>XX</w:t>
      </w:r>
      <w:r>
        <w:rPr>
          <w:rFonts w:hint="eastAsia"/>
        </w:rPr>
        <w:t>名村委会主任是非党人员；对村干部监管不到位，</w:t>
      </w:r>
      <w:r>
        <w:rPr>
          <w:rFonts w:hint="eastAsia"/>
        </w:rPr>
        <w:t>XX</w:t>
      </w:r>
      <w:r>
        <w:rPr>
          <w:rFonts w:hint="eastAsia"/>
        </w:rPr>
        <w:t>镇南小城村前后有</w:t>
      </w:r>
      <w:r>
        <w:rPr>
          <w:rFonts w:hint="eastAsia"/>
        </w:rPr>
        <w:t>X</w:t>
      </w:r>
      <w:r>
        <w:rPr>
          <w:rFonts w:hint="eastAsia"/>
        </w:rPr>
        <w:t>名村干部因涉黑涉恶被公安机关批捕，很大程度上影响了村干部的公信力；软弱涣散村党组织整顿不彻底，张村镇后双岛村党支部自</w:t>
      </w:r>
      <w:r>
        <w:rPr>
          <w:rFonts w:hint="eastAsia"/>
        </w:rPr>
        <w:t>20XX</w:t>
      </w:r>
      <w:r>
        <w:rPr>
          <w:rFonts w:hint="eastAsia"/>
        </w:rPr>
        <w:t>年度开始，年年整，年年不除根，难以产生自选书记，村干部之间的矛盾依然尖锐，内耗依然严重，</w:t>
      </w:r>
      <w:r>
        <w:rPr>
          <w:rFonts w:hint="eastAsia"/>
        </w:rPr>
        <w:t>20XX</w:t>
      </w:r>
      <w:r>
        <w:rPr>
          <w:rFonts w:hint="eastAsia"/>
        </w:rPr>
        <w:t>年又被纳入整顿范围；这说明我们很多工作浮于表面，没有真正化解矛盾、解决问题。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二是基层党务工作存在虚化、弱化问题。党建主体责任压的不实，镇街党（工）委主要负责同志对党建重视程度不一，党务工作力量配备力度不大，对基层业务指导不到位，加上农村年老体弱、行动不便的党员占比较多，年轻党员流动性较大，难以把握其生活、工作规律，导致组织难度大，所以村党组织开展“三会一课”等党内政治生活不规范、不严肃、不及时等现象时有发生。曾先后发现</w:t>
      </w:r>
      <w:r>
        <w:rPr>
          <w:rFonts w:hint="eastAsia"/>
        </w:rPr>
        <w:t>XX</w:t>
      </w:r>
      <w:r>
        <w:rPr>
          <w:rFonts w:hint="eastAsia"/>
        </w:rPr>
        <w:t>镇南小城村原村委会主任</w:t>
      </w:r>
      <w:r>
        <w:rPr>
          <w:rFonts w:hint="eastAsia"/>
        </w:rPr>
        <w:t>XXX</w:t>
      </w:r>
      <w:r>
        <w:rPr>
          <w:rFonts w:hint="eastAsia"/>
        </w:rPr>
        <w:t>、</w:t>
      </w:r>
      <w:r>
        <w:rPr>
          <w:rFonts w:hint="eastAsia"/>
        </w:rPr>
        <w:t>XX</w:t>
      </w:r>
      <w:r>
        <w:rPr>
          <w:rFonts w:hint="eastAsia"/>
        </w:rPr>
        <w:t>镇汤河北社区</w:t>
      </w:r>
      <w:r>
        <w:rPr>
          <w:rFonts w:hint="eastAsia"/>
        </w:rPr>
        <w:t>XXX</w:t>
      </w:r>
      <w:r>
        <w:rPr>
          <w:rFonts w:hint="eastAsia"/>
        </w:rPr>
        <w:t>入党相关材料弄虚作假的问题，被取消预备党员资格，这说明我们在严把党员入口关上还存在漏洞和薄弱环节，仅仅满足于程序走到了，但对程序是否规范，缺少前期的跟踪督导，当了“事后诸葛亮”。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三是抓党员教育管理存在短板。对党员教育管理的重要性认识不深刻，抓党员教育管理工作思路不够清晰，措施缺少力度，部分村党组织疏于党员日常教育管理，导致党员先锋模范带头作用发挥不明显。究其根源，与我区党员出入口不畅通有很大关系。在“入”的方面，农村普遍缺少产业，对年轻农民缺乏吸引力，导致大量外流，提交入党申请书的更是寥寥无几，有的农村党支部书记出于“保位”的考虑，不愿意发展新党员，不主动去发现、培养年富力强的优秀人才，也不愿意接受外来党员组织关系，导致党员队伍多年如一潭死水；在“出”的方面，许多党组织在民主评议党员工作中，怕得罪人，不敢进行评议，对不合格党员处理软弱无力。对党员日常言行监管不到位，有的党员素质低下，口碑还赶不上一般群众，比如埠前村有个别党员殴打镇机关干部，南小城村个别党员带头非访、集体访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三、下步打算</w:t>
      </w:r>
    </w:p>
    <w:p w:rsidR="00402A1A" w:rsidRDefault="00402A1A">
      <w:pPr>
        <w:ind w:firstLine="420"/>
        <w:jc w:val="left"/>
      </w:pPr>
      <w:r>
        <w:rPr>
          <w:rFonts w:hint="eastAsia"/>
        </w:rPr>
        <w:t>一是加强基层组织员队伍建设。拟定关于加强组织员队伍管理的意见，每个镇街至少配备</w:t>
      </w:r>
      <w:r>
        <w:rPr>
          <w:rFonts w:hint="eastAsia"/>
        </w:rPr>
        <w:t>X</w:t>
      </w:r>
      <w:r>
        <w:rPr>
          <w:rFonts w:hint="eastAsia"/>
        </w:rPr>
        <w:t>名组织员，专职负责发展党员和党员队伍教育管理工作，并注重梯次培养，形成</w:t>
      </w:r>
      <w:r>
        <w:rPr>
          <w:rFonts w:hint="eastAsia"/>
        </w:rPr>
        <w:t>AB</w:t>
      </w:r>
      <w:r>
        <w:rPr>
          <w:rFonts w:hint="eastAsia"/>
        </w:rPr>
        <w:t>角工作机制，确保党务工作的规范性和连续性。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二是推动基层基础工作标准化、规范化。按照省市要求，进一步梳理软弱涣散党组织整顿规定动作，建立定期提醒、调度机制，对软弱涣散村班子成员及党员进行为期</w:t>
      </w:r>
      <w:r>
        <w:rPr>
          <w:rFonts w:hint="eastAsia"/>
        </w:rPr>
        <w:t>X</w:t>
      </w:r>
      <w:r>
        <w:rPr>
          <w:rFonts w:hint="eastAsia"/>
        </w:rPr>
        <w:t>天的集中培训。用好农村党务工作者，从严抓好导农村党建工作开展，确保农村党组织规范开展“三会一课”、组织生活会、主题党日等党内政治生活，以党务工作规范引领村级各项事务规范化开展。</w:t>
      </w:r>
    </w:p>
    <w:p w:rsidR="00402A1A" w:rsidRDefault="00402A1A">
      <w:pPr>
        <w:ind w:firstLine="420"/>
        <w:jc w:val="left"/>
      </w:pPr>
      <w:r>
        <w:rPr>
          <w:rFonts w:hint="eastAsia"/>
        </w:rPr>
        <w:t>三是强化党员队伍教育管理。持续开展党员全员轮训，强化农村党员党性意识，增强他们的组织认同感，发挥好应有的模范带头作用。针对</w:t>
      </w:r>
      <w:r>
        <w:rPr>
          <w:rFonts w:hint="eastAsia"/>
        </w:rPr>
        <w:t>XX</w:t>
      </w:r>
      <w:r>
        <w:rPr>
          <w:rFonts w:hint="eastAsia"/>
        </w:rPr>
        <w:t>个连续三年以上未发展党员的村，着眼长远规划，大力引导发展农村优秀青年入党，</w:t>
      </w:r>
      <w:r>
        <w:rPr>
          <w:rFonts w:hint="eastAsia"/>
        </w:rPr>
        <w:t>20XX</w:t>
      </w:r>
      <w:r>
        <w:rPr>
          <w:rFonts w:hint="eastAsia"/>
        </w:rPr>
        <w:t>年年底前确保农村领域发展党员不少于</w:t>
      </w:r>
      <w:r>
        <w:rPr>
          <w:rFonts w:hint="eastAsia"/>
        </w:rPr>
        <w:t>XX</w:t>
      </w:r>
      <w:r>
        <w:rPr>
          <w:rFonts w:hint="eastAsia"/>
        </w:rPr>
        <w:t>人，消除连续三年以上未发展党员村不少于</w:t>
      </w:r>
      <w:r>
        <w:rPr>
          <w:rFonts w:hint="eastAsia"/>
        </w:rPr>
        <w:t>XX</w:t>
      </w:r>
      <w:r>
        <w:rPr>
          <w:rFonts w:hint="eastAsia"/>
        </w:rPr>
        <w:t>个。严格落实《关于进一步加强党员组织关系管理的意见》，畅通返乡大学生、退伍军人、企业能人等优秀人才党员的组织关系转入村渠道，激活党员队伍活力。</w:t>
      </w:r>
    </w:p>
    <w:p w:rsidR="00402A1A" w:rsidRDefault="00402A1A">
      <w:pPr>
        <w:ind w:firstLine="420"/>
        <w:jc w:val="right"/>
      </w:pPr>
      <w:r>
        <w:rPr>
          <w:rFonts w:hint="eastAsia"/>
        </w:rPr>
        <w:t>天涯涛源范文网</w:t>
      </w:r>
      <w:r>
        <w:rPr>
          <w:rFonts w:hint="eastAsia"/>
        </w:rPr>
        <w:t>2021-12-30</w:t>
      </w:r>
    </w:p>
    <w:p w:rsidR="00402A1A" w:rsidRDefault="00402A1A" w:rsidP="001758D4">
      <w:pPr>
        <w:sectPr w:rsidR="00402A1A" w:rsidSect="001758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12F03" w:rsidRDefault="00512F03"/>
    <w:sectPr w:rsidR="00512F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2A1A"/>
    <w:rsid w:val="00402A1A"/>
    <w:rsid w:val="00512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2A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2A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2022-06-13T02:51:00Z</dcterms:created>
</cp:coreProperties>
</file>