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35" w:rsidRDefault="00697E35">
      <w:pPr>
        <w:pStyle w:val="1"/>
      </w:pPr>
      <w:r>
        <w:rPr>
          <w:rFonts w:hint="eastAsia"/>
        </w:rPr>
        <w:t>龙家圈街道办事处关于任命村居（社区）安全网格员的办法</w:t>
      </w:r>
    </w:p>
    <w:p w:rsidR="00697E35" w:rsidRDefault="00697E35">
      <w:pPr>
        <w:ind w:firstLine="420"/>
        <w:jc w:val="left"/>
      </w:pPr>
      <w:r>
        <w:rPr>
          <w:rFonts w:hint="eastAsia"/>
        </w:rPr>
        <w:t>各管理区、各村、街道安委会各有关成员单位：</w:t>
      </w:r>
    </w:p>
    <w:p w:rsidR="00697E35" w:rsidRDefault="00697E35">
      <w:pPr>
        <w:ind w:firstLine="420"/>
        <w:jc w:val="left"/>
      </w:pPr>
      <w:r>
        <w:rPr>
          <w:rFonts w:hint="eastAsia"/>
        </w:rPr>
        <w:t>为进一步加强街道安全生产管理能力建设，根据《临沂市人民政府办公室关于加强乡镇（街道）安全生产管理能力建设的意见》要求，结合街道实际，现任命安全网格员并明确职责：</w:t>
      </w:r>
    </w:p>
    <w:p w:rsidR="00697E35" w:rsidRDefault="00697E35">
      <w:pPr>
        <w:ind w:firstLine="420"/>
        <w:jc w:val="left"/>
      </w:pPr>
      <w:r>
        <w:rPr>
          <w:rFonts w:hint="eastAsia"/>
        </w:rPr>
        <w:t>一、任命安全网格员</w:t>
      </w:r>
    </w:p>
    <w:p w:rsidR="00697E35" w:rsidRDefault="00697E35">
      <w:pPr>
        <w:ind w:firstLine="420"/>
        <w:jc w:val="left"/>
      </w:pPr>
      <w:r>
        <w:rPr>
          <w:rFonts w:hint="eastAsia"/>
        </w:rPr>
        <w:t>每个自然村至少任命一名安全网格员（名单附后），年龄要求必须</w:t>
      </w:r>
      <w:r>
        <w:rPr>
          <w:rFonts w:hint="eastAsia"/>
        </w:rPr>
        <w:t>50</w:t>
      </w:r>
      <w:r>
        <w:rPr>
          <w:rFonts w:hint="eastAsia"/>
        </w:rPr>
        <w:t>周岁以下，责任心强，能胜任基层安全生产各项工作。</w:t>
      </w:r>
    </w:p>
    <w:p w:rsidR="00697E35" w:rsidRDefault="00697E35">
      <w:pPr>
        <w:ind w:firstLine="420"/>
        <w:jc w:val="left"/>
      </w:pPr>
      <w:r>
        <w:rPr>
          <w:rFonts w:hint="eastAsia"/>
        </w:rPr>
        <w:t>二、工作目标</w:t>
      </w:r>
    </w:p>
    <w:p w:rsidR="00697E35" w:rsidRDefault="00697E35">
      <w:pPr>
        <w:ind w:firstLine="420"/>
        <w:jc w:val="left"/>
      </w:pPr>
      <w:r>
        <w:rPr>
          <w:rFonts w:hint="eastAsia"/>
        </w:rPr>
        <w:t>树立安全生产“零事故”鲜明导向，按照管理对象全覆盖、安全责任全覆盖、培训考试全覆盖、考核检查全覆盖、执法评估全覆盖的要求，建立完善“县区主导、乡镇主管、村居联动”的安全生产管理体系，全面做好小型企业、微型企业、家庭作坊式企业和个体工商户（以下简称小微企业）安全监督管理工作，坚决遏制一般生产安全事故，杜绝较大以上生产安全事故。</w:t>
      </w:r>
    </w:p>
    <w:p w:rsidR="00697E35" w:rsidRDefault="00697E35">
      <w:pPr>
        <w:ind w:firstLine="420"/>
        <w:jc w:val="left"/>
      </w:pPr>
      <w:r>
        <w:rPr>
          <w:rFonts w:hint="eastAsia"/>
        </w:rPr>
        <w:t>三、重点工作任务</w:t>
      </w:r>
    </w:p>
    <w:p w:rsidR="00697E35" w:rsidRDefault="00697E35">
      <w:pPr>
        <w:ind w:firstLine="420"/>
        <w:jc w:val="left"/>
      </w:pPr>
      <w:r>
        <w:rPr>
          <w:rFonts w:hint="eastAsia"/>
        </w:rPr>
        <w:t>（一）统筹各方力量，推动齐抓共管</w:t>
      </w:r>
    </w:p>
    <w:p w:rsidR="00697E35" w:rsidRDefault="00697E35">
      <w:pPr>
        <w:ind w:firstLine="420"/>
        <w:jc w:val="left"/>
      </w:pPr>
      <w:r>
        <w:rPr>
          <w:rFonts w:hint="eastAsia"/>
        </w:rPr>
        <w:t>1.</w:t>
      </w:r>
      <w:r>
        <w:rPr>
          <w:rFonts w:hint="eastAsia"/>
        </w:rPr>
        <w:t>建立健全安全生产工作协调机制。统筹村、社区工作力量，推动安全生产责任落实。。</w:t>
      </w:r>
    </w:p>
    <w:p w:rsidR="00697E35" w:rsidRDefault="00697E35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．建立安全生产网格化管理体系。按照“定格、定人、定责”原则，建立街道、管理区、村居管理网格。以村居（社区）为网格单元，每个网格单元至少确定一名网格员。</w:t>
      </w:r>
    </w:p>
    <w:p w:rsidR="00697E35" w:rsidRDefault="00697E35">
      <w:pPr>
        <w:ind w:firstLine="420"/>
        <w:jc w:val="left"/>
      </w:pPr>
      <w:r>
        <w:rPr>
          <w:rFonts w:hint="eastAsia"/>
        </w:rPr>
        <w:t>（二）全面摸清底数，分级包保管理</w:t>
      </w:r>
    </w:p>
    <w:p w:rsidR="00697E35" w:rsidRDefault="00697E35">
      <w:pPr>
        <w:ind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建立调查统计制度。村居（社区）对辖区内所有企业、院落进行全面起底式普查，建立数据库，实行“一村居三本台账”管理。即：正常从事生产加工等各类生产经营单位台账，从事农业大棚、养殖场、砖厂建设等各类农村生产建设活动台账，违法在家庭、作坊、废弃厂房等从事危险物品生产经营等活动台账。</w:t>
      </w:r>
    </w:p>
    <w:p w:rsidR="00697E35" w:rsidRDefault="00697E35">
      <w:pPr>
        <w:ind w:firstLine="420"/>
        <w:jc w:val="left"/>
      </w:pPr>
      <w:r>
        <w:rPr>
          <w:rFonts w:hint="eastAsia"/>
        </w:rPr>
        <w:t>4.</w:t>
      </w:r>
      <w:r>
        <w:rPr>
          <w:rFonts w:hint="eastAsia"/>
        </w:rPr>
        <w:t>实施台账动态管理机制。村居（社区）要随时掌握动态变化，根据变动情况对“三本台账”信息进行补充完善、动态调整，并报街道备案，坚决杜绝失管漏管，责任悬空。</w:t>
      </w:r>
    </w:p>
    <w:p w:rsidR="00697E35" w:rsidRDefault="00697E35">
      <w:pPr>
        <w:ind w:firstLine="420"/>
        <w:jc w:val="left"/>
      </w:pPr>
      <w:r>
        <w:rPr>
          <w:rFonts w:hint="eastAsia"/>
        </w:rPr>
        <w:t>（三）、明确职责，砸实责任。</w:t>
      </w:r>
    </w:p>
    <w:p w:rsidR="00697E35" w:rsidRDefault="00697E35">
      <w:pPr>
        <w:ind w:firstLine="420"/>
        <w:jc w:val="left"/>
      </w:pPr>
      <w:r>
        <w:rPr>
          <w:rFonts w:hint="eastAsia"/>
        </w:rPr>
        <w:t>5</w:t>
      </w:r>
      <w:r>
        <w:rPr>
          <w:rFonts w:hint="eastAsia"/>
        </w:rPr>
        <w:t>、安全网格员职责是：能摸清本村辖区范围内所有生产经营单位底数；熟知辖区内所有闲置院落、废弃厂房等危险场所；熟知辖区养殖大棚、农业大棚、砖厂建设等场所；能按照台账要求，迅速建立起“一村三本台账”即：⑴、正常从事生产加工等各类生产经营单位台账。⑵、从事农业大棚、养殖场、砖厂建设等各类农村生产建设活动台账。⑶、违法在家庭、作坊、废弃厂房、闲置院落等从事危险物品生产经营等活动台账</w:t>
      </w:r>
      <w:r>
        <w:rPr>
          <w:rFonts w:hint="eastAsia"/>
        </w:rPr>
        <w:t>;</w:t>
      </w:r>
      <w:r>
        <w:rPr>
          <w:rFonts w:hint="eastAsia"/>
        </w:rPr>
        <w:t>坚持日查日清月结；动态管理台账；责任心强等。</w:t>
      </w:r>
    </w:p>
    <w:p w:rsidR="00697E35" w:rsidRDefault="00697E35">
      <w:pPr>
        <w:ind w:firstLine="420"/>
        <w:jc w:val="left"/>
      </w:pPr>
      <w:r>
        <w:rPr>
          <w:rFonts w:hint="eastAsia"/>
        </w:rPr>
        <w:t>（四）、动态考核，奖罚分明。</w:t>
      </w:r>
    </w:p>
    <w:p w:rsidR="00697E35" w:rsidRDefault="00697E35">
      <w:pPr>
        <w:ind w:firstLine="420"/>
        <w:jc w:val="left"/>
      </w:pPr>
      <w:r>
        <w:rPr>
          <w:rFonts w:hint="eastAsia"/>
        </w:rPr>
        <w:t>6</w:t>
      </w:r>
      <w:r>
        <w:rPr>
          <w:rFonts w:hint="eastAsia"/>
        </w:rPr>
        <w:t>、对辖区安全网格员实行动态考核，罚劣奖优。从而促进安全网格员主动开展工作，激发安全网格员争先进位的热情，进一步夯实基层安全工作。</w:t>
      </w:r>
    </w:p>
    <w:p w:rsidR="00697E35" w:rsidRDefault="00697E35">
      <w:pPr>
        <w:ind w:firstLine="420"/>
        <w:jc w:val="left"/>
      </w:pPr>
      <w:r>
        <w:rPr>
          <w:rFonts w:hint="eastAsia"/>
        </w:rPr>
        <w:t>附件：</w:t>
      </w:r>
      <w:r>
        <w:rPr>
          <w:rFonts w:hint="eastAsia"/>
        </w:rPr>
        <w:t>1</w:t>
      </w:r>
      <w:r>
        <w:rPr>
          <w:rFonts w:hint="eastAsia"/>
        </w:rPr>
        <w:t>龙家圈街道安全网格员考核办法</w:t>
      </w:r>
    </w:p>
    <w:p w:rsidR="00697E35" w:rsidRDefault="00697E35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、龙家圈街道安全网员名单</w:t>
      </w:r>
    </w:p>
    <w:p w:rsidR="00697E35" w:rsidRDefault="00697E35">
      <w:pPr>
        <w:ind w:firstLine="420"/>
        <w:jc w:val="right"/>
      </w:pPr>
      <w:r>
        <w:rPr>
          <w:rFonts w:hint="eastAsia"/>
        </w:rPr>
        <w:t>沂水县龙家圈镇</w:t>
      </w:r>
      <w:r>
        <w:rPr>
          <w:rFonts w:hint="eastAsia"/>
        </w:rPr>
        <w:t>2021-08-20</w:t>
      </w:r>
    </w:p>
    <w:p w:rsidR="00697E35" w:rsidRDefault="00697E35" w:rsidP="00506B1D">
      <w:pPr>
        <w:sectPr w:rsidR="00697E35" w:rsidSect="00506B1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66C16" w:rsidRDefault="00366C16"/>
    <w:sectPr w:rsidR="00366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7E35"/>
    <w:rsid w:val="00366C16"/>
    <w:rsid w:val="0069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97E3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97E3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2022-06-13T02:53:00Z</dcterms:created>
</cp:coreProperties>
</file>