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D647E" w:rsidRDefault="00AD647E" w:rsidP="00BC5698">
      <w:pPr>
        <w:pStyle w:val="1"/>
        <w:rPr>
          <w:rFonts w:hint="eastAsia"/>
        </w:rPr>
      </w:pPr>
      <w:r w:rsidRPr="00BC5698">
        <w:rPr>
          <w:rFonts w:hint="eastAsia"/>
        </w:rPr>
        <w:t>吴锦同志在天门市组织工作会议上的讲话（摘要）</w:t>
      </w:r>
    </w:p>
    <w:p w:rsidR="00AD647E" w:rsidRDefault="00AD647E" w:rsidP="00AD647E">
      <w:pPr>
        <w:ind w:firstLineChars="200" w:firstLine="420"/>
      </w:pPr>
      <w:r>
        <w:rPr>
          <w:rFonts w:hint="eastAsia"/>
        </w:rPr>
        <w:t>下面，我结合学习贯彻党的十九大精神、全国全省组织部长会议精神，在玉雄同志安排部署的基础上，再强调几点意见。</w:t>
      </w:r>
    </w:p>
    <w:p w:rsidR="00AD647E" w:rsidRDefault="00AD647E" w:rsidP="00AD647E">
      <w:pPr>
        <w:ind w:firstLineChars="200" w:firstLine="420"/>
      </w:pPr>
      <w:r>
        <w:rPr>
          <w:rFonts w:hint="eastAsia"/>
        </w:rPr>
        <w:t>一、旗帜鲜明讲政治，始终把政治建设这个根本性建设摆在首位</w:t>
      </w:r>
    </w:p>
    <w:p w:rsidR="00AD647E" w:rsidRDefault="00AD647E" w:rsidP="00AD647E">
      <w:pPr>
        <w:ind w:firstLineChars="200" w:firstLine="420"/>
      </w:pPr>
      <w:r>
        <w:rPr>
          <w:rFonts w:hint="eastAsia"/>
        </w:rPr>
        <w:t>全市各级党组织必须旗帜鲜明讲政治，坚持以政治建设为统领，抓牢政治建设这个根本性建设，抓实思想建设这个基础性建设，推动各级党组织和党员干部在政治立场、政治方向、政治原则、政治道路上同以习近平同志为核心的党中央保持高度一致。</w:t>
      </w:r>
    </w:p>
    <w:p w:rsidR="00AD647E" w:rsidRDefault="00AD647E" w:rsidP="00AD647E">
      <w:pPr>
        <w:ind w:firstLineChars="200" w:firstLine="420"/>
      </w:pPr>
      <w:r>
        <w:rPr>
          <w:rFonts w:hint="eastAsia"/>
        </w:rPr>
        <w:t>第一，要坚决维护以习近平同志为核心的党中央权威和集中统一领导。要把“四个意识”落实在本职岗位上，把维护核心落实到具体行动中，坚决杜绝“表态多、调门高；行动少、落实差”的问题。要把对党忠诚、为党分忧、为党尽职、为民造福作为根本政治担当</w:t>
      </w:r>
      <w:r>
        <w:t>,</w:t>
      </w:r>
      <w:r>
        <w:t>一以贯之坚持和发展中国特色社会主义，一以贯之推进党的建设新的伟大工程，一以贯之增强忧患意识、防范风险挑战，以时不我待、只争朝夕的精神投入工作。</w:t>
      </w:r>
    </w:p>
    <w:p w:rsidR="00AD647E" w:rsidRDefault="00AD647E" w:rsidP="00AD647E">
      <w:pPr>
        <w:ind w:firstLineChars="200" w:firstLine="420"/>
      </w:pPr>
      <w:r>
        <w:rPr>
          <w:rFonts w:hint="eastAsia"/>
        </w:rPr>
        <w:t>第二，要坚持用习近平新时代中国特色社会主义思想武装头脑、指导实践、推动工作。习近平新时代中国特色社会主义思想，既是世界观、价值观，又是认识论、方法论，是我们增强执政本领、破解改革发展难题的思想武器和重要法宝。一是要在推动深入系统学习、全面准确领会精神实质上下功夫。要切实办好“新时代湖北讲习所（天门）”，把学思践悟习近平新时代中国特色社会主义思想作为长期课题，认真谋划学习、讲座等系列活动，大力营造领导干部带头抓带头学、结合实际长期抓长期学、全市上下深入学持续学的浓厚氛围。二是要在推动联系思想实际、改造主观世界上下功夫。要深刻领会贯穿其中的初心使命、政治品格、价值追求、精神境界、实践要求，解决好世界观、人生观、价值观这个“总开关”问题。三是要在推动联系岗位实际、指导推进工作上下功夫。要将新思想转化为做好实际工作的本领，转化为全市上下干事创业的强大动力，转化为天门改革发展稳定的巨大成就。</w:t>
      </w:r>
    </w:p>
    <w:p w:rsidR="00AD647E" w:rsidRDefault="00AD647E" w:rsidP="00AD647E">
      <w:pPr>
        <w:ind w:firstLineChars="200" w:firstLine="420"/>
      </w:pPr>
      <w:r>
        <w:rPr>
          <w:rFonts w:hint="eastAsia"/>
        </w:rPr>
        <w:t>第三，要推动形成正气充盈的政治生态。全市各级党组织要率风气之先、引风气之良，自觉维护天门良好的政治生态。一是要严肃党内政治生活。用好批评与自我批评武器，筹备开好民主生活会。要广泛征求意见，充分沟通交流，深刻查摆问题，绝不能走形式、走过场，确保开出辣味，收到实效。二是要推动民主集中制落实。加强民主集中制教育，完善相关制度规则，强化党委（组）主要负责同志责任，综合运用工作调研、谈心谈话、巡察问责等多种方式，督促民主集中制落实到位。三是要坚决纠正“四风”不停步。严格落实中央八项规定实施细则精神和省、市实施办法，严查“四风”突出问题特别是形式主义、官僚主义的新表现，坚决防止不良风气反弹复燃。特别要强调的是，各部门今后要少发文，发管用的文，坚决杜绝文山会海。四是要着力维护风清气正的用人环境。面对干部的“活思想”，要态度鲜明、直截了当谈话，不搞安抚许愿，对个别向组织要所谓“说法”的，应严肃批评教育。</w:t>
      </w:r>
    </w:p>
    <w:p w:rsidR="00AD647E" w:rsidRDefault="00AD647E" w:rsidP="00AD647E">
      <w:pPr>
        <w:ind w:firstLineChars="200" w:firstLine="420"/>
      </w:pPr>
      <w:r>
        <w:rPr>
          <w:rFonts w:hint="eastAsia"/>
        </w:rPr>
        <w:t>二、牢牢把握“五个过硬”要求，建设新时代高素质专业化干部队伍</w:t>
      </w:r>
    </w:p>
    <w:p w:rsidR="00AD647E" w:rsidRDefault="00AD647E" w:rsidP="00AD647E">
      <w:pPr>
        <w:ind w:firstLineChars="200" w:firstLine="420"/>
      </w:pPr>
      <w:r>
        <w:rPr>
          <w:rFonts w:hint="eastAsia"/>
        </w:rPr>
        <w:t>习近平总书记在“</w:t>
      </w:r>
      <w:r>
        <w:t>1·5</w:t>
      </w:r>
      <w:r>
        <w:t>讲话</w:t>
      </w:r>
      <w:r>
        <w:t>”</w:t>
      </w:r>
      <w:r>
        <w:t>上强调，领导干部要做到</w:t>
      </w:r>
      <w:r>
        <w:t>“</w:t>
      </w:r>
      <w:r>
        <w:t>信念过硬、政治过硬、责任过硬、能力过硬、作风过硬</w:t>
      </w:r>
      <w:r>
        <w:t>”</w:t>
      </w:r>
      <w:r>
        <w:t>，努力建设新时代高素质专业化干部队伍。</w:t>
      </w:r>
    </w:p>
    <w:p w:rsidR="00AD647E" w:rsidRDefault="00AD647E" w:rsidP="00AD647E">
      <w:pPr>
        <w:ind w:firstLineChars="200" w:firstLine="420"/>
      </w:pPr>
      <w:r>
        <w:rPr>
          <w:rFonts w:hint="eastAsia"/>
        </w:rPr>
        <w:t>第一，要筑牢思想根基，做到信念过硬。理想信念是共产党人的立身之本、力量之源、正气之魂。各级党组织和全体党员干部要始终坚定对马克思主义的信仰、对中国特色社会主义的信念，筑牢信仰之基、补足精神之钙、把稳思想之舵。</w:t>
      </w:r>
    </w:p>
    <w:p w:rsidR="00AD647E" w:rsidRDefault="00AD647E" w:rsidP="00AD647E">
      <w:pPr>
        <w:ind w:firstLineChars="200" w:firstLine="420"/>
      </w:pPr>
      <w:r>
        <w:rPr>
          <w:rFonts w:hint="eastAsia"/>
        </w:rPr>
        <w:t>第二，要增强“四个意识”，做到政治过硬。政治过硬是领导干部的首要政治品质和政治生命线。考察干部要在政治忠诚、政治定力、政治担当、政治能力、政治自律上严格把关，把干部的政治表现放在第一位，对政治上不合格的“一票否决”。</w:t>
      </w:r>
    </w:p>
    <w:p w:rsidR="00AD647E" w:rsidRDefault="00AD647E" w:rsidP="00AD647E">
      <w:pPr>
        <w:ind w:firstLineChars="200" w:firstLine="420"/>
      </w:pPr>
      <w:r>
        <w:rPr>
          <w:rFonts w:hint="eastAsia"/>
        </w:rPr>
        <w:t>第三，要激励担当尽责，做到责任过硬。党的干部必须有担当的“宽肩膀”“铁肩膀”。好干部是管出来的，要坚持严管和厚爱结合。人非圣贤，每个人心中都有一匹“野马”，正所谓“心似平原走马，易放难收”。领导干部要履行好抓班子带队伍之责，用好监督执纪“四种形态”，经常帮助拎一拎、提一提、收一收“缰绳”，及时咬耳扯袖、敲打提醒，不能不闻不问、当“老好人”。要建立健全“能上能下、容错纠错、鼓励激励”三位一体的干部管理制度体系，做到干部随管理成长、管理伴干部一生。</w:t>
      </w:r>
    </w:p>
    <w:p w:rsidR="00AD647E" w:rsidRDefault="00AD647E" w:rsidP="00AD647E">
      <w:pPr>
        <w:ind w:firstLineChars="200" w:firstLine="420"/>
      </w:pPr>
      <w:r>
        <w:rPr>
          <w:rFonts w:hint="eastAsia"/>
        </w:rPr>
        <w:t>第四，要练就高强本领，做到能力过硬。要成为本领高强、能力过硬的干部，必须坚持与时俱进，不断学习新技术、新观念、新方法，深入研究问题，认真钻研工作，提升专业化水平。选人用人要从事业需要出发，坚持多看“该用谁”，少说“谁该用”，多因事择人，少因人择岗，做到人岗相适。要着眼今后</w:t>
      </w:r>
      <w:r>
        <w:t>5</w:t>
      </w:r>
      <w:r>
        <w:t>到</w:t>
      </w:r>
      <w:r>
        <w:t>10</w:t>
      </w:r>
      <w:r>
        <w:t>年乃至更长时期，坚持全域理念，统筹干部的选拔、培养、使用、管理。要压实各级党委（组）书记培养干部的工作责任。要用好各年龄段的干部，对年纪大的干部，不能搞</w:t>
      </w:r>
      <w:r>
        <w:t>“</w:t>
      </w:r>
      <w:r>
        <w:t>一刀切</w:t>
      </w:r>
      <w:r>
        <w:t>”</w:t>
      </w:r>
      <w:r>
        <w:t>，只要有激情有担当，照样安排到重要的岗位上任职；对有潜力的年轻干部，要</w:t>
      </w:r>
      <w:r>
        <w:rPr>
          <w:rFonts w:hint="eastAsia"/>
        </w:rPr>
        <w:t>加快培养，使其小步快跑、迅速成长；对稀缺的女干部、少数民族干部和党外干部更要宽容看待，同等条件下优先使用。要注重在一线选拔干部，重点从招商引资、项目建设、乡村治理、乡村振兴、信访维稳等急难险重工作中发现和选配干部。各市直机关要舍得放干部下去历练，年轻人也要主动请缨下基层，在一线接受组织的挑战和挑选。</w:t>
      </w:r>
    </w:p>
    <w:p w:rsidR="00AD647E" w:rsidRDefault="00AD647E" w:rsidP="00AD647E">
      <w:pPr>
        <w:ind w:firstLineChars="200" w:firstLine="420"/>
      </w:pPr>
      <w:r>
        <w:rPr>
          <w:rFonts w:hint="eastAsia"/>
        </w:rPr>
        <w:t>第五，要践行“三严三实”，做到作风过硬。要把作风建设融入干部工作全过程，形成选拔看作风、培训讲作风、管理抓作风的机制和导向。各级领导干部要以上率下，形成“头雁效应”。</w:t>
      </w:r>
    </w:p>
    <w:p w:rsidR="00AD647E" w:rsidRDefault="00AD647E" w:rsidP="00AD647E">
      <w:pPr>
        <w:ind w:firstLineChars="200" w:firstLine="420"/>
      </w:pPr>
      <w:r>
        <w:rPr>
          <w:rFonts w:hint="eastAsia"/>
        </w:rPr>
        <w:t>三、紧紧聚焦提升组织力，推动党的组织优势转化为发展优势</w:t>
      </w:r>
    </w:p>
    <w:p w:rsidR="00AD647E" w:rsidRDefault="00AD647E" w:rsidP="00AD647E">
      <w:pPr>
        <w:ind w:firstLineChars="200" w:firstLine="420"/>
      </w:pPr>
      <w:r>
        <w:rPr>
          <w:rFonts w:hint="eastAsia"/>
        </w:rPr>
        <w:t>近年来，我市基层党组织建设虽然取得了一定成效，但从省委对天门党建考评反馈的情况看，仍然存在一些突出问题。我们必须坚持问题导向，以提升组织力为重点，在补短板、固底板、强弱项上狠下功夫，努力把党组织的组织资源转化为发展资源、组织优势转化为发展优势、组织活力转化为发展活力。</w:t>
      </w:r>
    </w:p>
    <w:p w:rsidR="00AD647E" w:rsidRDefault="00AD647E" w:rsidP="00AD647E">
      <w:pPr>
        <w:ind w:firstLineChars="200" w:firstLine="420"/>
      </w:pPr>
      <w:r>
        <w:rPr>
          <w:rFonts w:hint="eastAsia"/>
        </w:rPr>
        <w:t>第一，要抓牢基层党建责任制“牛鼻子”，聚焦主责主业。要压实党组织书记第一责任，压实领导班子集体责任、班子成员“一岗双责”，健全党建工作岗位职责制度，推动班子成员种好分管领域的党建“责任田”。要把抓党建的成效作为评价党委（党组）书记政治上是否过硬的重要标准，对不重视不尽责、问题严重的，坚决严肃追责问责。各地各单位对市委党建考核发现反馈的问题，必须主动认领，做到举一反三，立行立改。</w:t>
      </w:r>
    </w:p>
    <w:p w:rsidR="00AD647E" w:rsidRDefault="00AD647E" w:rsidP="00AD647E">
      <w:pPr>
        <w:ind w:firstLineChars="200" w:firstLine="420"/>
      </w:pPr>
      <w:r>
        <w:rPr>
          <w:rFonts w:hint="eastAsia"/>
        </w:rPr>
        <w:t>第二，要以提升组织力为重点，整市推进基层党组织建设全面进步全面过硬。要坚持“品牌化”引领，深化党建“</w:t>
      </w:r>
      <w:r>
        <w:t>10×10”</w:t>
      </w:r>
      <w:r>
        <w:t>品牌创建活动，发挥</w:t>
      </w:r>
      <w:r>
        <w:t>“</w:t>
      </w:r>
      <w:r>
        <w:t>乘数效应</w:t>
      </w:r>
      <w:r>
        <w:t>”</w:t>
      </w:r>
      <w:r>
        <w:t>；要坚持</w:t>
      </w:r>
      <w:r>
        <w:t>“</w:t>
      </w:r>
      <w:r>
        <w:t>项目化</w:t>
      </w:r>
      <w:r>
        <w:t>”</w:t>
      </w:r>
      <w:r>
        <w:t>创建，实行乡镇党委书记领办党建项目制，培育特色亮点；要坚持</w:t>
      </w:r>
      <w:r>
        <w:t>“</w:t>
      </w:r>
      <w:r>
        <w:t>工程化</w:t>
      </w:r>
      <w:r>
        <w:t>”</w:t>
      </w:r>
      <w:r>
        <w:t>推进，继续实施能人回归工程、农村</w:t>
      </w:r>
      <w:r>
        <w:t>“123”</w:t>
      </w:r>
      <w:r>
        <w:t>人才工程，不断夯实基层基础；要坚持</w:t>
      </w:r>
      <w:r>
        <w:t>“</w:t>
      </w:r>
      <w:r>
        <w:t>痕迹化</w:t>
      </w:r>
      <w:r>
        <w:t>”</w:t>
      </w:r>
      <w:r>
        <w:t>管理，建立市乡村三级党组织书记抓党建责任清单和基层党建重点任务台账，实现党建工作履责有印、问责有据；要坚持</w:t>
      </w:r>
      <w:r>
        <w:t>“</w:t>
      </w:r>
      <w:r>
        <w:t>数据化</w:t>
      </w:r>
      <w:r>
        <w:t>”</w:t>
      </w:r>
      <w:r>
        <w:t>考核，每季度开展乡镇互查互评，考评结果量化公开，强化党建考核数据支撑，倒逼责任落实</w:t>
      </w:r>
      <w:r>
        <w:rPr>
          <w:rFonts w:hint="eastAsia"/>
        </w:rPr>
        <w:t>。</w:t>
      </w:r>
    </w:p>
    <w:p w:rsidR="00AD647E" w:rsidRDefault="00AD647E" w:rsidP="00AD647E">
      <w:pPr>
        <w:ind w:firstLineChars="200" w:firstLine="420"/>
      </w:pPr>
      <w:r>
        <w:rPr>
          <w:rFonts w:hint="eastAsia"/>
        </w:rPr>
        <w:t>第三，要突出政治功能，推动党的一切工作到支部。要把政治建设和思想建设落到支部，教育引导各党支部和广大党员干部做好组织群众、宣传群众、凝聚群众、服务群众、造福群众的工作。要把从严教育管理监督党员落到支部，严把发展党员政治关，严格执行“三会一课”、组织生活会、谈心谈话、民主评议党员等制度，深化支部主题党日，探索党员分类管理，稳妥有序开展不合格党员组织处置工作。要加强村党支部“领头雁”建设，抓住今年下半年村、社区“两委”班子换届的机遇，选拔培养一批懂农业、爱农村、爱农民</w:t>
      </w:r>
      <w:r>
        <w:t>,</w:t>
      </w:r>
      <w:r>
        <w:t>贫困村、后进村派遣</w:t>
      </w:r>
      <w:r>
        <w:t>“</w:t>
      </w:r>
      <w:r>
        <w:t>第一书记</w:t>
      </w:r>
      <w:r>
        <w:t>”</w:t>
      </w:r>
      <w:r>
        <w:t>，提升带领群</w:t>
      </w:r>
      <w:r>
        <w:rPr>
          <w:rFonts w:hint="eastAsia"/>
        </w:rPr>
        <w:t>众脱贫攻坚的本领。要引领乡村振兴战略落地。充分挖掘乡村资源禀赋，培育村级主导产业，大胆探索发展壮大村级集体经济的新路子，全面消除集体经济“空壳村”。要推动社会治理创新。强化农村基层党组织对基层政权组织、经济组织、自治组织、群团组织、社会组织的领导和管理。持续整顿软弱涣散村党组织，实现滚动提档升级。完善村级民主自治机制，充分发挥村务监督委员会作用，推广“村务质询”制度。</w:t>
      </w:r>
    </w:p>
    <w:p w:rsidR="00AD647E" w:rsidRDefault="00AD647E" w:rsidP="00AD647E">
      <w:pPr>
        <w:ind w:firstLineChars="200" w:firstLine="420"/>
      </w:pPr>
      <w:r>
        <w:rPr>
          <w:rFonts w:hint="eastAsia"/>
        </w:rPr>
        <w:t>第五，要全域推进基层党组织建设，实现均衡发力、整体推进。农村基层党建要深化“五个要素”“五个体系”建设，创新基层党组织活动载体、工作方式、运行机制，推广“智慧党建”，筑牢农村党组织这个坚强战斗堡垒。城市基层党建要以街道社区党组织为核心，有机连接单位、行业及各领域党组织，实现组织共建、资源共享、机制衔接、功能优化。机关党建要落实党员领导干部双重组织生活、民主评议党员、在职党员到社区报到等制度，实现党建工作与业务工作同向发力、互促共进。学校党建要坚持教育工委领导下的校长负责制，分类做好中小学校、幼儿园和民办学校等领域党建工作。国有企业党建要把加强党的领导和完善公司治理统一起来，完善国企党建管理体制和党组织议事决策机制，使党组织发挥作用组织化、制度化、具体化。非公有制经济组织和社会组织党建，要扩大党的组织和工作有形覆盖和有效覆盖，促进企业和社会组织健康发展。</w:t>
      </w:r>
    </w:p>
    <w:p w:rsidR="00AD647E" w:rsidRDefault="00AD647E" w:rsidP="00AD647E">
      <w:pPr>
        <w:ind w:firstLineChars="200" w:firstLine="420"/>
      </w:pPr>
      <w:r>
        <w:rPr>
          <w:rFonts w:hint="eastAsia"/>
        </w:rPr>
        <w:t>四、深入实施“人才强市”战略，为建设美好“五城”提供智力支撑</w:t>
      </w:r>
    </w:p>
    <w:p w:rsidR="00AD647E" w:rsidRDefault="00AD647E" w:rsidP="00AD647E">
      <w:pPr>
        <w:ind w:firstLineChars="200" w:firstLine="420"/>
      </w:pPr>
      <w:r>
        <w:rPr>
          <w:rFonts w:hint="eastAsia"/>
        </w:rPr>
        <w:t>要坚持党管人才原则，做到尊才、引才、育才、用才、聚才。各单位要迅速将空编情况和人才需求计划上报市里统筹平衡，在春节之前确定全市人才引进计划方案，春节之后迅速到武汉高校去“抢人才”。要树立“宁可晚修一栋楼，也要先引一批人”的观念，坚持每年引进高学历人才不少于</w:t>
      </w:r>
      <w:r>
        <w:t>200</w:t>
      </w:r>
      <w:r>
        <w:t>人，为天门未来发展蓄势。要培育用好年轻人才，坚持量体裁衣、人岗相宜，打破部门壁垒，允许人才自由流动，帮助他们找到适合自己的岗位，为他们提供展现价值的舞台。要把年轻人才当成自己的孩子一样去呵护，既要有爱心，还要有耐心，既要严格要求，更要宽容包容，不能以</w:t>
      </w:r>
      <w:r>
        <w:rPr>
          <w:rFonts w:hint="eastAsia"/>
        </w:rPr>
        <w:t>旧思维、老观念强制年轻人，要多引导鼓励，帮助他们成长进步。要继续选派年轻干部到乡镇挂职锻炼，让他们在一线砥砺品质、提升能力、快速成长。</w:t>
      </w:r>
    </w:p>
    <w:p w:rsidR="00AD647E" w:rsidRDefault="00AD647E" w:rsidP="00AD647E">
      <w:pPr>
        <w:ind w:firstLineChars="200" w:firstLine="420"/>
      </w:pPr>
      <w:r>
        <w:rPr>
          <w:rFonts w:hint="eastAsia"/>
        </w:rPr>
        <w:t>五、建设模范部门和过硬队伍，推动全市组织工作高质量发展</w:t>
      </w:r>
    </w:p>
    <w:p w:rsidR="00AD647E" w:rsidRDefault="00AD647E" w:rsidP="00AD647E">
      <w:pPr>
        <w:ind w:firstLineChars="200" w:firstLine="420"/>
      </w:pPr>
      <w:r>
        <w:rPr>
          <w:rFonts w:hint="eastAsia"/>
        </w:rPr>
        <w:t>组织部首先是政治部，要带头讲政治，教育引导党员干部用正规渠道反映问题，不搞小动作，不搞小团伙，不搞当面不说背后说、背后使阴招，培育阳光坦荡、言行一致的风气，共同维护良好政治生态。组织部还是参谋部，要深入到群众中间、深入到基层一线、深入到项目现场多维度立体式考察了解干部，为市委选人用人当好参谋。组织部更是服务部，要开门纳谏，及时听取干部方方面面的意见，竭诚为干部服务。</w:t>
      </w:r>
    </w:p>
    <w:p w:rsidR="00AD647E" w:rsidRDefault="00AD647E" w:rsidP="00AD647E">
      <w:pPr>
        <w:ind w:firstLineChars="200" w:firstLine="420"/>
      </w:pPr>
      <w:r>
        <w:rPr>
          <w:rFonts w:hint="eastAsia"/>
        </w:rPr>
        <w:t>第一，要提高谋划工作的质量、制定政策的质量、推进落实的质量。要增强工作的原则性、系统性、预见性、创造性</w:t>
      </w:r>
      <w:r>
        <w:t>,</w:t>
      </w:r>
      <w:r>
        <w:t>使每项工作的</w:t>
      </w:r>
      <w:r>
        <w:t>“</w:t>
      </w:r>
      <w:r>
        <w:t>优质品率、一级品率</w:t>
      </w:r>
      <w:r>
        <w:t>”</w:t>
      </w:r>
      <w:r>
        <w:t>高一些。要提高谋划工作的质量，做到</w:t>
      </w:r>
      <w:r>
        <w:t>“</w:t>
      </w:r>
      <w:r>
        <w:t>思有方、谋有据</w:t>
      </w:r>
      <w:r>
        <w:t>”</w:t>
      </w:r>
      <w:r>
        <w:t>；要提高制定政策的质量，把握规律性、注重实效性</w:t>
      </w:r>
      <w:r>
        <w:t>,“</w:t>
      </w:r>
      <w:r>
        <w:t>动作</w:t>
      </w:r>
      <w:r>
        <w:t>”</w:t>
      </w:r>
      <w:r>
        <w:t>要精准具体；要提高推进落实的质量，有针对性地提出抓落实的具体措施</w:t>
      </w:r>
      <w:r>
        <w:t>,</w:t>
      </w:r>
      <w:r>
        <w:t>推动工作落地见效。</w:t>
      </w:r>
    </w:p>
    <w:p w:rsidR="00AD647E" w:rsidRDefault="00AD647E" w:rsidP="00AD647E">
      <w:pPr>
        <w:ind w:firstLineChars="200" w:firstLine="420"/>
      </w:pPr>
      <w:r>
        <w:rPr>
          <w:rFonts w:hint="eastAsia"/>
        </w:rPr>
        <w:t>第二，要优化思维、优化方式、优化机制。要优化思维，提高战略思维、创新思维、辩证思维、法治思维、底线思维能力</w:t>
      </w:r>
      <w:r>
        <w:t>,</w:t>
      </w:r>
      <w:r>
        <w:t>使组织工作符合新时代党的建设总要求</w:t>
      </w:r>
      <w:r>
        <w:t>,</w:t>
      </w:r>
      <w:r>
        <w:t>符合天门改革发展稳定需要。要优化方式，干部工作要把选、育、用、管统筹起来，基层组织建设要坚持分类指导，人才工作要把侧重点放在整合力量、调动各方面积极性上。要优化机制，干什么、怎么干、谁来干、何时完成，都要有任务书、时间表，做到有部署、有督查、有考核、有好的结果。</w:t>
      </w:r>
    </w:p>
    <w:p w:rsidR="00AD647E" w:rsidRDefault="00AD647E" w:rsidP="00AD647E">
      <w:pPr>
        <w:ind w:firstLineChars="200" w:firstLine="420"/>
      </w:pPr>
      <w:r>
        <w:rPr>
          <w:rFonts w:hint="eastAsia"/>
        </w:rPr>
        <w:t>第三，要坚守对党忠诚的政治品格、坚守公道正派的思想境界、坚守自我约束的行为底线。信念坚定、对党忠诚</w:t>
      </w:r>
      <w:r>
        <w:t>,</w:t>
      </w:r>
      <w:r>
        <w:t>是组织部门的生命线。组织工作是组织行为</w:t>
      </w:r>
      <w:r>
        <w:t>,</w:t>
      </w:r>
      <w:r>
        <w:t>一定要对党忠诚老实、表里如一。公道正派是组织工作最鲜明的特质、是组工干部最宝贵的操守。广大组工干部要把为所有人找到干事创业的最佳位置作为职责使命，涵养</w:t>
      </w:r>
      <w:r>
        <w:t>“</w:t>
      </w:r>
      <w:r>
        <w:t>风骨气度</w:t>
      </w:r>
      <w:r>
        <w:t>”</w:t>
      </w:r>
      <w:r>
        <w:t>，反对讨好卖乖、跑风漏气，做到一言一行不存私心杂念，时时刻刻体现公道正派。要坚守自我约束的行为底线，做</w:t>
      </w:r>
      <w:r>
        <w:t>“</w:t>
      </w:r>
      <w:r>
        <w:t>优秀</w:t>
      </w:r>
      <w:r>
        <w:t>”</w:t>
      </w:r>
      <w:r>
        <w:t>的干部</w:t>
      </w:r>
      <w:r>
        <w:t>,</w:t>
      </w:r>
      <w:r>
        <w:t>不做</w:t>
      </w:r>
      <w:r>
        <w:t>“</w:t>
      </w:r>
      <w:r>
        <w:t>优越</w:t>
      </w:r>
      <w:r>
        <w:t>”</w:t>
      </w:r>
      <w:r>
        <w:t>的干部。要严格按规矩办事，放下身段、更严更实，如履薄冰、严格要求，避免被攻关、遭</w:t>
      </w:r>
      <w:r>
        <w:rPr>
          <w:rFonts w:hint="eastAsia"/>
        </w:rPr>
        <w:t>围猎。</w:t>
      </w:r>
    </w:p>
    <w:p w:rsidR="00AD647E" w:rsidRDefault="00AD647E" w:rsidP="00AD647E">
      <w:pPr>
        <w:ind w:firstLineChars="200" w:firstLine="420"/>
        <w:rPr>
          <w:rFonts w:hint="eastAsia"/>
        </w:rPr>
      </w:pPr>
      <w:r>
        <w:rPr>
          <w:rFonts w:hint="eastAsia"/>
        </w:rPr>
        <w:t>同志们，新时代要有新气象新作为。全市组织系统和全体组工干部要更加紧密地团结在以习近平同志为核心的党中央周围，不忘初心、牢记使命，做实做细做深党的建设和组织工作，为天门决战决胜全面小康、加快建设美好“五城”再立新功。</w:t>
      </w:r>
    </w:p>
    <w:p w:rsidR="00AD647E" w:rsidRDefault="00AD647E" w:rsidP="00BC5698">
      <w:pPr>
        <w:jc w:val="right"/>
        <w:rPr>
          <w:rFonts w:hint="eastAsia"/>
        </w:rPr>
      </w:pPr>
      <w:r w:rsidRPr="00BC5698">
        <w:rPr>
          <w:rFonts w:hint="eastAsia"/>
        </w:rPr>
        <w:t>中共天门市委</w:t>
      </w:r>
    </w:p>
    <w:p w:rsidR="00AD647E" w:rsidRDefault="00AD647E" w:rsidP="00DE5C03">
      <w:pPr>
        <w:sectPr w:rsidR="00AD647E" w:rsidSect="00DE5C03">
          <w:type w:val="continuous"/>
          <w:pgSz w:w="11906" w:h="16838" w:code="9"/>
          <w:pgMar w:top="1644" w:right="1236" w:bottom="1418" w:left="1814" w:header="851" w:footer="907" w:gutter="0"/>
          <w:pgNumType w:start="1"/>
          <w:cols w:space="425"/>
          <w:docGrid w:type="lines" w:linePitch="341" w:charSpace="2373"/>
        </w:sectPr>
      </w:pPr>
    </w:p>
    <w:p w:rsidR="00DB0E5D" w:rsidRDefault="00DB0E5D"/>
    <w:sectPr w:rsidR="00DB0E5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D647E"/>
    <w:rsid w:val="00AD647E"/>
    <w:rsid w:val="00DB0E5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AD647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D647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744</Words>
  <Characters>4242</Characters>
  <Application>Microsoft Office Word</Application>
  <DocSecurity>0</DocSecurity>
  <Lines>35</Lines>
  <Paragraphs>9</Paragraphs>
  <ScaleCrop>false</ScaleCrop>
  <Company/>
  <LinksUpToDate>false</LinksUpToDate>
  <CharactersWithSpaces>4977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2022-06-20T08:13:00Z</dcterms:created>
</cp:coreProperties>
</file>