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D59" w:rsidRDefault="00212D59">
      <w:pPr>
        <w:pStyle w:val="1"/>
      </w:pPr>
      <w:r>
        <w:rPr>
          <w:rFonts w:hint="eastAsia"/>
        </w:rPr>
        <w:t>修文：乡村振兴工作情况汇报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    六桶镇地处贵阳市西北部的乌江河畔，与毕节地区黔西、金沙两县隔河相望，北接息烽县，总面积</w:t>
      </w:r>
      <w:r>
        <w:rPr>
          <w:rFonts w:hint="eastAsia"/>
        </w:rPr>
        <w:t>109</w:t>
      </w:r>
      <w:r>
        <w:rPr>
          <w:rFonts w:hint="eastAsia"/>
        </w:rPr>
        <w:t>平方公里，辖</w:t>
      </w:r>
      <w:r>
        <w:rPr>
          <w:rFonts w:hint="eastAsia"/>
        </w:rPr>
        <w:t>13</w:t>
      </w:r>
      <w:r>
        <w:rPr>
          <w:rFonts w:hint="eastAsia"/>
        </w:rPr>
        <w:t>个行政村、</w:t>
      </w:r>
      <w:r>
        <w:rPr>
          <w:rFonts w:hint="eastAsia"/>
        </w:rPr>
        <w:t>1</w:t>
      </w:r>
      <w:r>
        <w:rPr>
          <w:rFonts w:hint="eastAsia"/>
        </w:rPr>
        <w:t>个居委会，</w:t>
      </w:r>
      <w:r>
        <w:rPr>
          <w:rFonts w:hint="eastAsia"/>
        </w:rPr>
        <w:t>192</w:t>
      </w:r>
      <w:r>
        <w:rPr>
          <w:rFonts w:hint="eastAsia"/>
        </w:rPr>
        <w:t>个村民组，有</w:t>
      </w:r>
      <w:r>
        <w:rPr>
          <w:rFonts w:hint="eastAsia"/>
        </w:rPr>
        <w:t>8712</w:t>
      </w:r>
      <w:r>
        <w:rPr>
          <w:rFonts w:hint="eastAsia"/>
        </w:rPr>
        <w:t>户</w:t>
      </w:r>
      <w:r>
        <w:rPr>
          <w:rFonts w:hint="eastAsia"/>
        </w:rPr>
        <w:t>2.955</w:t>
      </w:r>
      <w:r>
        <w:rPr>
          <w:rFonts w:hint="eastAsia"/>
        </w:rPr>
        <w:t>万人，主要经济作物为猕猴桃、烤烟、黄金蜜桃、脆香李、枇杷等。六桶镇乡村振兴工作情况汇报如下：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    一、提高认识，统一思想，坚决不辱光荣使命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实施好乡村振兴战略，是时代赋予我们的光荣使命，是我们当前最大的政治任务，是我们践行“两个维护”的根本体现。自全面启动实施乡村振兴战略以来，我镇高度重视，始终把乡村振兴作为脱贫攻坚之后最大的政治责任、最大的民生工程、最大的发展机遇。先后多次召开会议专题研究乡村振兴工作，制定了《六桶镇乡村振兴实施方案》，成立了以党政负责人为组长，班子成员为副组长，各部门负责人和村（社区）支书、主任为成员的工作领导小组。进一步统一思想，提高政治站位，压实工作责任，明确工作目标任务，制定推进措施，凝聚全镇合力，坚决抓实抓好乡村振兴各项工作任务。</w:t>
      </w:r>
    </w:p>
    <w:p w:rsidR="00212D59" w:rsidRDefault="00212D59">
      <w:pPr>
        <w:ind w:firstLine="420"/>
        <w:jc w:val="left"/>
      </w:pPr>
      <w:r>
        <w:rPr>
          <w:rFonts w:hint="eastAsia"/>
        </w:rPr>
        <w:t>二、加大宣传，营造氛围，充分发动群众力量</w:t>
      </w:r>
    </w:p>
    <w:p w:rsidR="00212D59" w:rsidRDefault="00212D59">
      <w:pPr>
        <w:ind w:firstLine="420"/>
        <w:jc w:val="left"/>
      </w:pPr>
      <w:r>
        <w:rPr>
          <w:rFonts w:hint="eastAsia"/>
        </w:rPr>
        <w:t>不断强化乡村振兴宣传工作，充分利用好宣传舆论力量，大力营造乡村振兴浓厚宣传氛围。一是利用接地气的方式做好宣传。利用村民代表大会、小组会、坝坝会等形式，以实施乡村振兴以来村容村貌的变化、生活环境的改善、相关惠农政策的切身感受等为主题，和党员干部群众畅聊乡村振兴中群众的期盼和愿景，激发起党员干部群众为乡村振兴添砖加瓦的自觉性和荣誉感，并将其转化成为我镇乡村振兴的强大合力。二是利用新媒体的优势做好宣传。充分运用群众喜闻乐见的方式，如：抖音、微信朋友圈、微博等新媒体平台，再通过张贴标语横幅等手段，大造舆论声势，对实施乡村振兴相关工作的目的和意义进行广泛宣传、深入报道，形成立体式宣传攻势，切实营造出广大党员干部群众高度关注、普遍参与乡村振兴的浓厚氛围。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    三、上下联动，深化落实，精准推进五大振兴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   （一）夯实基层党建基石，加快实现组织振兴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按照习近平总书记“要加强基层党组织建设，选好配强党组织带头人，发挥好基层党组织战斗堡垒作用，为乡村振兴提供组织保证。”的重要指示，筑牢基层组织基础。一是持续强化思想理论水平。通过学习乡村振兴政策要求，结合正在进行的党史学习教育，从党的伟大征程中汲取精神力量和经验智慧，引导全镇各支部全体党员增强“四个意识”、坚定“四个自信”、做到“两个维护”，筑牢乡村振兴战略各项决策落地见成效的思想基础，汇聚起实现乡村振兴的磅礴力量。二是进一步提升基层党组织领导力。不断加强镇党委对各村（社区）支部指导，扎实推进村（社区）两委换届工作，进一步强化各村（社区）党支部的“火车头”、“带头人”作用，加强村两委班子建设，培养发展年轻、想干事、能干事、干得成事的党员，切实避免软弱涣散党组织出现，集中力量推进乡村振兴各项工作。三是推进基层党组织标准化规范化建设。督促各村（社区）支部严格落实“三会一课”、组织生活会、民主评议党员等党内政治生活制度，用好批评与自我批评这一党规法宝，提高党组织生活的针对性和实效性，进一步锤炼党员党性，不断增强各党支部积极作为的自觉，促进全镇乡村振兴各项工作扎实推进。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   （二）做强特色产业建设，加快实现产业振兴</w:t>
      </w:r>
    </w:p>
    <w:p w:rsidR="00212D59" w:rsidRDefault="00212D59">
      <w:pPr>
        <w:ind w:firstLine="420"/>
        <w:jc w:val="left"/>
      </w:pPr>
      <w:r>
        <w:rPr>
          <w:rFonts w:hint="eastAsia"/>
        </w:rPr>
        <w:t>按照习近平总书记“要推动乡村产业振兴，紧紧围绕发展现代农业，围绕农村一二三产业融合发展，构建乡村产业体系，实现产业兴旺，把产业发展落到促进农民增收上来，全力以赴消除农村贫困，推动乡村生活富裕。”的重要指示，进一步促进产业更优更强发展。一是持续推进主打产业提质增效。全力以赴完成全镇</w:t>
      </w:r>
      <w:r>
        <w:rPr>
          <w:rFonts w:hint="eastAsia"/>
        </w:rPr>
        <w:t>1700</w:t>
      </w:r>
      <w:r>
        <w:rPr>
          <w:rFonts w:hint="eastAsia"/>
        </w:rPr>
        <w:t>亩猕猴桃园和低产园提质增效，全面推进农业产业规模化进程，争取在</w:t>
      </w:r>
      <w:r>
        <w:rPr>
          <w:rFonts w:hint="eastAsia"/>
        </w:rPr>
        <w:t>2023</w:t>
      </w:r>
      <w:r>
        <w:rPr>
          <w:rFonts w:hint="eastAsia"/>
        </w:rPr>
        <w:t>年前实现农业产业规模化“三个</w:t>
      </w:r>
      <w:r>
        <w:rPr>
          <w:rFonts w:hint="eastAsia"/>
        </w:rPr>
        <w:t>5+3</w:t>
      </w:r>
      <w:r>
        <w:rPr>
          <w:rFonts w:hint="eastAsia"/>
        </w:rPr>
        <w:t>”建设（</w:t>
      </w:r>
      <w:r>
        <w:rPr>
          <w:rFonts w:hint="eastAsia"/>
        </w:rPr>
        <w:t>5000</w:t>
      </w:r>
      <w:r>
        <w:rPr>
          <w:rFonts w:hint="eastAsia"/>
        </w:rPr>
        <w:t>亩猕猴桃提质增效、</w:t>
      </w:r>
      <w:r>
        <w:rPr>
          <w:rFonts w:hint="eastAsia"/>
        </w:rPr>
        <w:t>5000</w:t>
      </w:r>
      <w:r>
        <w:rPr>
          <w:rFonts w:hint="eastAsia"/>
        </w:rPr>
        <w:t>亩低效果园改造、</w:t>
      </w:r>
      <w:r>
        <w:rPr>
          <w:rFonts w:hint="eastAsia"/>
        </w:rPr>
        <w:t>5000</w:t>
      </w:r>
      <w:r>
        <w:rPr>
          <w:rFonts w:hint="eastAsia"/>
        </w:rPr>
        <w:t>亩绿色认证有机高粱种植、</w:t>
      </w:r>
      <w:r>
        <w:rPr>
          <w:rFonts w:hint="eastAsia"/>
        </w:rPr>
        <w:t>3000</w:t>
      </w:r>
      <w:r>
        <w:rPr>
          <w:rFonts w:hint="eastAsia"/>
        </w:rPr>
        <w:t>亩标准魔芋种植）。二是推动农产品品牌化发展。致力打造“六桶特色产业名片”，争取在</w:t>
      </w:r>
      <w:r>
        <w:rPr>
          <w:rFonts w:hint="eastAsia"/>
        </w:rPr>
        <w:t>2023</w:t>
      </w:r>
      <w:r>
        <w:rPr>
          <w:rFonts w:hint="eastAsia"/>
        </w:rPr>
        <w:t>年前打造</w:t>
      </w:r>
      <w:r>
        <w:rPr>
          <w:rFonts w:hint="eastAsia"/>
        </w:rPr>
        <w:t>3</w:t>
      </w:r>
      <w:r>
        <w:rPr>
          <w:rFonts w:hint="eastAsia"/>
        </w:rPr>
        <w:t>个农产品优势品牌、创建</w:t>
      </w:r>
      <w:r>
        <w:rPr>
          <w:rFonts w:hint="eastAsia"/>
        </w:rPr>
        <w:t>1</w:t>
      </w:r>
      <w:r>
        <w:rPr>
          <w:rFonts w:hint="eastAsia"/>
        </w:rPr>
        <w:t>个猕猴桃产品品牌、</w:t>
      </w:r>
      <w:r>
        <w:rPr>
          <w:rFonts w:hint="eastAsia"/>
        </w:rPr>
        <w:t>1</w:t>
      </w:r>
      <w:r>
        <w:rPr>
          <w:rFonts w:hint="eastAsia"/>
        </w:rPr>
        <w:t>个蔬菜产品品牌、</w:t>
      </w:r>
      <w:r>
        <w:rPr>
          <w:rFonts w:hint="eastAsia"/>
        </w:rPr>
        <w:t>1</w:t>
      </w:r>
      <w:r>
        <w:rPr>
          <w:rFonts w:hint="eastAsia"/>
        </w:rPr>
        <w:t>个李子品牌。三是持续推进高标准农田建设。通过产业路覆盖、灌溉沟渠建设及山塘治理，基础设施的进一步完善，降低农民生产投入成本，增强农作物抵抗自然风险能力，增加农产品产出和农业经济效益。</w:t>
      </w:r>
      <w:r>
        <w:rPr>
          <w:rFonts w:hint="eastAsia"/>
        </w:rPr>
        <w:t>2021</w:t>
      </w:r>
      <w:r>
        <w:rPr>
          <w:rFonts w:hint="eastAsia"/>
        </w:rPr>
        <w:t>年争取实施高标准农田建设</w:t>
      </w:r>
      <w:r>
        <w:rPr>
          <w:rFonts w:hint="eastAsia"/>
        </w:rPr>
        <w:t>8950</w:t>
      </w:r>
      <w:r>
        <w:rPr>
          <w:rFonts w:hint="eastAsia"/>
        </w:rPr>
        <w:t>亩，力争到</w:t>
      </w:r>
      <w:r>
        <w:rPr>
          <w:rFonts w:hint="eastAsia"/>
        </w:rPr>
        <w:t>2023</w:t>
      </w:r>
      <w:r>
        <w:rPr>
          <w:rFonts w:hint="eastAsia"/>
        </w:rPr>
        <w:t>年新增建设高标准农田</w:t>
      </w:r>
      <w:r>
        <w:rPr>
          <w:rFonts w:hint="eastAsia"/>
        </w:rPr>
        <w:t>2.5</w:t>
      </w:r>
      <w:r>
        <w:rPr>
          <w:rFonts w:hint="eastAsia"/>
        </w:rPr>
        <w:t>万亩。四是加快农旅商业化探索。打造海马孔观光旅游度假产业，争取在</w:t>
      </w:r>
      <w:r>
        <w:rPr>
          <w:rFonts w:hint="eastAsia"/>
        </w:rPr>
        <w:t>2022</w:t>
      </w:r>
      <w:r>
        <w:rPr>
          <w:rFonts w:hint="eastAsia"/>
        </w:rPr>
        <w:t>年建成海马孔樱花、樱桃网红打卡点</w:t>
      </w:r>
      <w:r>
        <w:rPr>
          <w:rFonts w:hint="eastAsia"/>
        </w:rPr>
        <w:t>1</w:t>
      </w:r>
      <w:r>
        <w:rPr>
          <w:rFonts w:hint="eastAsia"/>
        </w:rPr>
        <w:t>个，配套</w:t>
      </w:r>
      <w:r>
        <w:rPr>
          <w:rFonts w:hint="eastAsia"/>
        </w:rPr>
        <w:t>4.5</w:t>
      </w:r>
      <w:r>
        <w:rPr>
          <w:rFonts w:hint="eastAsia"/>
        </w:rPr>
        <w:t>公里采摘观光步道；建成坪山、海马孔采摘型休闲果园；完成特色商贸小镇商业布局，建成农产品集散交易中心</w:t>
      </w:r>
      <w:r>
        <w:rPr>
          <w:rFonts w:hint="eastAsia"/>
        </w:rPr>
        <w:t>1</w:t>
      </w:r>
      <w:r>
        <w:rPr>
          <w:rFonts w:hint="eastAsia"/>
        </w:rPr>
        <w:t>个。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    （三）抓住本土关键少数，加快实现人才振兴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按照习近平总书记“乡村振兴，人才是关键。要积极培养本土人才，鼓励外出能人返乡创业，鼓励大学生村官扎根基层，为乡村振兴提供人才保障。”的重要指示，组建一支乡村振兴人才队伍。一是加强本土人才培养。持续深化供给侧结构性改革，把科学识别人才、挖掘人才、培养人才作为乡村振兴工作的重要内容；结合我镇发展实际需要，建立本土人才库。根据人才振兴的工作需要，组织专业技术人才实用技术培训班，让本土人才为我镇的乡村振兴添砖加瓦。二是加强人力资本开发。把维护群众根本利益作为出发点和落脚点，加快培育新型农业经营主体，让愿意留在六桶、建设六桶的人留得安心，让愿意上山下田、回报六桶的人更有信心。同时，积极争取相关人才政策，激励人才各尽其才，施展所能，大显身手，努力培养造就一支精通农业、热爱农村、争当农民的“三农”工作队伍，打造一支强大的乡村振兴人才队伍。三是加强新乡贤优势发挥。进一步树立、推崇和聚拢新乡贤力量，发挥他们人熟、地熟、村熟的优势，通过支持组建理事会，积极引导他们参与乡村治理，把知名乡友的力量汇聚成乡村振兴的强大合力，吸引越来越多的村民投身于我镇的乡村振兴事业中，让他们成为一支推动乡村振兴的中坚力量。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    （四）培育乡风文明之魂，加快实现文化振兴</w:t>
      </w:r>
    </w:p>
    <w:p w:rsidR="00212D59" w:rsidRDefault="00212D59">
      <w:pPr>
        <w:ind w:firstLine="420"/>
        <w:jc w:val="left"/>
      </w:pPr>
      <w:r>
        <w:rPr>
          <w:rFonts w:hint="eastAsia"/>
        </w:rPr>
        <w:t>按照习近平总书记“农村精神文明建设很重要，物质变精神、精神变物质是辩证法的观点，实施乡村振兴战略要物质文明和精神文明一起抓，特别要注重提升农民精神风貌。”的重要指示，积极推进我镇乡风文明建设，为乡村振兴培根铸魂。一是不断满足群众的精神文化需求。持续加强各村（社区）文化设施建设，切实发挥文体广场、农家书屋、讲习所、道德讲堂等文化设施的惠民功能。积极鼓励和扶持农村乡土文化能人，重视培养民间文化传承人，壮大群众文艺队伍，增强群众文化创造活力，让群众“兴趣爱好有队伍、活动演出有场地、休闲娱乐有条件”；倡导社会主义新农村健康、文明的新生活方式。二是积极传承和弘扬优秀传统文化。加强历史文物和非物质文化遗产保护，深入挖掘民族传统文化内涵，支持以德孝、诚信、勤劳、互助等为核心的民俗文化传承发展，不断提高群众保护传承优秀传统文化的意识，不断创新工作方式，让村民乐于传承和保护优秀传统文化，让村民在寓教于乐、潜移默化的思想文化熏陶中受到启发教育，内化成自身的优良品质。三是大力弘扬新时代“枫桥经验”。不断提升为民服务工作水平，完善镇、村两级综治中心，引导和教育干部职工提高服务群众意识，注重为群众办事的态度和效率，继续推进领导接待和领导包案等制度，深入开展矛盾纠纷排查调处，加大稳控力度，实现“无信访、无发案”。四是促进思想观念转变培育文明乡风。深入开展文明村镇、星级文明农户、文明家庭评选等精神文明创建活动，在全镇范围内形成尊老爱幼、邻里和睦、扶危济困、崇尚科学、抵制迷信、破除陋习的文明新风。同时加大送科技、图书、电影、体育和政策法律进村的力度，充分用精神产品和丰富多彩的文体活动，促进农民思想观念和生产生活方式的转变，促进我镇的文明乡风培育。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    （五）推进环境提升整治，加快实现生态振兴</w:t>
      </w:r>
    </w:p>
    <w:p w:rsidR="00212D59" w:rsidRDefault="00212D59">
      <w:pPr>
        <w:ind w:firstLine="420"/>
        <w:jc w:val="left"/>
      </w:pPr>
      <w:r>
        <w:rPr>
          <w:rFonts w:hint="eastAsia"/>
        </w:rPr>
        <w:t>    按照习近平总书记“要推动乡村生态振兴，坚持绿色发展，加强农村突出环境问题综合治理，扎实实施农村人居环境整治三年行动计划，推进农村‘厕所革命’，完善农村生活设施，打造农民安居乐业的美丽家园，让良好生态成为乡村振兴支撑点。”的重要指示，建设生态宜居的美丽家园。一是打好“整治仗”。深入开展农村人居环境整治，以垃圾清理，村容村貌提升为主攻方向，全力推进村庄清洁行动确保镇辖各村环境治理有效、平稳、有序，在各村（社区）营造出村庄清洁的浓厚氛围。继续推进农村危房改造、农村厕所革命工作，实现应改尽改，能改尽改。以千村整治、农村庭院整治等项目为重要抓手，持续开展拆违控违工作，着力打造人与自然和谐发展的生态人居环境，为乡村振兴战略打好头阵。二是打好“保护仗”。组织多部门开展联合行动，在全镇范围内认真开展排查，对排查出的污染源建立问题台帐并进行跟踪销号。同时，大力开展生态环保、乱占耕地整治专项行动，充分利用日常巡查、突击检查、随机抽查、鼓励举报等措施，对污染环境、占用耕地的企业和个人进行严格执法，确保我镇耕地与生态环境得到有效保护。三是打好“发展仗”。坚持“绿水青山就是金山银山”的理念，守住发展和生态两条底线，努力走出一条生态优先、绿色发展的新道路。通过大力发展林草、林药、林茶等林下种植业，鼓励和引导村级带头人、致富能人、村级大户、大户带小户共同参与，带动群众增收。依托我镇猕猴桃和黄金蜜桃、青脆李等特色品种，做好特色产业文章，将产业发展和生态保护有机结合，做到既可持续，又有收益。</w:t>
      </w:r>
    </w:p>
    <w:p w:rsidR="00212D59" w:rsidRDefault="00212D59">
      <w:pPr>
        <w:ind w:firstLine="420"/>
        <w:jc w:val="right"/>
      </w:pPr>
      <w:r>
        <w:rPr>
          <w:rFonts w:hint="eastAsia"/>
        </w:rPr>
        <w:t>修文县六桶镇</w:t>
      </w:r>
      <w:r>
        <w:rPr>
          <w:rFonts w:hint="eastAsia"/>
        </w:rPr>
        <w:t>2021-05-14</w:t>
      </w:r>
    </w:p>
    <w:p w:rsidR="00212D59" w:rsidRDefault="00212D59" w:rsidP="001758D4">
      <w:pPr>
        <w:sectPr w:rsidR="00212D59" w:rsidSect="001758D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6351" w:rsidRDefault="004B6351"/>
    <w:sectPr w:rsidR="004B63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2D59"/>
    <w:rsid w:val="00212D59"/>
    <w:rsid w:val="004B6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2D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12D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580</Words>
  <Characters>3307</Characters>
  <Application>Microsoft Office Word</Application>
  <DocSecurity>0</DocSecurity>
  <Lines>27</Lines>
  <Paragraphs>7</Paragraphs>
  <ScaleCrop>false</ScaleCrop>
  <Company/>
  <LinksUpToDate>false</LinksUpToDate>
  <CharactersWithSpaces>3880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2022-06-13T02:51:00Z</dcterms:created>
</cp:coreProperties>
</file>