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1F" w:rsidRDefault="00E1181F" w:rsidP="002E0B83">
      <w:pPr>
        <w:pStyle w:val="1"/>
      </w:pPr>
      <w:r>
        <w:rPr>
          <w:rFonts w:hint="eastAsia"/>
        </w:rPr>
        <w:t>绥阳县城乡环卫一体化项目正式运行</w:t>
      </w:r>
    </w:p>
    <w:p w:rsidR="00E1181F" w:rsidRDefault="00E1181F" w:rsidP="00E1181F">
      <w:pPr>
        <w:ind w:firstLineChars="200" w:firstLine="420"/>
      </w:pPr>
      <w:r>
        <w:t>3</w:t>
      </w:r>
      <w:r>
        <w:t>月</w:t>
      </w:r>
      <w:r>
        <w:t>12</w:t>
      </w:r>
      <w:r>
        <w:t>日，绥阳县城乡环卫一体化项目在绥阳县综合行政执法局正式签约，标志着该项目正式运行。</w:t>
      </w:r>
    </w:p>
    <w:p w:rsidR="00E1181F" w:rsidRDefault="00E1181F" w:rsidP="00E1181F">
      <w:pPr>
        <w:ind w:firstLineChars="200" w:firstLine="420"/>
      </w:pPr>
      <w:r>
        <w:rPr>
          <w:rFonts w:hint="eastAsia"/>
        </w:rPr>
        <w:t>城乡环卫一体化项目的实施，对推动绥阳县高质量发展，全面推进乡村振兴和提升人居环境具有重要里程碑意义。绥阳县综合行政执法局认真贯彻落实县委、县政府决策部署，充分做足前期准备工作，于</w:t>
      </w:r>
      <w:r>
        <w:t>2021</w:t>
      </w:r>
      <w:r>
        <w:t>年</w:t>
      </w:r>
      <w:r>
        <w:t>10</w:t>
      </w:r>
      <w:r>
        <w:t>月</w:t>
      </w:r>
      <w:r>
        <w:t>19</w:t>
      </w:r>
      <w:r>
        <w:t>日发布招标公告，</w:t>
      </w:r>
      <w:r>
        <w:t>2021</w:t>
      </w:r>
      <w:r>
        <w:t>年</w:t>
      </w:r>
      <w:r>
        <w:t>12</w:t>
      </w:r>
      <w:r>
        <w:t>月</w:t>
      </w:r>
      <w:r>
        <w:t>31</w:t>
      </w:r>
      <w:r>
        <w:t>日开标，确定由侨银城市环境卫生管理股份有限公司为项目实施单位。通过项目启动仪式、社会风险、资产评估、资产移交、划转座谈等环节，确保将各个环节考虑到位、安排到位、处理到位。</w:t>
      </w:r>
    </w:p>
    <w:p w:rsidR="00E1181F" w:rsidRDefault="00E1181F" w:rsidP="00E1181F">
      <w:pPr>
        <w:ind w:firstLineChars="200" w:firstLine="420"/>
      </w:pPr>
      <w:r>
        <w:rPr>
          <w:rFonts w:hint="eastAsia"/>
        </w:rPr>
        <w:t>签约仪式后，绥阳县综合行政执法局立即召开绥阳县环卫驾驶员见面会，侨银公司、环卫所负责人及环卫驾驶员</w:t>
      </w:r>
      <w:r>
        <w:t>40</w:t>
      </w:r>
      <w:r>
        <w:t>余人参加。</w:t>
      </w:r>
    </w:p>
    <w:p w:rsidR="00E1181F" w:rsidRDefault="00E1181F" w:rsidP="00E1181F">
      <w:pPr>
        <w:ind w:firstLineChars="200" w:firstLine="420"/>
      </w:pPr>
      <w:r>
        <w:rPr>
          <w:rFonts w:hint="eastAsia"/>
        </w:rPr>
        <w:t>会议强调</w:t>
      </w:r>
      <w:r>
        <w:t>,</w:t>
      </w:r>
      <w:r>
        <w:t>绥阳县城乡环卫一体化项目的实施，是贯彻落实习近平生态文明思想和新国发</w:t>
      </w:r>
      <w:r>
        <w:t>2</w:t>
      </w:r>
      <w:r>
        <w:t>号文件精神的重要举措，实现了城乡垃圾收运科学管理和工作效率的大跨越。侨银公司要及时拟定有关规章制度，制定突发情况应急预案，确保环卫一体化项目高效、平稳运行；各驾驶员要提高认识，正确看待项目实施和人员划转问题，提高工作积极性和组织纪律性；相关单位要各司其职，相互协作，认真履行各自职责，为全面推进乡村振兴和提升人居环境共同发力。</w:t>
      </w:r>
    </w:p>
    <w:p w:rsidR="00E1181F" w:rsidRDefault="00E1181F" w:rsidP="00E1181F">
      <w:pPr>
        <w:ind w:firstLineChars="200" w:firstLine="420"/>
        <w:jc w:val="right"/>
      </w:pPr>
      <w:r w:rsidRPr="002E0B83">
        <w:rPr>
          <w:rFonts w:hint="eastAsia"/>
        </w:rPr>
        <w:t>县综合行政执法局</w:t>
      </w:r>
      <w:r w:rsidRPr="002E0B83">
        <w:t>2022-03-14</w:t>
      </w:r>
    </w:p>
    <w:p w:rsidR="00E1181F" w:rsidRDefault="00E1181F" w:rsidP="008A3D5F">
      <w:pPr>
        <w:sectPr w:rsidR="00E1181F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2DAB" w:rsidRDefault="00F52DAB"/>
    <w:sectPr w:rsidR="00F52D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181F"/>
    <w:rsid w:val="00E1181F"/>
    <w:rsid w:val="00F52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118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118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467</Characters>
  <Application>Microsoft Office Word</Application>
  <DocSecurity>0</DocSecurity>
  <Lines>3</Lines>
  <Paragraphs>1</Paragraphs>
  <ScaleCrop>false</ScaleCrop>
  <Company>Win10NeT.COM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