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34" w:rsidRDefault="001E0F34" w:rsidP="00EA73D8">
      <w:pPr>
        <w:pStyle w:val="1"/>
        <w:spacing w:line="245" w:lineRule="auto"/>
        <w:rPr>
          <w:rFonts w:hint="eastAsia"/>
        </w:rPr>
      </w:pPr>
      <w:r w:rsidRPr="00682E2A">
        <w:rPr>
          <w:rFonts w:hint="eastAsia"/>
        </w:rPr>
        <w:t>庆元县综合行政执法局打造三个阵地助推垃圾分类新风尚</w:t>
      </w:r>
    </w:p>
    <w:p w:rsidR="001E0F34" w:rsidRDefault="001E0F34" w:rsidP="001E0F34">
      <w:pPr>
        <w:spacing w:line="245" w:lineRule="auto"/>
        <w:ind w:firstLineChars="200" w:firstLine="420"/>
      </w:pPr>
      <w:r>
        <w:rPr>
          <w:rFonts w:hint="eastAsia"/>
        </w:rPr>
        <w:t>为助力省级示范文明县城创建，巩固国家卫生县城创建成果，提高市民垃圾分类意识，庆元县综合行政执法局积极创新垃圾分类工作方式方法，让绿色环保的垃圾分类观念深入人心。在全县大宣传、大推进、大落实的氛围中，庆元县已荣获“全省农村生活垃圾分类处理工作优胜县”等多项殊荣。</w:t>
      </w:r>
    </w:p>
    <w:p w:rsidR="001E0F34" w:rsidRDefault="001E0F34" w:rsidP="001E0F34">
      <w:pPr>
        <w:spacing w:line="245" w:lineRule="auto"/>
        <w:ind w:firstLineChars="200" w:firstLine="420"/>
      </w:pPr>
      <w:r>
        <w:rPr>
          <w:rFonts w:hint="eastAsia"/>
        </w:rPr>
        <w:t>打造宣传阵地，线下线上齐联动</w:t>
      </w:r>
    </w:p>
    <w:p w:rsidR="001E0F34" w:rsidRDefault="001E0F34" w:rsidP="001E0F34">
      <w:pPr>
        <w:spacing w:line="245" w:lineRule="auto"/>
        <w:ind w:firstLineChars="200" w:firstLine="420"/>
      </w:pPr>
      <w:r>
        <w:rPr>
          <w:rFonts w:hint="eastAsia"/>
        </w:rPr>
        <w:t>一是线下多维培训。从高度、深度、广度三个维度培育壮大综合执法垃圾分类队伍。分管领导主抓，将垃圾分类工作与市容整治工作同部署，要求全局人员提高站位，形成“高度”认识。按照浙江省《城镇生活垃圾分类标准》，在夜学、全局大会上，组织学习培训垃圾分类等相关知识，加强学习的深度。在单位内部进行有奖知识问答，开展垃圾分类标签投掷等小游戏，扩展对垃圾分类学习的广度，并在全局设置垃圾分类桶</w:t>
      </w:r>
      <w:r>
        <w:t>20</w:t>
      </w:r>
      <w:r>
        <w:t>余个。</w:t>
      </w:r>
    </w:p>
    <w:p w:rsidR="001E0F34" w:rsidRDefault="001E0F34" w:rsidP="001E0F34">
      <w:pPr>
        <w:spacing w:line="245" w:lineRule="auto"/>
        <w:ind w:firstLineChars="200" w:firstLine="420"/>
      </w:pPr>
      <w:r>
        <w:rPr>
          <w:rFonts w:hint="eastAsia"/>
        </w:rPr>
        <w:t>二是线上多点发力。线上积极参与县垃圾分类主管部门开展的垃圾分类“线上答题”活动，通过“指尖”学习，润泽“心间”影响，全局参与率</w:t>
      </w:r>
      <w:r>
        <w:t>100%</w:t>
      </w:r>
      <w:r>
        <w:t>。利用《菇乡庆元》报、庆元县综合行政执法局微信公众号、</w:t>
      </w:r>
      <w:r>
        <w:t>LED</w:t>
      </w:r>
      <w:r>
        <w:t>宣传标语等高强度普及垃圾分类知识，提高群众垃圾分类意识，播放宣传标语</w:t>
      </w:r>
      <w:r>
        <w:t>20</w:t>
      </w:r>
      <w:r>
        <w:t>余次、</w:t>
      </w:r>
      <w:r>
        <w:t>300</w:t>
      </w:r>
      <w:r>
        <w:t>多条。</w:t>
      </w:r>
    </w:p>
    <w:p w:rsidR="001E0F34" w:rsidRDefault="001E0F34" w:rsidP="001E0F34">
      <w:pPr>
        <w:spacing w:line="245" w:lineRule="auto"/>
        <w:ind w:firstLineChars="200" w:firstLine="420"/>
      </w:pPr>
      <w:r>
        <w:rPr>
          <w:rFonts w:hint="eastAsia"/>
        </w:rPr>
        <w:t>打造网格阵地，内涵外延齐深化</w:t>
      </w:r>
    </w:p>
    <w:p w:rsidR="001E0F34" w:rsidRDefault="001E0F34" w:rsidP="001E0F34">
      <w:pPr>
        <w:spacing w:line="245" w:lineRule="auto"/>
        <w:ind w:firstLineChars="200" w:firstLine="420"/>
      </w:pPr>
      <w:r>
        <w:rPr>
          <w:rFonts w:hint="eastAsia"/>
        </w:rPr>
        <w:t>一是建立网格责任机制。对建成区范围内划分</w:t>
      </w:r>
      <w:r>
        <w:t>8</w:t>
      </w:r>
      <w:r>
        <w:t>大网格、</w:t>
      </w:r>
      <w:r>
        <w:t>26</w:t>
      </w:r>
      <w:r>
        <w:t>个小网格，织就执法内部</w:t>
      </w:r>
      <w:r>
        <w:t>“</w:t>
      </w:r>
      <w:r>
        <w:t>网络神经元</w:t>
      </w:r>
      <w:r>
        <w:t>”</w:t>
      </w:r>
      <w:r>
        <w:t>，明确网格长</w:t>
      </w:r>
      <w:r>
        <w:t>26</w:t>
      </w:r>
      <w:r>
        <w:t>人、网格员</w:t>
      </w:r>
      <w:r>
        <w:t>100</w:t>
      </w:r>
      <w:r>
        <w:t>人，责任到格、责任到人，每个网格员即是垃圾分类督导员。紧抓执法闭环链条不松懈，开展垃圾分类长效整治</w:t>
      </w:r>
      <w:r>
        <w:t>“</w:t>
      </w:r>
      <w:r>
        <w:t>回头看</w:t>
      </w:r>
      <w:r>
        <w:t>”</w:t>
      </w:r>
      <w:r>
        <w:t>，落实店铺门前五包职责，在开展市容巡查的同时，做好垃圾分类投放点督查工作，进行垃圾分类宣传，坚持垃圾分类</w:t>
      </w:r>
      <w:r>
        <w:t>“</w:t>
      </w:r>
      <w:r>
        <w:t>入脑入心</w:t>
      </w:r>
      <w:r>
        <w:t>”</w:t>
      </w:r>
      <w:r>
        <w:t>，发放垃圾分类宣传册</w:t>
      </w:r>
      <w:r>
        <w:t>300</w:t>
      </w:r>
      <w:r>
        <w:t>余册。</w:t>
      </w:r>
    </w:p>
    <w:p w:rsidR="001E0F34" w:rsidRDefault="001E0F34" w:rsidP="001E0F34">
      <w:pPr>
        <w:spacing w:line="245" w:lineRule="auto"/>
        <w:ind w:firstLineChars="200" w:firstLine="420"/>
      </w:pPr>
      <w:r>
        <w:rPr>
          <w:rFonts w:hint="eastAsia"/>
        </w:rPr>
        <w:t>二是常态网格辖区整治。按照“精细指导、精准分类、精美城市”总要求，根据县省级示范文明县城创建办公室部署，以执法局办公所在地为中心，辐射周围主要街道、背街小巷，形成第</w:t>
      </w:r>
      <w:r>
        <w:t>26</w:t>
      </w:r>
      <w:r>
        <w:t>号网格（龙山网格）阵地，由县委常委带队，联合周围人武部、疾控中心辖区所在单位，推进领导直接抓、责任单位齐抓共管的工作机制，开展覆盖式垃圾分类宣传、劝导，尤其加强龙山景区入口垃圾分类指导工作。</w:t>
      </w:r>
    </w:p>
    <w:p w:rsidR="001E0F34" w:rsidRDefault="001E0F34" w:rsidP="001E0F34">
      <w:pPr>
        <w:spacing w:line="245" w:lineRule="auto"/>
        <w:ind w:firstLineChars="200" w:firstLine="420"/>
      </w:pPr>
      <w:r>
        <w:rPr>
          <w:rFonts w:hint="eastAsia"/>
        </w:rPr>
        <w:t>打造执法阵地，执法物业齐上阵</w:t>
      </w:r>
    </w:p>
    <w:p w:rsidR="001E0F34" w:rsidRDefault="001E0F34" w:rsidP="001E0F34">
      <w:pPr>
        <w:spacing w:line="245" w:lineRule="auto"/>
        <w:ind w:firstLineChars="200" w:firstLine="420"/>
      </w:pPr>
      <w:r>
        <w:rPr>
          <w:rFonts w:hint="eastAsia"/>
        </w:rPr>
        <w:t>一是建立执法物业工作站。开展综合执法进小区活动，结合“无违建”小区创建，将垃圾分类工作整合至执法工作站，壮大“执法</w:t>
      </w:r>
      <w:r>
        <w:t>-</w:t>
      </w:r>
      <w:r>
        <w:t>物业</w:t>
      </w:r>
      <w:r>
        <w:t>-</w:t>
      </w:r>
      <w:r>
        <w:t>业主</w:t>
      </w:r>
      <w:r>
        <w:t>”</w:t>
      </w:r>
      <w:r>
        <w:t>垃圾分类力量。召开物业座谈会，普及垃圾分类知识，从管理上做到</w:t>
      </w:r>
      <w:r>
        <w:t>“</w:t>
      </w:r>
      <w:r>
        <w:t>学好</w:t>
      </w:r>
      <w:r>
        <w:t>”</w:t>
      </w:r>
      <w:r>
        <w:t>；早中晚垃圾投放高峰时段，开启工作站高峰值巡，纠正小区居民违规投放</w:t>
      </w:r>
      <w:r>
        <w:t>200</w:t>
      </w:r>
      <w:r>
        <w:t>余次，从源头上做到</w:t>
      </w:r>
      <w:r>
        <w:t>“</w:t>
      </w:r>
      <w:r>
        <w:t>管好</w:t>
      </w:r>
      <w:r>
        <w:t>”</w:t>
      </w:r>
      <w:r>
        <w:t>；物业配合环卫等部门，分类投放垃圾至环卫终端收运车，从终端上做到</w:t>
      </w:r>
      <w:r>
        <w:t>“</w:t>
      </w:r>
      <w:r>
        <w:t>分好</w:t>
      </w:r>
      <w:r>
        <w:t>”</w:t>
      </w:r>
      <w:r>
        <w:t>。</w:t>
      </w:r>
    </w:p>
    <w:p w:rsidR="001E0F34" w:rsidRDefault="001E0F34" w:rsidP="001E0F34">
      <w:pPr>
        <w:spacing w:line="245" w:lineRule="auto"/>
        <w:ind w:firstLineChars="200" w:firstLine="420"/>
        <w:rPr>
          <w:rFonts w:hint="eastAsia"/>
        </w:rPr>
      </w:pPr>
      <w:r>
        <w:rPr>
          <w:rFonts w:hint="eastAsia"/>
        </w:rPr>
        <w:t>二是强化执法校园手联手。开展校园周边环境整治，聚焦上学、放学高峰，联合周边商家，指导学生对购买商品的包装袋、包装纸做好分类投放指导。开展综合行政执法进校园活动，将垃圾分类带进执法课堂，提高学生参与率，寓教于乐进行垃圾分类教育，培养垃圾分类意识从小养成，覆盖学生群体</w:t>
      </w:r>
      <w:r>
        <w:t>500</w:t>
      </w:r>
      <w:r>
        <w:t>余人。</w:t>
      </w:r>
    </w:p>
    <w:p w:rsidR="001E0F34" w:rsidRPr="00682E2A" w:rsidRDefault="001E0F34" w:rsidP="001E0F34">
      <w:pPr>
        <w:spacing w:line="245" w:lineRule="auto"/>
        <w:ind w:firstLineChars="200" w:firstLine="420"/>
        <w:jc w:val="right"/>
        <w:rPr>
          <w:rFonts w:hint="eastAsia"/>
        </w:rPr>
      </w:pPr>
      <w:r w:rsidRPr="00682E2A">
        <w:rPr>
          <w:rFonts w:hint="eastAsia"/>
        </w:rPr>
        <w:t>浙江省政府网站</w:t>
      </w:r>
      <w:smartTag w:uri="urn:schemas-microsoft-com:office:smarttags" w:element="chsdate">
        <w:smartTagPr>
          <w:attr w:name="Year" w:val="2020"/>
          <w:attr w:name="Month" w:val="7"/>
          <w:attr w:name="Day" w:val="28"/>
          <w:attr w:name="IsLunarDate" w:val="False"/>
          <w:attr w:name="IsROCDate" w:val="False"/>
        </w:smartTagPr>
        <w:r>
          <w:rPr>
            <w:rFonts w:hint="eastAsia"/>
          </w:rPr>
          <w:t>2020-7-28</w:t>
        </w:r>
      </w:smartTag>
    </w:p>
    <w:p w:rsidR="001E0F34" w:rsidRDefault="001E0F34" w:rsidP="007E4834">
      <w:pPr>
        <w:sectPr w:rsidR="001E0F34" w:rsidSect="007E483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A198E" w:rsidRDefault="00DA198E"/>
    <w:sectPr w:rsidR="00DA1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F34"/>
    <w:rsid w:val="001E0F34"/>
    <w:rsid w:val="00DA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E0F3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0F3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1E0F3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2022-06-07T04:36:00Z</dcterms:created>
</cp:coreProperties>
</file>