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6F15" w:rsidRDefault="00176F15" w:rsidP="00746063">
      <w:pPr>
        <w:pStyle w:val="1"/>
        <w:rPr>
          <w:rFonts w:hint="eastAsia"/>
        </w:rPr>
      </w:pPr>
      <w:r w:rsidRPr="00746063">
        <w:rPr>
          <w:rFonts w:hint="eastAsia"/>
        </w:rPr>
        <w:t>为“干部担当”提供“组织担当”</w:t>
      </w:r>
    </w:p>
    <w:p w:rsidR="00176F15" w:rsidRDefault="00176F15" w:rsidP="00176F15">
      <w:pPr>
        <w:ind w:firstLineChars="200" w:firstLine="420"/>
      </w:pPr>
      <w:r>
        <w:rPr>
          <w:rFonts w:hint="eastAsia"/>
        </w:rPr>
        <w:t>为担当者担当，为负责者负责。陈希同志在全国组织部长会议强调：“从政治忠诚上教育干部主动担当、选拔任用上引导干部争相担当、教育培训上促使干部善于担当、管理方式上推动干部敢于担当、工作氛围上激励干部乐于担当”，从选、管、育、用等方面提出明确要求，打出崇尚实干、带动担当、加油鼓劲的“组合拳”，对激励干部新时代新担当新作为具有很强的针对性和指导性。</w:t>
      </w:r>
    </w:p>
    <w:p w:rsidR="00176F15" w:rsidRDefault="00176F15" w:rsidP="00176F15">
      <w:pPr>
        <w:ind w:firstLineChars="200" w:firstLine="420"/>
      </w:pPr>
      <w:r>
        <w:t>强化教育</w:t>
      </w:r>
      <w:r>
        <w:t>“</w:t>
      </w:r>
      <w:r>
        <w:t>驱动力</w:t>
      </w:r>
      <w:r>
        <w:t>”</w:t>
      </w:r>
      <w:r>
        <w:t>。对党忠诚不是空洞的抽象的，而是具体的实在的，体现在干事创业的方方面面。其中一个重要标志是看能否保持强烈的事业心和责任感，在其位、谋其政、负其责、尽其力，一心一意想干事，聚精会神干工作。通过加强干部的政治教育，引导干部强化责任担当，时刻把干事创业放在第一位，竭力干事，勤勉干事。在干事创业中始终保持一种敢闯敢试敢冒的激情和锐气，勇于探索不怕失败，敢于攻坚不怕风险，善于突破不怕挫折，真正把心思集中在想干事上、把责任体现在敢干事上、把才气展现在会干事上、把目标落实到干成事上。</w:t>
      </w:r>
    </w:p>
    <w:p w:rsidR="00176F15" w:rsidRDefault="00176F15" w:rsidP="00176F15">
      <w:pPr>
        <w:ind w:firstLineChars="200" w:firstLine="420"/>
      </w:pPr>
      <w:r>
        <w:t>树立用人</w:t>
      </w:r>
      <w:r>
        <w:t>“</w:t>
      </w:r>
      <w:r>
        <w:t>风向标</w:t>
      </w:r>
      <w:r>
        <w:t>”</w:t>
      </w:r>
      <w:r>
        <w:t>。干部的使用是对干部最有效、最直接的激励。通过坚持事业为上、注重公道正派、突出政治标准，为想干事、敢干事、干成事的干部搭建舞台，把敢试敢闯、敢负责的干部推上前台。尤其对那些任劳任怨、扛重活、打硬仗的干部，那些面对关键时刻、重大任务豁得出来、冲得上去的干部，那些个性鲜明、坚持原则、不怕得罪人的干部，要及时提拔使用，为他们施展才智、建功立业提供广阔舞台。同时，用好干部能上能下机制，及时把那些作风飘浮、热衷搞花拳绣腿的干部，消极懈怠、萎靡不振的干部，不愿负责、不敢碰硬的干部，综合采取调离、改任</w:t>
      </w:r>
      <w:r>
        <w:rPr>
          <w:rFonts w:hint="eastAsia"/>
        </w:rPr>
        <w:t>非领导职务、免职、降职等方式，果断调整下去。</w:t>
      </w:r>
    </w:p>
    <w:p w:rsidR="00176F15" w:rsidRDefault="00176F15" w:rsidP="00176F15">
      <w:pPr>
        <w:ind w:firstLineChars="200" w:firstLine="420"/>
      </w:pPr>
      <w:r>
        <w:t>打造能力</w:t>
      </w:r>
      <w:r>
        <w:t>“</w:t>
      </w:r>
      <w:r>
        <w:t>业务通</w:t>
      </w:r>
      <w:r>
        <w:t>”</w:t>
      </w:r>
      <w:r>
        <w:t>。突出专业知识、专业能力、专业作风、专业精神的培养，引导干部干一行爱一行、钻一行精一行、管一行像一行。坚持</w:t>
      </w:r>
      <w:r>
        <w:t>“</w:t>
      </w:r>
      <w:r>
        <w:t>干什么、学什么</w:t>
      </w:r>
      <w:r>
        <w:t>”</w:t>
      </w:r>
      <w:r>
        <w:t>，根据事业发展的需要、干部结构的需要、工作岗位的需要，分类别、分领域加强干部的专业化能力培训，有针对性地帮助干部进行知识更新和能力拓展。注重</w:t>
      </w:r>
      <w:r>
        <w:t>“</w:t>
      </w:r>
      <w:r>
        <w:t>缺什么、补什么</w:t>
      </w:r>
      <w:r>
        <w:t>”</w:t>
      </w:r>
      <w:r>
        <w:t>，把实践锻炼作为重要渠道，根据干部的岗位职责和使用方向，坚持量体裁衣、有的放矢，有针对性地选派干部到在实践中进行岗位练兵，让干部在实践中砥砺品质、增长才干。</w:t>
      </w:r>
    </w:p>
    <w:p w:rsidR="00176F15" w:rsidRDefault="00176F15" w:rsidP="00176F15">
      <w:pPr>
        <w:ind w:firstLineChars="200" w:firstLine="420"/>
      </w:pPr>
      <w:r>
        <w:t>用好容错</w:t>
      </w:r>
      <w:r>
        <w:t>“</w:t>
      </w:r>
      <w:r>
        <w:t>定心丸</w:t>
      </w:r>
      <w:r>
        <w:t>”</w:t>
      </w:r>
      <w:r>
        <w:t>。执行容错纠错机制，对纳入容错纠错范围的失误和错误，进行免责处理，不让干事者受委屈、不让改革者背包袱，不让干事创业的</w:t>
      </w:r>
      <w:r>
        <w:t>“</w:t>
      </w:r>
      <w:r>
        <w:t>领头羊</w:t>
      </w:r>
      <w:r>
        <w:t>”</w:t>
      </w:r>
      <w:r>
        <w:t>成为失误的</w:t>
      </w:r>
      <w:r>
        <w:t>“</w:t>
      </w:r>
      <w:r>
        <w:t>替罪羊</w:t>
      </w:r>
      <w:r>
        <w:t>”</w:t>
      </w:r>
      <w:r>
        <w:t>，着力保护改革者、鼓励探索者、宽容失误者，真正让吃苦者不吃亏、流汗者不流泪、担当者不担心。健全信访核查机制，对有关反映纯属工作失误和过错的信访件，改进调查的方式办法，提高调查的质量效率。对查无实据的，在一定范围内予以澄清，及时消除信访负面影响，真正让改革者轻装上阵，营造良好的干事创业氛围。</w:t>
      </w:r>
    </w:p>
    <w:p w:rsidR="00176F15" w:rsidRDefault="00176F15" w:rsidP="00176F15">
      <w:pPr>
        <w:ind w:firstLineChars="200" w:firstLine="420"/>
      </w:pPr>
      <w:r>
        <w:t>注入关爱</w:t>
      </w:r>
      <w:r>
        <w:t>“</w:t>
      </w:r>
      <w:r>
        <w:t>催化剂</w:t>
      </w:r>
      <w:r>
        <w:t>”</w:t>
      </w:r>
      <w:r>
        <w:t>。既要在政治上多引导、工作上多支持，又要在身心上多照顾、生活上多帮助，为干部多做雪中送炭的好事、多办解除后顾之忧的难事，让干部心底里有</w:t>
      </w:r>
      <w:r>
        <w:t>“</w:t>
      </w:r>
      <w:r>
        <w:t>靠头</w:t>
      </w:r>
      <w:r>
        <w:t>”</w:t>
      </w:r>
      <w:r>
        <w:t>、待遇上有</w:t>
      </w:r>
      <w:r>
        <w:t>“</w:t>
      </w:r>
      <w:r>
        <w:t>甜头</w:t>
      </w:r>
      <w:r>
        <w:t>”</w:t>
      </w:r>
      <w:r>
        <w:t>、事业上</w:t>
      </w:r>
      <w:r>
        <w:t>“</w:t>
      </w:r>
      <w:r>
        <w:t>劲头</w:t>
      </w:r>
      <w:r>
        <w:t>”</w:t>
      </w:r>
      <w:r>
        <w:t>，切实增强干部的荣誉感、归属感、获得感，激发干部撸起袖子加油干、扑下身子抓落实的事业心和责任感，充分调动干部干事创业的积极性、主动性、创造性。</w:t>
      </w:r>
    </w:p>
    <w:p w:rsidR="00176F15" w:rsidRDefault="00176F15" w:rsidP="00176F15">
      <w:pPr>
        <w:ind w:firstLineChars="200" w:firstLine="420"/>
        <w:rPr>
          <w:rFonts w:hint="eastAsia"/>
        </w:rPr>
      </w:pPr>
      <w:r>
        <w:t>干部有担当，组织有作为。组织部门只有坚持正向激励主基调，以更大力度、更实措施解决动力不足</w:t>
      </w:r>
      <w:r>
        <w:t>“</w:t>
      </w:r>
      <w:r>
        <w:t>不想为</w:t>
      </w:r>
      <w:r>
        <w:t>”</w:t>
      </w:r>
      <w:r>
        <w:t>、能力不足</w:t>
      </w:r>
      <w:r>
        <w:t>“</w:t>
      </w:r>
      <w:r>
        <w:t>不会为</w:t>
      </w:r>
      <w:r>
        <w:t>”</w:t>
      </w:r>
      <w:r>
        <w:t>、担当不足</w:t>
      </w:r>
      <w:r>
        <w:t>“</w:t>
      </w:r>
      <w:r>
        <w:t>不敢为</w:t>
      </w:r>
      <w:r>
        <w:t>”</w:t>
      </w:r>
      <w:r>
        <w:t>等突出问题，才能激励广大干部新时代新担当新作为，为实现</w:t>
      </w:r>
      <w:r>
        <w:t>“</w:t>
      </w:r>
      <w:r>
        <w:t>两个一百年</w:t>
      </w:r>
      <w:r>
        <w:t>”</w:t>
      </w:r>
      <w:r>
        <w:t>奋斗目标作为新贡献。</w:t>
      </w:r>
    </w:p>
    <w:p w:rsidR="00176F15" w:rsidRDefault="00176F15" w:rsidP="00DE5C03">
      <w:pPr>
        <w:sectPr w:rsidR="00176F15" w:rsidSect="00DE5C0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4B65DD" w:rsidRDefault="004B65DD"/>
    <w:sectPr w:rsidR="004B65D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76F15"/>
    <w:rsid w:val="00176F15"/>
    <w:rsid w:val="004B65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176F1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76F1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217</Words>
  <Characters>1238</Characters>
  <Application>Microsoft Office Word</Application>
  <DocSecurity>0</DocSecurity>
  <Lines>10</Lines>
  <Paragraphs>2</Paragraphs>
  <ScaleCrop>false</ScaleCrop>
  <Company/>
  <LinksUpToDate>false</LinksUpToDate>
  <CharactersWithSpaces>1453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2022-06-20T08:13:00Z</dcterms:created>
</cp:coreProperties>
</file>