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662" w:rsidRDefault="00747662">
      <w:pPr>
        <w:pStyle w:val="1"/>
      </w:pPr>
      <w:r>
        <w:rPr>
          <w:rFonts w:hint="eastAsia"/>
        </w:rPr>
        <w:t>南城县：2021年上半年乡村振兴局党支部党建工作情况汇报</w:t>
      </w:r>
    </w:p>
    <w:p w:rsidR="00747662" w:rsidRDefault="00747662">
      <w:pPr>
        <w:ind w:firstLine="420"/>
        <w:jc w:val="left"/>
      </w:pPr>
      <w:r>
        <w:rPr>
          <w:rFonts w:hint="eastAsia"/>
        </w:rPr>
        <w:t>今年以来，在县委、县政府的正确领导下，在县直属机关工委的有力指导下，县乡村振兴局党支部立足实际，以政治建设为统领，以落实全面从严治党主体责任为主线，以规范党内政治生活为重点，以巩固拓展脱贫攻坚成果有效衔接乡村振兴为主要目标，以提高党员干部素质为根本，全力夯实党建工作基础，创新党建工作方法，全面提升党建工作水平，党建工作取得了一定成绩，现将主要情况汇报如下：</w:t>
      </w:r>
    </w:p>
    <w:p w:rsidR="00747662" w:rsidRDefault="00747662">
      <w:pPr>
        <w:ind w:firstLine="420"/>
        <w:jc w:val="left"/>
      </w:pPr>
      <w:r>
        <w:rPr>
          <w:rFonts w:hint="eastAsia"/>
        </w:rPr>
        <w:t>一、上半年党建工作情况</w:t>
      </w:r>
    </w:p>
    <w:p w:rsidR="00747662" w:rsidRDefault="00747662">
      <w:pPr>
        <w:ind w:firstLine="420"/>
        <w:jc w:val="left"/>
      </w:pPr>
      <w:r>
        <w:rPr>
          <w:rFonts w:hint="eastAsia"/>
        </w:rPr>
        <w:t>1</w:t>
      </w:r>
      <w:r>
        <w:rPr>
          <w:rFonts w:hint="eastAsia"/>
        </w:rPr>
        <w:t>、提高政治站位，强化党的政治建设。加强学习贯彻党的十九大精神、习近平新时代中国特色社会主义思想以及习近平总书记系列重要讲话精神，以党史学习教育为抓手，不断加强党员干部思想政治教育，引导全体党员干部坚定理想信念，树立正确的世界观、人生观、价值观和权力观，始终保持清醒的政治头脑，牢固树立“四个意识”，坚定“四个自信”，做到“两个维护”，通过主题党日、党员大会、党组会、专题学习等形式，认真组织党员干部通过集中学习，用好学习强国、江西干部网络学院、微信群等平台载体开展自学，以学习新《中国共产党章程》《中国共产党纪律处分条例》和《廉洁自律准则》为主要内容，抓好党纪党风建设，强化政治纪律和组织纪律</w:t>
      </w:r>
      <w:r>
        <w:rPr>
          <w:rFonts w:hint="eastAsia"/>
        </w:rPr>
        <w:t>;</w:t>
      </w:r>
      <w:r>
        <w:rPr>
          <w:rFonts w:hint="eastAsia"/>
        </w:rPr>
        <w:t>以意识形态教育为学习重点，筑牢党员干部思想意识防线，推动全体党员坚定理想信念、坚实学识涵养、坚守使命担当。</w:t>
      </w:r>
    </w:p>
    <w:p w:rsidR="00747662" w:rsidRDefault="00747662">
      <w:pPr>
        <w:ind w:firstLine="420"/>
        <w:jc w:val="left"/>
      </w:pPr>
      <w:r>
        <w:rPr>
          <w:rFonts w:hint="eastAsia"/>
        </w:rPr>
        <w:t>2</w:t>
      </w:r>
      <w:r>
        <w:rPr>
          <w:rFonts w:hint="eastAsia"/>
        </w:rPr>
        <w:t>、加强队伍建设，严格履行主体责任。认真落实党建工作“第一责任人”职责，严格履行“一岗双责”工作责任，紧紧围绕全面从严治党的总体要求，不断强化党组核心建设，切实抓好政治履职。一是坚持正确的政治方向。在思想上、政治上、行动上与党中央保持高度一致，认真贯彻执行党中央和上级党组织关于基层党建工作有关会议文件精神，及时研究制定支部党建工作计划、制度和措施并组织实施。二是认真落实党建责任。始终把抓好基层党的建设工作作为首要任务，把党建工作摆上重要议事日程，制定年度工作计划，强化对党建工作的安排部署及工作指导，真正形成了党支部书记亲自抓，支部委员配合管，党务工作人员具体干的齐抓共管工作格局。</w:t>
      </w:r>
    </w:p>
    <w:p w:rsidR="00747662" w:rsidRDefault="00747662">
      <w:pPr>
        <w:ind w:firstLine="420"/>
        <w:jc w:val="left"/>
      </w:pPr>
      <w:r>
        <w:rPr>
          <w:rFonts w:hint="eastAsia"/>
        </w:rPr>
        <w:t>3</w:t>
      </w:r>
      <w:r>
        <w:rPr>
          <w:rFonts w:hint="eastAsia"/>
        </w:rPr>
        <w:t>、抓好整改落实，推进党建“三化”建设。</w:t>
      </w:r>
      <w:r>
        <w:rPr>
          <w:rFonts w:hint="eastAsia"/>
        </w:rPr>
        <w:t xml:space="preserve"> </w:t>
      </w:r>
      <w:r>
        <w:rPr>
          <w:rFonts w:hint="eastAsia"/>
        </w:rPr>
        <w:t>紧紧围绕“四个方面定标准、六个方面立规范、一张网络联整体”要求，以问题整改促党支部标准化建设，对照上级目标要求，认真开展自查，找出支部标准化建设中的薄弱环节，全面落</w:t>
      </w:r>
      <w:r>
        <w:rPr>
          <w:rFonts w:hint="eastAsia"/>
        </w:rPr>
        <w:t xml:space="preserve"> </w:t>
      </w:r>
      <w:r>
        <w:rPr>
          <w:rFonts w:hint="eastAsia"/>
        </w:rPr>
        <w:t>实整改，进一步推进组织体系设置、班子队伍设置、党员教育管理、党内组织生活、工作载体建设、活动场所建设、工作运行机制和基本工作保障标准化的目标。</w:t>
      </w:r>
    </w:p>
    <w:p w:rsidR="00747662" w:rsidRDefault="00747662">
      <w:pPr>
        <w:ind w:firstLine="420"/>
        <w:jc w:val="left"/>
      </w:pPr>
      <w:r>
        <w:rPr>
          <w:rFonts w:hint="eastAsia"/>
        </w:rPr>
        <w:t>4</w:t>
      </w:r>
      <w:r>
        <w:rPr>
          <w:rFonts w:hint="eastAsia"/>
        </w:rPr>
        <w:t>、突出组织引领，从严规范组织生活。一是支部班子自觉加强对党的政策理论、领导科学、领导方法的学习，科学调配自身的时间和精力，充分发挥表率作用、引领作用，带头学习、带头落实党建任务，认真执行《新形势下党内政治生活若干准则》，严格落实民主集中制和“三会一课”等党内生活制度，认真开展主题党日活动，按规定召开组织生活会。定期组织集中学习、党员民主评议、按期缴纳党费等，加强党员考核管理，提高党性修养，教育引导党员干部发挥好示范引领作用。上半年开展“支部主题党日”活动</w:t>
      </w:r>
      <w:r>
        <w:rPr>
          <w:rFonts w:hint="eastAsia"/>
        </w:rPr>
        <w:t>6</w:t>
      </w:r>
      <w:r>
        <w:rPr>
          <w:rFonts w:hint="eastAsia"/>
        </w:rPr>
        <w:t>次、支部委员会</w:t>
      </w:r>
      <w:r>
        <w:rPr>
          <w:rFonts w:hint="eastAsia"/>
        </w:rPr>
        <w:t>8</w:t>
      </w:r>
      <w:r>
        <w:rPr>
          <w:rFonts w:hint="eastAsia"/>
        </w:rPr>
        <w:t>次、召开党员大会以及组织党员集中学习</w:t>
      </w:r>
      <w:r>
        <w:rPr>
          <w:rFonts w:hint="eastAsia"/>
        </w:rPr>
        <w:t>11</w:t>
      </w:r>
      <w:r>
        <w:rPr>
          <w:rFonts w:hint="eastAsia"/>
        </w:rPr>
        <w:t>次，讲授专题党课</w:t>
      </w:r>
      <w:r>
        <w:rPr>
          <w:rFonts w:hint="eastAsia"/>
        </w:rPr>
        <w:t>5</w:t>
      </w:r>
      <w:r>
        <w:rPr>
          <w:rFonts w:hint="eastAsia"/>
        </w:rPr>
        <w:t>次。二是规范落实机关单位党组织在职党员到社区报工作，党员干部到社区报到率</w:t>
      </w:r>
      <w:r>
        <w:rPr>
          <w:rFonts w:hint="eastAsia"/>
        </w:rPr>
        <w:t>100%</w:t>
      </w:r>
      <w:r>
        <w:rPr>
          <w:rFonts w:hint="eastAsia"/>
        </w:rPr>
        <w:t>，党支部与胜利路社区签订共建协议，发挥党员先锋模范作用，服务社区服务群众，开展政策宣讲、环境卫生整治、交通秩序维护、家居服务、困难群众帮扶等为民办实事活动，全面深化共建工作。</w:t>
      </w:r>
      <w:r>
        <w:rPr>
          <w:rFonts w:hint="eastAsia"/>
        </w:rPr>
        <w:t>2021</w:t>
      </w:r>
      <w:r>
        <w:rPr>
          <w:rFonts w:hint="eastAsia"/>
        </w:rPr>
        <w:t>年</w:t>
      </w:r>
      <w:r>
        <w:rPr>
          <w:rFonts w:hint="eastAsia"/>
        </w:rPr>
        <w:t>4</w:t>
      </w:r>
      <w:r>
        <w:rPr>
          <w:rFonts w:hint="eastAsia"/>
        </w:rPr>
        <w:t>月</w:t>
      </w:r>
      <w:r>
        <w:rPr>
          <w:rFonts w:hint="eastAsia"/>
        </w:rPr>
        <w:t>26</w:t>
      </w:r>
      <w:r>
        <w:rPr>
          <w:rFonts w:hint="eastAsia"/>
        </w:rPr>
        <w:t>日联合县委办、县公安局、县发改委、县委党校、县党史办、徐家镇卫生院参与胜利路社区群众服务，现场开展党史宣讲、反电信网络诈骗宣传、防贫险宣传、免费健康体检，让群众知党恩、感党恩、听党话、跟党走。</w:t>
      </w:r>
      <w:r>
        <w:rPr>
          <w:rFonts w:hint="eastAsia"/>
        </w:rPr>
        <w:t>2021</w:t>
      </w:r>
      <w:r>
        <w:rPr>
          <w:rFonts w:hint="eastAsia"/>
        </w:rPr>
        <w:t>年</w:t>
      </w:r>
      <w:r>
        <w:rPr>
          <w:rFonts w:hint="eastAsia"/>
        </w:rPr>
        <w:t>6</w:t>
      </w:r>
      <w:r>
        <w:rPr>
          <w:rFonts w:hint="eastAsia"/>
        </w:rPr>
        <w:t>月</w:t>
      </w:r>
      <w:r>
        <w:rPr>
          <w:rFonts w:hint="eastAsia"/>
        </w:rPr>
        <w:t>20</w:t>
      </w:r>
      <w:r>
        <w:rPr>
          <w:rFonts w:hint="eastAsia"/>
        </w:rPr>
        <w:t>日联合社区开展庆祝建党</w:t>
      </w:r>
      <w:r>
        <w:rPr>
          <w:rFonts w:hint="eastAsia"/>
        </w:rPr>
        <w:t>100</w:t>
      </w:r>
      <w:r>
        <w:rPr>
          <w:rFonts w:hint="eastAsia"/>
        </w:rPr>
        <w:t>周年文艺演出。结合全县“干部夜访”活动，重大节日期间开展访贫问苦、春节中秋节走访等帮扶行动。</w:t>
      </w:r>
    </w:p>
    <w:p w:rsidR="00747662" w:rsidRDefault="00747662">
      <w:pPr>
        <w:ind w:firstLine="420"/>
        <w:jc w:val="left"/>
      </w:pPr>
      <w:r>
        <w:rPr>
          <w:rFonts w:hint="eastAsia"/>
        </w:rPr>
        <w:t>5</w:t>
      </w:r>
      <w:r>
        <w:rPr>
          <w:rFonts w:hint="eastAsia"/>
        </w:rPr>
        <w:t>、加强作风建设，筑牢防腐拒变防线。我局党支部始终深入贯彻落实中央八项规定及实施细则精神和省市县委各有关规定，坚决贯彻落实民主集中制原则，进一步健全和完善党内监督制度，加强对重点领域的管理监督，“三重一大”事项，均由局党组会议集体讨论决定，保证了决策过程的科学民主和结果的公正合理。认真遵守和执行廉洁从政的各项法律法规和规章制度，严格落实党风廉政建设责任制和主要领导“一岗双责”制，加强党风廉政建设工作考核机制。引导党员学习《中国共产党廉洁自律准则》和《中国共产党纪律处分条例》等廉政党纪法规，让廉洁思想入脑入心，切实增强党员干部拒腐防变的能力，自觉抵制各种腐朽思想和不正之风的侵蚀，自觉</w:t>
      </w:r>
      <w:r>
        <w:rPr>
          <w:rFonts w:hint="eastAsia"/>
        </w:rPr>
        <w:t xml:space="preserve"> </w:t>
      </w:r>
      <w:r>
        <w:rPr>
          <w:rFonts w:hint="eastAsia"/>
        </w:rPr>
        <w:t>做到常警醒、明底线、知敬畏，主动在思想上划出红线、在行为上明确界限，真正敬法畏纪、遵规守矩，干部职工的责任意识、廉政守纪意识进一步增强，促进了各项工作的顺利开展。</w:t>
      </w:r>
    </w:p>
    <w:p w:rsidR="00747662" w:rsidRDefault="00747662">
      <w:pPr>
        <w:ind w:firstLine="420"/>
        <w:jc w:val="left"/>
      </w:pPr>
      <w:r>
        <w:rPr>
          <w:rFonts w:hint="eastAsia"/>
        </w:rPr>
        <w:t>二、上半年党史学习教育开展情况</w:t>
      </w:r>
    </w:p>
    <w:p w:rsidR="00747662" w:rsidRDefault="00747662">
      <w:pPr>
        <w:ind w:firstLine="420"/>
        <w:jc w:val="left"/>
      </w:pPr>
      <w:r>
        <w:rPr>
          <w:rFonts w:hint="eastAsia"/>
        </w:rPr>
        <w:t>(</w:t>
      </w:r>
      <w:r>
        <w:rPr>
          <w:rFonts w:hint="eastAsia"/>
        </w:rPr>
        <w:t>一</w:t>
      </w:r>
      <w:r>
        <w:rPr>
          <w:rFonts w:hint="eastAsia"/>
        </w:rPr>
        <w:t>)</w:t>
      </w:r>
      <w:r>
        <w:rPr>
          <w:rFonts w:hint="eastAsia"/>
        </w:rPr>
        <w:t>严格落实相关要求</w:t>
      </w:r>
    </w:p>
    <w:p w:rsidR="00747662" w:rsidRDefault="00747662">
      <w:pPr>
        <w:ind w:firstLine="420"/>
        <w:jc w:val="left"/>
      </w:pPr>
      <w:r>
        <w:rPr>
          <w:rFonts w:hint="eastAsia"/>
        </w:rPr>
        <w:t>一是加强组织领导。成立了南城县乡村振兴局机关党史学习教育领导小组，由党组书记负责党史学习教育的组织领导、统筹协调和督促指导，领导小组由李洪斌同志任组长，徐贵根、邱建勇任副组长，股（室）股长任成员，领导小组办公室设在综合股，负责日常工作。</w:t>
      </w:r>
    </w:p>
    <w:p w:rsidR="00747662" w:rsidRDefault="00747662">
      <w:pPr>
        <w:ind w:firstLine="420"/>
        <w:jc w:val="left"/>
      </w:pPr>
      <w:r>
        <w:rPr>
          <w:rFonts w:hint="eastAsia"/>
        </w:rPr>
        <w:t>二是把握正确导向。牢牢把握党的历史发展主题和主线、主流和本质，以两个历史决议等中央文件精神为依据，正确认识党史上的重大事件、重要人物、重要会议等，坚决反对和抵制各种错误观点特别是否定党的领导、否定中国特色社会主义的错误观点，引导全体党员干部群众树立正确的历史观、民族观、国家观、文化观，确保学习教育安全有序开展。</w:t>
      </w:r>
    </w:p>
    <w:p w:rsidR="00747662" w:rsidRDefault="00747662">
      <w:pPr>
        <w:ind w:firstLine="420"/>
        <w:jc w:val="left"/>
      </w:pPr>
      <w:r>
        <w:rPr>
          <w:rFonts w:hint="eastAsia"/>
        </w:rPr>
        <w:t>三是精心组织实施。把开展党史学习教育作为一项重大政治任务，高度重视、精心组织、扎实推进，召开了党史学习教育动员大会，讲清重大意义，明确目标任务，部署相关工作，提出具体要求，切实把党员的思想和行动统一到同党中央和省委、市委、县委的部署要求上来。根据上级要求，我局进一步细化专项工作方案，明确工作任务和责任，认真抓好贯彻落实，及时为党员购发学习材料，并对学习情况进行督促检查。</w:t>
      </w:r>
    </w:p>
    <w:p w:rsidR="00747662" w:rsidRDefault="00747662">
      <w:pPr>
        <w:ind w:firstLine="420"/>
        <w:jc w:val="left"/>
      </w:pPr>
      <w:r>
        <w:rPr>
          <w:rFonts w:hint="eastAsia"/>
        </w:rPr>
        <w:t>四是确保取得实效。坚持统筹兼顾，把开展党史学习教育同推进“两学一做”学习教育常态化制度化结合起来，同巩固深化“不忘初心、牢记使命”主题教育成果结合起来，以严和实的作风开展党史学习教育，力戒形式主义、官僚主义，注重实际效果，解决实际问题，确保学习教育和日常工作“两不误”“两促进”。</w:t>
      </w:r>
    </w:p>
    <w:p w:rsidR="00747662" w:rsidRDefault="00747662">
      <w:pPr>
        <w:ind w:firstLine="420"/>
        <w:jc w:val="left"/>
      </w:pPr>
      <w:r>
        <w:rPr>
          <w:rFonts w:hint="eastAsia"/>
        </w:rPr>
        <w:t>(</w:t>
      </w:r>
      <w:r>
        <w:rPr>
          <w:rFonts w:hint="eastAsia"/>
        </w:rPr>
        <w:t>二</w:t>
      </w:r>
      <w:r>
        <w:rPr>
          <w:rFonts w:hint="eastAsia"/>
        </w:rPr>
        <w:t>)</w:t>
      </w:r>
      <w:r>
        <w:rPr>
          <w:rFonts w:hint="eastAsia"/>
        </w:rPr>
        <w:t>开展一系列个人自学</w:t>
      </w:r>
    </w:p>
    <w:p w:rsidR="00747662" w:rsidRDefault="00747662">
      <w:pPr>
        <w:ind w:firstLine="420"/>
        <w:jc w:val="left"/>
      </w:pPr>
      <w:r>
        <w:rPr>
          <w:rFonts w:hint="eastAsia"/>
        </w:rPr>
        <w:t>活动开展期间，坚持把党员、干部个人自学作为学习教育的基本方式和基础工作，坚持学原文、读原著、悟原理，深入学习习近平总书记在党史学习教育动员大会上的重要讲话精神，用好《论中国共产党历史》《毛泽东、邓小平、江泽民、胡锦涛关于中国共产党历史论述摘编》《习近平新时代中国特色社会主义思想学习问答》《中国共产党简史》《两个决议》《论坚持全面依法治国》等指定学习教材。广泛开展“四史”宣传教育，用好《中国共产党的</w:t>
      </w:r>
      <w:r>
        <w:rPr>
          <w:rFonts w:hint="eastAsia"/>
        </w:rPr>
        <w:t>100</w:t>
      </w:r>
      <w:r>
        <w:rPr>
          <w:rFonts w:hint="eastAsia"/>
        </w:rPr>
        <w:t>年》《中华人民共和国简史》《改革开放史》《社会主义发展史》等重要参考材料，推动“四史”学习教育深入群众、深入基层、深入人心。同时，积极开展线上学习，充分运用学习强国、“我的抚州”</w:t>
      </w:r>
      <w:r>
        <w:rPr>
          <w:rFonts w:hint="eastAsia"/>
        </w:rPr>
        <w:t>App</w:t>
      </w:r>
      <w:r>
        <w:rPr>
          <w:rFonts w:hint="eastAsia"/>
        </w:rPr>
        <w:t>、江西干部网络学院等平台，组织党员开展线上学习、参加网上百年党史答题竞赛。</w:t>
      </w:r>
    </w:p>
    <w:p w:rsidR="00747662" w:rsidRDefault="00747662">
      <w:pPr>
        <w:ind w:firstLine="420"/>
        <w:jc w:val="left"/>
      </w:pPr>
      <w:r>
        <w:rPr>
          <w:rFonts w:hint="eastAsia"/>
        </w:rPr>
        <w:t>(</w:t>
      </w:r>
      <w:r>
        <w:rPr>
          <w:rFonts w:hint="eastAsia"/>
        </w:rPr>
        <w:t>三</w:t>
      </w:r>
      <w:r>
        <w:rPr>
          <w:rFonts w:hint="eastAsia"/>
        </w:rPr>
        <w:t>)</w:t>
      </w:r>
      <w:r>
        <w:rPr>
          <w:rFonts w:hint="eastAsia"/>
        </w:rPr>
        <w:t>开展一系列专题学习</w:t>
      </w:r>
    </w:p>
    <w:p w:rsidR="00747662" w:rsidRDefault="00747662">
      <w:pPr>
        <w:ind w:firstLine="420"/>
        <w:jc w:val="left"/>
      </w:pPr>
      <w:r>
        <w:rPr>
          <w:rFonts w:hint="eastAsia"/>
        </w:rPr>
        <w:t>一是坚持每天学习党史知识。坚持抓在日常、融入经常，运用“学习强国”</w:t>
      </w:r>
      <w:r>
        <w:rPr>
          <w:rFonts w:hint="eastAsia"/>
        </w:rPr>
        <w:t>APP</w:t>
      </w:r>
      <w:r>
        <w:rPr>
          <w:rFonts w:hint="eastAsia"/>
        </w:rPr>
        <w:t>、机关微信群等平台，持续开展党史天天学。每天向机关全体党员推送党史知识，让党员干部在潜移默化中普及党史知识、涵养初心使命。</w:t>
      </w:r>
    </w:p>
    <w:p w:rsidR="00747662" w:rsidRDefault="00747662">
      <w:pPr>
        <w:ind w:firstLine="420"/>
        <w:jc w:val="left"/>
      </w:pPr>
      <w:r>
        <w:rPr>
          <w:rFonts w:hint="eastAsia"/>
        </w:rPr>
        <w:t>二是每周开展集中学习一次。以支部为单位结合乡村振兴业务工作，通过形式多样的学习活动，不断增强党史学习教育的吸引力和感染力。</w:t>
      </w:r>
    </w:p>
    <w:p w:rsidR="00747662" w:rsidRDefault="00747662">
      <w:pPr>
        <w:ind w:firstLine="420"/>
        <w:jc w:val="left"/>
      </w:pPr>
      <w:r>
        <w:rPr>
          <w:rFonts w:hint="eastAsia"/>
        </w:rPr>
        <w:t>三是每月开展专题交流一次。坚持以上率下，发挥班子成员的示范带动作用，通过理论学习中心组集中学习、专题学习研讨等方式带头学习党史。采取“三会一课”、主题党日、专题读书班等形式，每月开展专题学习交流一次，推动党员学有所思、学有所悟、学有所获。</w:t>
      </w:r>
    </w:p>
    <w:p w:rsidR="00747662" w:rsidRDefault="00747662">
      <w:pPr>
        <w:ind w:firstLine="420"/>
        <w:jc w:val="left"/>
      </w:pPr>
      <w:r>
        <w:rPr>
          <w:rFonts w:hint="eastAsia"/>
        </w:rPr>
        <w:t>四是集中开展专题宣讲。以扶贫挂点村和党组织、党员报到社区为重点，为帮扶村和报到社区党员开展集中宣讲，把党的历史学习好，把党的成功经验传承好。</w:t>
      </w:r>
    </w:p>
    <w:p w:rsidR="00747662" w:rsidRDefault="00747662">
      <w:pPr>
        <w:ind w:firstLine="420"/>
        <w:jc w:val="left"/>
      </w:pPr>
      <w:r>
        <w:rPr>
          <w:rFonts w:hint="eastAsia"/>
        </w:rPr>
        <w:t>五是讲好专题党课。深入开展“领导干部上党课”“党课开讲啦”等活动，班子成员带头学党史、讲党史、懂党史、用党史，“七一”前带头到组织关系所在党支部或驻点帮扶村党支部分别开展讲专题党课一次；党支部书记为支部党员讲专题党课一次。</w:t>
      </w:r>
    </w:p>
    <w:p w:rsidR="00747662" w:rsidRDefault="00747662">
      <w:pPr>
        <w:ind w:firstLine="420"/>
        <w:jc w:val="left"/>
      </w:pPr>
      <w:r>
        <w:rPr>
          <w:rFonts w:hint="eastAsia"/>
        </w:rPr>
        <w:t>六是举办读书班一期。在每月组织理论学习中心组集中学习的基础上，五月初列出专题开展集中学习研讨，在党员中做到全覆盖。</w:t>
      </w:r>
    </w:p>
    <w:p w:rsidR="00747662" w:rsidRDefault="00747662">
      <w:pPr>
        <w:ind w:firstLine="420"/>
        <w:jc w:val="left"/>
      </w:pPr>
      <w:r>
        <w:rPr>
          <w:rFonts w:hint="eastAsia"/>
        </w:rPr>
        <w:t>（四）开展一系列教育活动</w:t>
      </w:r>
    </w:p>
    <w:p w:rsidR="00747662" w:rsidRDefault="00747662">
      <w:pPr>
        <w:ind w:firstLine="420"/>
        <w:jc w:val="left"/>
      </w:pPr>
      <w:r>
        <w:rPr>
          <w:rFonts w:hint="eastAsia"/>
        </w:rPr>
        <w:t>一是开展一场调研活动。利用党史教育促进实际工作，着眼查找和解决实际问题，广泛听取各方面意见。由班子成员深入基层调研，形成一批调研成果，分别为《拓展脱贫攻坚成果全面推进乡村振兴》、《浅析有效惩治和预防基层脱贫攻坚领域“微腐败”筑牢乡村振兴廉政根基》、《关于全县产业扶贫资产运行情况的调研报告》、《南城县“农户小额贷款”调研报告》，结合调研成果，认真检视反思，边查边改，更好地服务广大干部群众。</w:t>
      </w:r>
    </w:p>
    <w:p w:rsidR="00747662" w:rsidRDefault="00747662">
      <w:pPr>
        <w:ind w:firstLine="420"/>
        <w:jc w:val="left"/>
      </w:pPr>
      <w:r>
        <w:rPr>
          <w:rFonts w:hint="eastAsia"/>
        </w:rPr>
        <w:t>二是开展“学党史、祭英烈”活动系列教育活动。充分发挥红色教育基地的作用，就近就便组织了全体党员干部到赵博生展馆、烈士陵园教育基地开展现场教学，瞻仰红色遗迹，聆听红色故事，缅怀革命先烈。</w:t>
      </w:r>
    </w:p>
    <w:p w:rsidR="00747662" w:rsidRDefault="00747662">
      <w:pPr>
        <w:ind w:firstLine="420"/>
        <w:jc w:val="left"/>
      </w:pPr>
      <w:r>
        <w:rPr>
          <w:rFonts w:hint="eastAsia"/>
        </w:rPr>
        <w:t>三是开展“我为群众办实事”专题活动。始终把党史学习教育工作的落脚点放在为民办实事上，坚持边学边做边改，聚焦“办实事”抓好为民服务，推动民生福祉持续提升，不断增强群众的获得感和满意度。一是兜底式排查。把开门问需、问策作为开展“我为群众办实事”的重要环节，组织党员干部深入基层一线梳理民生热点堵点问题，分类汇总形成任务清单。截至目前，单位及个人清单已经基本梳理完成，形成单位目标任务</w:t>
      </w:r>
      <w:r>
        <w:rPr>
          <w:rFonts w:hint="eastAsia"/>
        </w:rPr>
        <w:t>5</w:t>
      </w:r>
      <w:r>
        <w:rPr>
          <w:rFonts w:hint="eastAsia"/>
        </w:rPr>
        <w:t>条，单位党员个人目标任务</w:t>
      </w:r>
      <w:r>
        <w:rPr>
          <w:rFonts w:hint="eastAsia"/>
        </w:rPr>
        <w:t>17</w:t>
      </w:r>
      <w:r>
        <w:rPr>
          <w:rFonts w:hint="eastAsia"/>
        </w:rPr>
        <w:t>条。二是项目化推进。按照既管当下又立长远的要求，排定“我为群众办实事”行动计划，着力解决群众最关心最直接最现实的利益问题。三是典型式引路。单位方面立足主业主责将破解“形成部门合力，构建防返贫监测机制难”、“强化贫困群众产业发展支撑，巩固扶贫项目利益联结体系，解决好当前我县产业扶贫短板弱项”、“实施防贫保险，构建返止返贫防线”、“加强驻村帮扶，深化社区服务”、“提升消费扶贫服务，拓宽贫困人口致富途径”等突出民生问题，纳入为群众办实事事项，突出解决群众“急难愁盼”问题，目前均在稳步推进当中。主要领导率先完成和化解“如何全面提升农民职业技能和综合素质，培养有文化、懂技术、会经营、善管理的新型农民，加大职业技能培训和转移就业工作，维护社会稳定。”、“如何夯实基层基础，强化干部培训，进一步推动巩固拓展脱贫攻坚成果和乡村振兴工作落地落细”、“参与社区共建服务社区群众，推进基层治理体系和治理能力现代化”等三个目标任务。党员个人共完成目标任务</w:t>
      </w:r>
      <w:r>
        <w:rPr>
          <w:rFonts w:hint="eastAsia"/>
        </w:rPr>
        <w:t>12</w:t>
      </w:r>
      <w:r>
        <w:rPr>
          <w:rFonts w:hint="eastAsia"/>
        </w:rPr>
        <w:t>条，其余均将在时间节点完成任务。通过“我为群众办实事”实践活动，进一步细化了学用结合，切实将党史学习教育走深走实。</w:t>
      </w:r>
    </w:p>
    <w:p w:rsidR="00747662" w:rsidRDefault="00747662">
      <w:pPr>
        <w:ind w:firstLine="420"/>
        <w:jc w:val="left"/>
      </w:pPr>
      <w:r>
        <w:rPr>
          <w:rFonts w:hint="eastAsia"/>
        </w:rPr>
        <w:t>三、当前党建工作存在的主要问题</w:t>
      </w:r>
    </w:p>
    <w:p w:rsidR="00747662" w:rsidRDefault="00747662">
      <w:pPr>
        <w:ind w:firstLine="420"/>
        <w:jc w:val="left"/>
      </w:pPr>
      <w:r>
        <w:rPr>
          <w:rFonts w:hint="eastAsia"/>
        </w:rPr>
        <w:t>上半年，我办党建工作虽然取得了一定的成效，但与上级党组织的安排部署和党建标准化要求相比，还存在一定的差距。</w:t>
      </w:r>
    </w:p>
    <w:p w:rsidR="00747662" w:rsidRDefault="00747662">
      <w:pPr>
        <w:ind w:firstLine="420"/>
        <w:jc w:val="left"/>
      </w:pPr>
      <w:r>
        <w:rPr>
          <w:rFonts w:hint="eastAsia"/>
        </w:rPr>
        <w:t>一是在党建工作方法上缺乏创新，党建基础工作仍不够扎实，部分党建工作制度落实还不够严格。</w:t>
      </w:r>
    </w:p>
    <w:p w:rsidR="00747662" w:rsidRDefault="00747662">
      <w:pPr>
        <w:ind w:firstLine="420"/>
        <w:jc w:val="left"/>
      </w:pPr>
      <w:r>
        <w:rPr>
          <w:rFonts w:hint="eastAsia"/>
        </w:rPr>
        <w:t>二是以党建促发展的思路不多，解放思想的程度还需</w:t>
      </w:r>
      <w:r>
        <w:rPr>
          <w:rFonts w:hint="eastAsia"/>
        </w:rPr>
        <w:t xml:space="preserve"> </w:t>
      </w:r>
      <w:r>
        <w:rPr>
          <w:rFonts w:hint="eastAsia"/>
        </w:rPr>
        <w:t>进一步加大，党建工作与中心工作结合不够。</w:t>
      </w:r>
    </w:p>
    <w:p w:rsidR="00747662" w:rsidRDefault="00747662">
      <w:pPr>
        <w:ind w:firstLine="420"/>
        <w:jc w:val="left"/>
      </w:pPr>
      <w:r>
        <w:rPr>
          <w:rFonts w:hint="eastAsia"/>
        </w:rPr>
        <w:t>三是党史学习教育压力传导有所递减，参与学习、开展学习的形式不够多样、成果不够明显，针对性和实效性不强。在知行合一方面，真正学深悟透、入脑入心、融会贯通、知行合一还有差距，与群众贴切度还不够高。</w:t>
      </w:r>
    </w:p>
    <w:p w:rsidR="00747662" w:rsidRDefault="00747662">
      <w:pPr>
        <w:ind w:firstLine="420"/>
        <w:jc w:val="left"/>
      </w:pPr>
      <w:r>
        <w:rPr>
          <w:rFonts w:hint="eastAsia"/>
        </w:rPr>
        <w:t>四、下一步工作打算</w:t>
      </w:r>
    </w:p>
    <w:p w:rsidR="00747662" w:rsidRDefault="00747662">
      <w:pPr>
        <w:ind w:firstLine="420"/>
        <w:jc w:val="left"/>
      </w:pPr>
      <w:r>
        <w:rPr>
          <w:rFonts w:hint="eastAsia"/>
        </w:rPr>
        <w:t>下半年，我局将以习近平新时代中国特色社会主义思想为指导，深入学习贯彻党的十九大和十九届二中、三中、四中、五中全会精神，以党支部标准化建设为主要抓手，严格落实各项制度，创新组织生活方式，增强党支部的凝聚力和战斗力，充分发挥党支部的战斗堡垒作用和党员的先锋模范作用，不断推动我县脱贫成果巩固拓展和乡村振兴工作迈上新台阶。</w:t>
      </w:r>
    </w:p>
    <w:p w:rsidR="00747662" w:rsidRDefault="00747662">
      <w:pPr>
        <w:ind w:firstLine="420"/>
        <w:jc w:val="left"/>
      </w:pPr>
      <w:r>
        <w:rPr>
          <w:rFonts w:hint="eastAsia"/>
        </w:rPr>
        <w:t>一是进一步深刻认识党建服务中心工作的重要作用。围绕发展抓党建，抓好党建促发展，把党建工作做到群众关心的热点上、放到作风的改进上、体现在脱贫成果巩固拓展和乡村振兴各项工作的落实上，形成与业务工作相互渗透、相互促进的局面，充分发挥好基层党建工作的保障和促进作用。</w:t>
      </w:r>
    </w:p>
    <w:p w:rsidR="00747662" w:rsidRDefault="00747662">
      <w:pPr>
        <w:ind w:firstLine="420"/>
        <w:jc w:val="left"/>
      </w:pPr>
      <w:r>
        <w:rPr>
          <w:rFonts w:hint="eastAsia"/>
        </w:rPr>
        <w:t>二是高标准谋划，确保工作扎实推进。把习近平总书记“七一”系列重要讲话精神作为掀起党史学习教育高潮的重中之重。认真学习传达，对照党史学习教育第二阶段重点工作任务及县委党史学习教育巡回指导组指导意见，早领悟、早谋划、早部署、早准备，精心组织安排党史学习教育下一步工作。</w:t>
      </w:r>
    </w:p>
    <w:p w:rsidR="00747662" w:rsidRDefault="00747662">
      <w:pPr>
        <w:ind w:firstLine="420"/>
        <w:jc w:val="left"/>
      </w:pPr>
      <w:r>
        <w:rPr>
          <w:rFonts w:hint="eastAsia"/>
        </w:rPr>
        <w:t>三是持之以恒，紧抓党建工作实效。建立转变作风、服务群众的长效机制，改进工作方法，创新服务手段</w:t>
      </w:r>
      <w:r>
        <w:rPr>
          <w:rFonts w:hint="eastAsia"/>
        </w:rPr>
        <w:t>,</w:t>
      </w:r>
      <w:r>
        <w:rPr>
          <w:rFonts w:hint="eastAsia"/>
        </w:rPr>
        <w:t>拓宽服务领域，提高服务效率，形成关心群众、服务群众良好氛围。继续以党史学习教育为契机，进一步压实主体责任，对标对表，持续开展好“我为群众办实事”实践活动和志愿服务活动，聚焦民生民意，增强宗旨意识、责任意识、服务意识和群众观念，树牢为民办实事理念，为打造“抚州副中心城市”、建设秀美南城添砖加瓦。</w:t>
      </w:r>
    </w:p>
    <w:p w:rsidR="00747662" w:rsidRDefault="00747662">
      <w:pPr>
        <w:ind w:firstLine="420"/>
        <w:jc w:val="right"/>
      </w:pPr>
      <w:r>
        <w:rPr>
          <w:rFonts w:hint="eastAsia"/>
        </w:rPr>
        <w:t>南城县乡村振兴局</w:t>
      </w:r>
      <w:r>
        <w:rPr>
          <w:rFonts w:hint="eastAsia"/>
        </w:rPr>
        <w:t>2021-09-14</w:t>
      </w:r>
    </w:p>
    <w:p w:rsidR="00747662" w:rsidRDefault="00747662" w:rsidP="001758D4">
      <w:pPr>
        <w:sectPr w:rsidR="00747662" w:rsidSect="001758D4">
          <w:type w:val="continuous"/>
          <w:pgSz w:w="11906" w:h="16838"/>
          <w:pgMar w:top="1644" w:right="1236" w:bottom="1418" w:left="1814" w:header="851" w:footer="907" w:gutter="0"/>
          <w:pgNumType w:start="1"/>
          <w:cols w:space="720"/>
          <w:docGrid w:type="lines" w:linePitch="341" w:charSpace="2373"/>
        </w:sectPr>
      </w:pPr>
    </w:p>
    <w:p w:rsidR="00EC782C" w:rsidRDefault="00EC782C"/>
    <w:sectPr w:rsidR="00EC78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7662"/>
    <w:rsid w:val="00747662"/>
    <w:rsid w:val="00EC78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76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76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804</Words>
  <Characters>4587</Characters>
  <Application>Microsoft Office Word</Application>
  <DocSecurity>0</DocSecurity>
  <Lines>38</Lines>
  <Paragraphs>10</Paragraphs>
  <ScaleCrop>false</ScaleCrop>
  <Company/>
  <LinksUpToDate>false</LinksUpToDate>
  <CharactersWithSpaces>5381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2022-06-13T02:51:00Z</dcterms:created>
</cp:coreProperties>
</file>