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4354" w:rsidRDefault="00DF4354">
      <w:pPr>
        <w:pStyle w:val="1"/>
      </w:pPr>
      <w:r>
        <w:rPr>
          <w:rFonts w:hint="eastAsia"/>
        </w:rPr>
        <w:t>中共襄阳市委组织部关于在部机关开展“建五型机关、做担当表率”活动的实施方案</w:t>
      </w:r>
    </w:p>
    <w:p w:rsidR="00DF4354" w:rsidRDefault="00DF4354">
      <w:pPr>
        <w:ind w:firstLine="420"/>
        <w:jc w:val="left"/>
      </w:pPr>
      <w:r>
        <w:rPr>
          <w:rFonts w:hint="eastAsia"/>
        </w:rPr>
        <w:t>2019</w:t>
      </w:r>
      <w:r>
        <w:rPr>
          <w:rFonts w:hint="eastAsia"/>
        </w:rPr>
        <w:t>年是新中国成立</w:t>
      </w:r>
      <w:r>
        <w:rPr>
          <w:rFonts w:hint="eastAsia"/>
        </w:rPr>
        <w:t>70</w:t>
      </w:r>
      <w:r>
        <w:rPr>
          <w:rFonts w:hint="eastAsia"/>
        </w:rPr>
        <w:t>周年，是决胜全面建成小康社会第一个百年奋斗目标的关键之年，也是推动国家《汉江生态经济带发展规划》和省委“一芯两带三区”战略部署落地落实的奋斗之年。根据《中共襄阳市委、襄阳市人民政府关于开展“担当年”活动的实施意见》（襄发〔</w:t>
      </w:r>
      <w:r>
        <w:rPr>
          <w:rFonts w:hint="eastAsia"/>
        </w:rPr>
        <w:t>2019</w:t>
      </w:r>
      <w:r>
        <w:rPr>
          <w:rFonts w:hint="eastAsia"/>
        </w:rPr>
        <w:t>〕</w:t>
      </w:r>
      <w:r>
        <w:rPr>
          <w:rFonts w:hint="eastAsia"/>
        </w:rPr>
        <w:t>3</w:t>
      </w:r>
      <w:r>
        <w:rPr>
          <w:rFonts w:hint="eastAsia"/>
        </w:rPr>
        <w:t>号），为巩固深化“落实年”活动成果，从严从实加强组织部门自身建设，引导组工干部实干走前列、担当作表率，经研究决定，在部机关开展“建五型机关、做担当表率”活动。现制定如下实施方案。</w:t>
      </w:r>
    </w:p>
    <w:p w:rsidR="00DF4354" w:rsidRDefault="00DF4354">
      <w:pPr>
        <w:ind w:firstLine="420"/>
        <w:jc w:val="left"/>
      </w:pPr>
      <w:r>
        <w:rPr>
          <w:rFonts w:hint="eastAsia"/>
        </w:rPr>
        <w:t>一、指导思想</w:t>
      </w:r>
    </w:p>
    <w:p w:rsidR="00DF4354" w:rsidRDefault="00DF4354">
      <w:pPr>
        <w:ind w:firstLine="420"/>
        <w:jc w:val="left"/>
      </w:pPr>
      <w:r>
        <w:rPr>
          <w:rFonts w:hint="eastAsia"/>
        </w:rPr>
        <w:t>以习近平新时代中国特色社会主义思想为指导，深入学习贯彻党的十九大和十九届二中、三中全会精神，树牢“四个意识”、坚定“四个自信”、坚决做到“两个维护”，紧紧围绕襄阳市“一极两中心”建设目标，深入贯彻新时代党的建设总要求，扎实践行新时代党的组织路线，按照“讲政治、重公道、业务精、作风好”的要求，全面加强机关党的建设，持续改进工作作风，着力打造政治机关、专业机关、实干机关、公道机关、活力机关，切实解决和防范部机关干部不愿担当、不能担当、不会担当、不敢担当、不勤担当的问题，激励干部争做担当有为的表率，进而推动全市组织工作高质量发展，努力为打造名副其实的“一芯之心、两带之极、三区之柱”提供坚强组织保证。</w:t>
      </w:r>
    </w:p>
    <w:p w:rsidR="00DF4354" w:rsidRDefault="00DF4354">
      <w:pPr>
        <w:ind w:firstLine="420"/>
        <w:jc w:val="left"/>
      </w:pPr>
      <w:r>
        <w:rPr>
          <w:rFonts w:hint="eastAsia"/>
        </w:rPr>
        <w:t>二、目标任务</w:t>
      </w:r>
    </w:p>
    <w:p w:rsidR="00DF4354" w:rsidRDefault="00DF4354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增强干部主动担当的政治意识。坚持以政治建设为统领，学懂弄通做实习近平新时代中国特色社会主义思想，坚决贯彻落实党中央、省委和市委重大决策部署，在不断提升组工干部政治站位、政治能力、政治素养过程中，强化坚定不移的信念担当、胸怀大局的政治担当、啃“硬骨头”的改革担当、敬业奉献的岗位担当。</w:t>
      </w:r>
    </w:p>
    <w:p w:rsidR="00DF4354" w:rsidRDefault="00DF4354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提高干部竞相担当的专业水平。聚焦新时代组织部门主责主业，大力弘扬“安专迷”精神，持续探索建立提高业务水平的长效机制，加强组工干部系统培训，加快知识更新，补齐能力短板，克服本领恐慌，推动干部争当选干部配班子、抓基层打基础、建队伍聚人才的行家里手。</w:t>
      </w:r>
    </w:p>
    <w:p w:rsidR="00DF4354" w:rsidRDefault="00DF4354">
      <w:pPr>
        <w:ind w:firstLine="420"/>
        <w:jc w:val="left"/>
      </w:pPr>
      <w:r>
        <w:rPr>
          <w:rFonts w:hint="eastAsia"/>
        </w:rPr>
        <w:t>3.</w:t>
      </w:r>
      <w:r>
        <w:rPr>
          <w:rFonts w:hint="eastAsia"/>
        </w:rPr>
        <w:t>强化干部善于担当的落实能力。强化创先争优意识，加强实践历练，提高组工干部战略思维、辩证思维、系统思维、创新思维和底线思维能力，增强“八种本领”，掌握抓落实的十二种工作方法，力戒形式主义、官僚主义，敢于斗争，担当有为，确保党的组织路线更好服务政治路线。</w:t>
      </w:r>
    </w:p>
    <w:p w:rsidR="00DF4354" w:rsidRDefault="00DF4354">
      <w:pPr>
        <w:ind w:firstLine="420"/>
        <w:jc w:val="left"/>
      </w:pPr>
      <w:r>
        <w:rPr>
          <w:rFonts w:hint="eastAsia"/>
        </w:rPr>
        <w:t>4.</w:t>
      </w:r>
      <w:r>
        <w:rPr>
          <w:rFonts w:hint="eastAsia"/>
        </w:rPr>
        <w:t>树立干部勇于担当的公道导向。坚持公道正派理念，改进考核考察方法，凭实绩和担当选用干部，严格日常管理，强化制度约束，引导干部自觉落实“底数清、底气足、底线保、零差错”要求，养成严谨精细、务实高效、实干担当的优良作风，在践行新时代党的组织路线具体行动中走前列、当先锋。</w:t>
      </w:r>
    </w:p>
    <w:p w:rsidR="00DF4354" w:rsidRDefault="00DF4354">
      <w:pPr>
        <w:ind w:firstLine="420"/>
        <w:jc w:val="left"/>
      </w:pPr>
      <w:r>
        <w:rPr>
          <w:rFonts w:hint="eastAsia"/>
        </w:rPr>
        <w:t>5.</w:t>
      </w:r>
      <w:r>
        <w:rPr>
          <w:rFonts w:hint="eastAsia"/>
        </w:rPr>
        <w:t>畅通干部乐于担当的活力源泉。经常组织丰富多彩的文体活动，经常与干部谈心谈话，加强心理疏导，化解思想疙瘩，提振干部士气，增强机关活力，营造团结紧张、严肃活泼的良好氛围，促使干部心无旁骛担当、心劲十足工作。</w:t>
      </w:r>
    </w:p>
    <w:p w:rsidR="00DF4354" w:rsidRDefault="00DF4354">
      <w:pPr>
        <w:ind w:firstLine="420"/>
        <w:jc w:val="left"/>
      </w:pPr>
      <w:r>
        <w:rPr>
          <w:rFonts w:hint="eastAsia"/>
        </w:rPr>
        <w:t>三、工作措施</w:t>
      </w:r>
    </w:p>
    <w:p w:rsidR="00DF4354" w:rsidRDefault="00DF4354">
      <w:pPr>
        <w:ind w:firstLine="420"/>
        <w:jc w:val="left"/>
      </w:pPr>
      <w:r>
        <w:rPr>
          <w:rFonts w:hint="eastAsia"/>
        </w:rPr>
        <w:t>（一）建设政治机关，从政治忠诚上教育干部主动担当</w:t>
      </w:r>
    </w:p>
    <w:p w:rsidR="00DF4354" w:rsidRDefault="00DF4354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开展“不忘初心、牢记使命”主题教育。落实市委要求，精心组织开展部机关主题教育，将改作风树新风强担当作为重要内容，务求主题教育实效。</w:t>
      </w:r>
    </w:p>
    <w:p w:rsidR="00DF4354" w:rsidRDefault="00DF4354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推进“两学一做”学习教育常态化制度化。从严落实“四专一党日”规定动作，聚焦活动主题，改进支部主题党日活动形式，鼓励支部党员轮流主持党日活动，将“查找本职工作失误”作为每月活动固定内容，以富有针对性、实践性、实效性的主题党日活动引导组工干部踊跃担当。</w:t>
      </w:r>
    </w:p>
    <w:p w:rsidR="00DF4354" w:rsidRDefault="00DF4354">
      <w:pPr>
        <w:ind w:firstLine="420"/>
        <w:jc w:val="left"/>
      </w:pPr>
      <w:r>
        <w:rPr>
          <w:rFonts w:hint="eastAsia"/>
        </w:rPr>
        <w:t>3.</w:t>
      </w:r>
      <w:r>
        <w:rPr>
          <w:rFonts w:hint="eastAsia"/>
        </w:rPr>
        <w:t>抓实中心组理论学习。科学制定年度学习计划，采取集体学习研讨、专题调研、专家授课等形式开展中心组（扩大）学习，每半个月集中学习</w:t>
      </w:r>
      <w:r>
        <w:rPr>
          <w:rFonts w:hint="eastAsia"/>
        </w:rPr>
        <w:t>1</w:t>
      </w:r>
      <w:r>
        <w:rPr>
          <w:rFonts w:hint="eastAsia"/>
        </w:rPr>
        <w:t>次，引导干部学思践悟，涵养担当精神。</w:t>
      </w:r>
    </w:p>
    <w:p w:rsidR="00DF4354" w:rsidRDefault="00DF4354">
      <w:pPr>
        <w:ind w:firstLine="420"/>
        <w:jc w:val="left"/>
      </w:pPr>
      <w:r>
        <w:rPr>
          <w:rFonts w:hint="eastAsia"/>
        </w:rPr>
        <w:t>4.</w:t>
      </w:r>
      <w:r>
        <w:rPr>
          <w:rFonts w:hint="eastAsia"/>
        </w:rPr>
        <w:t>抓好机关党组织建设。适时对机关党委委员进行调整优化，按期开展机关党委换届，引导各支部积极提炼各具特色的“支部工作法”，争创“五强示范机关党组织”，以规范的党内政治生活教育干部主动担当。</w:t>
      </w:r>
    </w:p>
    <w:p w:rsidR="00DF4354" w:rsidRDefault="00DF4354">
      <w:pPr>
        <w:ind w:firstLine="420"/>
        <w:jc w:val="left"/>
      </w:pPr>
      <w:r>
        <w:rPr>
          <w:rFonts w:hint="eastAsia"/>
        </w:rPr>
        <w:t>5.</w:t>
      </w:r>
      <w:r>
        <w:rPr>
          <w:rFonts w:hint="eastAsia"/>
        </w:rPr>
        <w:t>加强机关纪委建设。配齐配强机关纪委，出台进一步发挥机关纪委作用的办法，推动机关纪委更好发挥职能作用。紧盯重要岗位、关键节点，综合运用党风廉政建设宣教月、廉政党课、警示教育等方式，做深做细做实组织部门廉政风险排查和防控工作，强化政治监督，激发组工干部自觉担当。</w:t>
      </w:r>
    </w:p>
    <w:p w:rsidR="00DF4354" w:rsidRDefault="00DF4354">
      <w:pPr>
        <w:ind w:firstLine="420"/>
        <w:jc w:val="left"/>
      </w:pPr>
      <w:r>
        <w:rPr>
          <w:rFonts w:hint="eastAsia"/>
        </w:rPr>
        <w:t>（二）建设专业机关，从业务能力上推动干部竞相担当</w:t>
      </w:r>
    </w:p>
    <w:p w:rsidR="00DF4354" w:rsidRDefault="00DF4354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深化“四个一”活动。深入开展“大学习”，抓实“日学一小时”，用好“学习强国”平台，每名组工干部每天新增学习积分要在</w:t>
      </w:r>
      <w:r>
        <w:rPr>
          <w:rFonts w:hint="eastAsia"/>
        </w:rPr>
        <w:t>30</w:t>
      </w:r>
      <w:r>
        <w:rPr>
          <w:rFonts w:hint="eastAsia"/>
        </w:rPr>
        <w:t>分以上；抓实“周写一篇文”，每月通报组工干部撰文情况，开展优秀文稿评选，年终对先进者予以表扬奖励；抓实“月读一本书”，每名组工干部每月要撰写一篇</w:t>
      </w:r>
      <w:r>
        <w:rPr>
          <w:rFonts w:hint="eastAsia"/>
        </w:rPr>
        <w:t>1000</w:t>
      </w:r>
      <w:r>
        <w:rPr>
          <w:rFonts w:hint="eastAsia"/>
        </w:rPr>
        <w:t>字左右的书评或读后感；抓实“年底一竞赛”，每年</w:t>
      </w:r>
      <w:r>
        <w:rPr>
          <w:rFonts w:hint="eastAsia"/>
        </w:rPr>
        <w:t>11</w:t>
      </w:r>
      <w:r>
        <w:rPr>
          <w:rFonts w:hint="eastAsia"/>
        </w:rPr>
        <w:t>月份对机关干部年度内形成的公文、论文（调研报告）、工作落实案例等文稿进行评比，不断提高组工干部专业能力和担当本领。</w:t>
      </w:r>
    </w:p>
    <w:p w:rsidR="00DF4354" w:rsidRDefault="00DF4354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常态化开展集中学习。坚持干什么学什么、缺什么补什么，利用每周四下午时间，采取干部轮流宣讲、务虚研讨、专家授课等形式，集中学习政治理论、组工业务知识，研究解决落实难题；利用每月最后一周周四晚上举办“组工论坛”，以科级中层干部和“</w:t>
      </w:r>
      <w:r>
        <w:rPr>
          <w:rFonts w:hint="eastAsia"/>
        </w:rPr>
        <w:t>80</w:t>
      </w:r>
      <w:r>
        <w:rPr>
          <w:rFonts w:hint="eastAsia"/>
        </w:rPr>
        <w:t>后”干部为主体，宣讲业务政策，持续加强专业知识储备。</w:t>
      </w:r>
    </w:p>
    <w:p w:rsidR="00DF4354" w:rsidRDefault="00DF4354">
      <w:pPr>
        <w:ind w:firstLine="420"/>
        <w:jc w:val="left"/>
      </w:pPr>
      <w:r>
        <w:rPr>
          <w:rFonts w:hint="eastAsia"/>
        </w:rPr>
        <w:t>3.</w:t>
      </w:r>
      <w:r>
        <w:rPr>
          <w:rFonts w:hint="eastAsia"/>
        </w:rPr>
        <w:t>加大培训力度。建立健全机关干部培训信息库，加强培训工作统筹，改进组织调训制度，探索“错峰”调训和分段式培训，有计划、有步骤地安排干部参加系统培训，通过上级调训、主体培训、集中轮训、专题短训等途径，切实增强干部抓落实、促发展的能力和水平。</w:t>
      </w:r>
    </w:p>
    <w:p w:rsidR="00DF4354" w:rsidRDefault="00DF4354">
      <w:pPr>
        <w:ind w:firstLine="420"/>
        <w:jc w:val="left"/>
      </w:pPr>
      <w:r>
        <w:rPr>
          <w:rFonts w:hint="eastAsia"/>
        </w:rPr>
        <w:t>4.</w:t>
      </w:r>
      <w:r>
        <w:rPr>
          <w:rFonts w:hint="eastAsia"/>
        </w:rPr>
        <w:t>加强写作骨干队伍建设。每月发布写作主题，通报上月写作情况，定期组织开展专题调研活动，采取以会代训、专题讨论、集中授课、现场练兵等形式强化培训，不断增强眼力、脑力、笔力，引导组工干部在以文辅政中竞相担当。</w:t>
      </w:r>
    </w:p>
    <w:p w:rsidR="00DF4354" w:rsidRDefault="00DF4354">
      <w:pPr>
        <w:ind w:firstLine="420"/>
        <w:jc w:val="left"/>
      </w:pPr>
      <w:r>
        <w:rPr>
          <w:rFonts w:hint="eastAsia"/>
        </w:rPr>
        <w:t>5.</w:t>
      </w:r>
      <w:r>
        <w:rPr>
          <w:rFonts w:hint="eastAsia"/>
        </w:rPr>
        <w:t>持续建设“书香机关”。继续深化与市图书馆合作，充分发挥机关图书室功能，围绕专业能力建设，扎实开展“荐书、捐书、读书、评书”系列活动，不断提升组工干部担当落实的专业素养。</w:t>
      </w:r>
    </w:p>
    <w:p w:rsidR="00DF4354" w:rsidRDefault="00DF4354">
      <w:pPr>
        <w:ind w:firstLine="420"/>
        <w:jc w:val="left"/>
      </w:pPr>
      <w:r>
        <w:rPr>
          <w:rFonts w:hint="eastAsia"/>
        </w:rPr>
        <w:t>（三）建设实干机关，从提能对标上促使干部善于担当</w:t>
      </w:r>
    </w:p>
    <w:p w:rsidR="00DF4354" w:rsidRDefault="00DF4354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开展对标管理。坚持高点定位，增强创先争优意识，树立“有排名争第一、有评比争先进、业务工作出经验”的抢前争先导向，在工作实践、效能建设上对标赶超武汉市委组织部，努力使各项工作在“全国争先、全省领先、全市率先”。</w:t>
      </w:r>
    </w:p>
    <w:p w:rsidR="00DF4354" w:rsidRDefault="00DF4354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深入开展“大调研”。常态化开展组工干部大走访、大调研，深入解剖麻雀，重点剖析领导班子和干部队伍建设、基层党组织和党员队伍建设、人才队伍建设等方面存在的问题，关注扶贫、党建、综治、文明创建联系点具体情况，提出对策建议，不断提升组工干部发现问题、分析问题、解决问题的能力。</w:t>
      </w:r>
    </w:p>
    <w:p w:rsidR="00DF4354" w:rsidRDefault="00DF4354">
      <w:pPr>
        <w:ind w:firstLine="420"/>
        <w:jc w:val="left"/>
      </w:pPr>
      <w:r>
        <w:rPr>
          <w:rFonts w:hint="eastAsia"/>
        </w:rPr>
        <w:t>3.</w:t>
      </w:r>
      <w:r>
        <w:rPr>
          <w:rFonts w:hint="eastAsia"/>
        </w:rPr>
        <w:t>推行“马上办”服务。坚持务实高效原则，对中央、省市委重大工作部署，部主要领导重点交办和部务会决定事项，第一时间落实，通过首问负责、过程管理、失误追究、即时考评，真正实现“马上办”服务，确保以担当有为精神推动工作落实落地。</w:t>
      </w:r>
    </w:p>
    <w:p w:rsidR="00DF4354" w:rsidRDefault="00DF4354">
      <w:pPr>
        <w:ind w:firstLine="420"/>
        <w:jc w:val="left"/>
      </w:pPr>
      <w:r>
        <w:rPr>
          <w:rFonts w:hint="eastAsia"/>
        </w:rPr>
        <w:t>4.</w:t>
      </w:r>
      <w:r>
        <w:rPr>
          <w:rFonts w:hint="eastAsia"/>
        </w:rPr>
        <w:t>整治形式主义、官僚主义。严格执行“三短一简”、“四不一直”等规定，进一步压缩发文、会议数量，全面从严规范督导、检查、考核、责任书签订等事项，严格控制向基层索要材料报表的数量和频次，切实减轻基层负担，引导组工干部把更多精力用在真抓实干、担当作为上。</w:t>
      </w:r>
    </w:p>
    <w:p w:rsidR="00DF4354" w:rsidRDefault="00DF4354">
      <w:pPr>
        <w:ind w:firstLine="420"/>
        <w:jc w:val="left"/>
      </w:pPr>
      <w:r>
        <w:rPr>
          <w:rFonts w:hint="eastAsia"/>
        </w:rPr>
        <w:t>（四）建设公道机关，从选任管理上引导干部勇于担当</w:t>
      </w:r>
    </w:p>
    <w:p w:rsidR="00DF4354" w:rsidRDefault="00DF4354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树牢担当导向。加大“建设高素质专业化干部队伍”大调研成果转化运用力度，在干部选任时，把敢不敢扛事、愿不愿做事、能不能干事作为重要标准，凭实绩和德才用干部，真正把担当负责的干部选拔出来、使用起来。</w:t>
      </w:r>
    </w:p>
    <w:p w:rsidR="00DF4354" w:rsidRDefault="00DF4354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精准考核考察干部。优化考核评价方式，抓好考核评价结果的综合运用；严格政治考察，坚持近距离考察识别干部，建立常态化日常调研了解干部机制，突出对干部斗争精神、担当品质的考察，探索建立干部政治素质档案。修订完善机关综合考评办法，突出对干部担当有为表现的考核，加强考核结果运用，将其作为评先表彰、干部提拔重用的重要依据。</w:t>
      </w:r>
    </w:p>
    <w:p w:rsidR="00DF4354" w:rsidRDefault="00DF4354">
      <w:pPr>
        <w:ind w:firstLine="420"/>
        <w:jc w:val="left"/>
      </w:pPr>
      <w:r>
        <w:rPr>
          <w:rFonts w:hint="eastAsia"/>
        </w:rPr>
        <w:t>3.</w:t>
      </w:r>
      <w:r>
        <w:rPr>
          <w:rFonts w:hint="eastAsia"/>
        </w:rPr>
        <w:t>严格纪律规矩。加强干部日常管理，推动干部自觉把政治纪律和政治规矩作为思想行为准则，自觉贯彻落实中央八项规定及其实施细则精神，严格遵守重大事项报告、请销假、出勤出差、公务用车、公务接待等制度，强化制度刚性约束，倒逼组工干部公道正派、担当落实。</w:t>
      </w:r>
    </w:p>
    <w:p w:rsidR="00DF4354" w:rsidRDefault="00DF4354">
      <w:pPr>
        <w:ind w:firstLine="420"/>
        <w:jc w:val="left"/>
      </w:pPr>
      <w:r>
        <w:rPr>
          <w:rFonts w:hint="eastAsia"/>
        </w:rPr>
        <w:t>4.</w:t>
      </w:r>
      <w:r>
        <w:rPr>
          <w:rFonts w:hint="eastAsia"/>
        </w:rPr>
        <w:t>评选履职尽责先进个人和科室（单位）。每年结合年度考核、工作落实、获得奖励和民主推荐情况，在部机关开展履职尽责先进个人和科室（单位）评选活动，将评选结果作为干部提拔重用、评先表扬的重要参考，以实绩论英雄，以激励促担当。</w:t>
      </w:r>
    </w:p>
    <w:p w:rsidR="00DF4354" w:rsidRDefault="00DF4354">
      <w:pPr>
        <w:ind w:firstLine="420"/>
        <w:jc w:val="left"/>
      </w:pPr>
      <w:r>
        <w:rPr>
          <w:rFonts w:hint="eastAsia"/>
        </w:rPr>
        <w:t>（五）建设活力机关，从工作氛围上激励干部乐于担当</w:t>
      </w:r>
    </w:p>
    <w:p w:rsidR="00DF4354" w:rsidRDefault="00DF4354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落实谈心谈话制度。经常开展谈心谈话，做到部长与每名班子成员、班子成员相互之间、班子成员与分管科室（单位）干部、支部书记与支部党员、党员之间谈心谈话全覆盖，在交流思想、坦诚相见中凝聚担当合力。</w:t>
      </w:r>
    </w:p>
    <w:p w:rsidR="00DF4354" w:rsidRDefault="00DF4354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丰富机关文体活动。围绕机关干部特长，组建各类兴趣小组，开展丰富多彩、寓教于乐的文体活动；积极组织机关干部参加市直机关运动会等活动，活跃机关氛围，激发队伍活力。</w:t>
      </w:r>
    </w:p>
    <w:p w:rsidR="00DF4354" w:rsidRDefault="00DF4354">
      <w:pPr>
        <w:ind w:firstLine="420"/>
        <w:jc w:val="left"/>
      </w:pPr>
      <w:r>
        <w:rPr>
          <w:rFonts w:hint="eastAsia"/>
        </w:rPr>
        <w:t>四、组织保障</w:t>
      </w:r>
    </w:p>
    <w:p w:rsidR="00DF4354" w:rsidRDefault="00DF4354">
      <w:pPr>
        <w:ind w:firstLine="420"/>
        <w:jc w:val="left"/>
      </w:pPr>
      <w:r>
        <w:rPr>
          <w:rFonts w:hint="eastAsia"/>
        </w:rPr>
        <w:t>（一）加强组织领导。部机关作风建设领导小组负责组织实施“建五型机关、做担当表率”活动，由协助部长负责日常工作的副部长任组长，日常工作由机关党委牵头，办公室等相关科室配合落实。机关各科室（单位）主要负责同志要切实履行责任，以身作则、以上率下，扎实推进各项工作，确保活动实效。</w:t>
      </w:r>
    </w:p>
    <w:p w:rsidR="00DF4354" w:rsidRDefault="00DF4354">
      <w:pPr>
        <w:ind w:firstLine="420"/>
        <w:jc w:val="left"/>
      </w:pPr>
      <w:r>
        <w:rPr>
          <w:rFonts w:hint="eastAsia"/>
        </w:rPr>
        <w:t>（二）精心组织实施。各科室（单位）要主动参与、积极作为，主动把自己摆进去、把职责摆进去，以严肃认真态度参加每项具体活动，有序推进各项任务落实。做好结合文章，统筹推进业务工作和活动开展，坚持两手抓、两促进。</w:t>
      </w:r>
    </w:p>
    <w:p w:rsidR="00DF4354" w:rsidRDefault="00DF4354">
      <w:pPr>
        <w:ind w:firstLine="420"/>
        <w:jc w:val="left"/>
      </w:pPr>
      <w:r>
        <w:rPr>
          <w:rFonts w:hint="eastAsia"/>
        </w:rPr>
        <w:t>（三）加强监督检查。部机关作风建设领导小组要结合活动开展情况，不定期进行抽查、检查，对作风优良、绩效突出者予以表扬，对不愿担当、慵懒无为者予以批评教育；对相互推诿、消极作为、造成不良影响者严肃追究责任。</w:t>
      </w:r>
    </w:p>
    <w:p w:rsidR="00DF4354" w:rsidRDefault="00DF4354">
      <w:pPr>
        <w:ind w:firstLine="420"/>
        <w:jc w:val="left"/>
      </w:pPr>
      <w:r>
        <w:rPr>
          <w:rFonts w:hint="eastAsia"/>
        </w:rPr>
        <w:t>（四）营造活动氛围。认真总结活动开展经验，大力选树先进典型，用好新闻媒体、网络、宣传栏等各类载体，大张旗鼓进行宣传推介，为活动持续推进营造良好氛围。</w:t>
      </w:r>
    </w:p>
    <w:p w:rsidR="00DF4354" w:rsidRDefault="00DF4354">
      <w:pPr>
        <w:ind w:firstLine="420"/>
        <w:jc w:val="right"/>
      </w:pPr>
      <w:r>
        <w:rPr>
          <w:rFonts w:hint="eastAsia"/>
        </w:rPr>
        <w:t>中共襄阳市委组织部</w:t>
      </w:r>
      <w:r>
        <w:rPr>
          <w:rFonts w:hint="eastAsia"/>
        </w:rPr>
        <w:t>2019-03-18</w:t>
      </w:r>
    </w:p>
    <w:p w:rsidR="00DF4354" w:rsidRDefault="00DF4354" w:rsidP="00DB151C">
      <w:pPr>
        <w:sectPr w:rsidR="00DF4354" w:rsidSect="00DB151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77454" w:rsidRDefault="00677454"/>
    <w:sectPr w:rsidR="006774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F4354"/>
    <w:rsid w:val="00677454"/>
    <w:rsid w:val="00DF43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F435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F435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615</Words>
  <Characters>3510</Characters>
  <Application>Microsoft Office Word</Application>
  <DocSecurity>0</DocSecurity>
  <Lines>29</Lines>
  <Paragraphs>8</Paragraphs>
  <ScaleCrop>false</ScaleCrop>
  <Company/>
  <LinksUpToDate>false</LinksUpToDate>
  <CharactersWithSpaces>4117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2022-06-13T02:44:00Z</dcterms:created>
</cp:coreProperties>
</file>