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5708" w:rsidRDefault="003B5708" w:rsidP="00585FE6">
      <w:pPr>
        <w:pStyle w:val="1"/>
        <w:rPr>
          <w:rFonts w:hint="eastAsia"/>
        </w:rPr>
      </w:pPr>
      <w:r w:rsidRPr="00585FE6">
        <w:rPr>
          <w:rFonts w:hint="eastAsia"/>
        </w:rPr>
        <w:t>江苏省唯一“无废城市”建设试点</w:t>
      </w:r>
      <w:r w:rsidRPr="00585FE6">
        <w:t xml:space="preserve"> 为何会</w:t>
      </w:r>
      <w:r w:rsidRPr="00585FE6">
        <w:t>“</w:t>
      </w:r>
      <w:r w:rsidRPr="00585FE6">
        <w:t>花落</w:t>
      </w:r>
      <w:r w:rsidRPr="00585FE6">
        <w:t>”</w:t>
      </w:r>
      <w:r w:rsidRPr="00585FE6">
        <w:t>徐州？</w:t>
      </w:r>
    </w:p>
    <w:p w:rsidR="003B5708" w:rsidRDefault="003B5708" w:rsidP="003B5708">
      <w:pPr>
        <w:ind w:firstLineChars="200" w:firstLine="420"/>
      </w:pPr>
      <w:r>
        <w:t>4</w:t>
      </w:r>
      <w:r>
        <w:t>月</w:t>
      </w:r>
      <w:r>
        <w:t>29</w:t>
      </w:r>
      <w:r>
        <w:t>日，生态环境部召开例行发布会，确定</w:t>
      </w:r>
      <w:r>
        <w:t>11</w:t>
      </w:r>
      <w:r>
        <w:t>个城市为</w:t>
      </w:r>
      <w:r>
        <w:t>“</w:t>
      </w:r>
      <w:r>
        <w:t>无废城市</w:t>
      </w:r>
      <w:r>
        <w:t>”</w:t>
      </w:r>
      <w:r>
        <w:t>建设试点城市，徐州市入选，是江苏省唯一入选城市。</w:t>
      </w:r>
    </w:p>
    <w:p w:rsidR="003B5708" w:rsidRDefault="003B5708" w:rsidP="003B5708">
      <w:pPr>
        <w:ind w:firstLineChars="200" w:firstLine="420"/>
      </w:pPr>
      <w:r>
        <w:rPr>
          <w:rFonts w:hint="eastAsia"/>
        </w:rPr>
        <w:t>“无废城市”，并不是没有废物产生，也不意味着废物都能够全部综合利用，而是一种先进的城市管理理念。</w:t>
      </w:r>
    </w:p>
    <w:p w:rsidR="003B5708" w:rsidRDefault="003B5708" w:rsidP="003B5708">
      <w:pPr>
        <w:ind w:firstLineChars="200" w:firstLine="420"/>
      </w:pPr>
      <w:r>
        <w:rPr>
          <w:rFonts w:hint="eastAsia"/>
        </w:rPr>
        <w:t>旨在最终实现城市固体废物产生量最小、资源化利用充分、处置安全的终极目标。</w:t>
      </w:r>
    </w:p>
    <w:p w:rsidR="003B5708" w:rsidRDefault="003B5708" w:rsidP="003B5708">
      <w:pPr>
        <w:ind w:firstLineChars="200" w:firstLine="420"/>
      </w:pPr>
      <w:r>
        <w:rPr>
          <w:rFonts w:hint="eastAsia"/>
        </w:rPr>
        <w:t>全省唯一，并非偶然，大徐这就为你揭秘“背后的故事”。</w:t>
      </w:r>
    </w:p>
    <w:p w:rsidR="003B5708" w:rsidRDefault="003B5708" w:rsidP="003B5708">
      <w:pPr>
        <w:ind w:firstLineChars="200" w:firstLine="420"/>
      </w:pPr>
      <w:r>
        <w:rPr>
          <w:rFonts w:hint="eastAsia"/>
        </w:rPr>
        <w:t>原因一</w:t>
      </w:r>
      <w:r>
        <w:t xml:space="preserve"> </w:t>
      </w:r>
      <w:r>
        <w:t>已形成健全的工作机制</w:t>
      </w:r>
    </w:p>
    <w:p w:rsidR="003B5708" w:rsidRDefault="003B5708" w:rsidP="003B5708">
      <w:pPr>
        <w:ind w:firstLineChars="200" w:firstLine="420"/>
      </w:pPr>
      <w:r>
        <w:rPr>
          <w:rFonts w:hint="eastAsia"/>
        </w:rPr>
        <w:t>高度重视固体废物管理工作，先后制定了《餐厨废弃物管理办法》等法规规章，实现固体废物管理有法可依、有章可循。</w:t>
      </w:r>
    </w:p>
    <w:p w:rsidR="003B5708" w:rsidRDefault="003B5708" w:rsidP="003B5708">
      <w:pPr>
        <w:ind w:firstLineChars="200" w:firstLine="420"/>
      </w:pPr>
      <w:r>
        <w:rPr>
          <w:rFonts w:hint="eastAsia"/>
        </w:rPr>
        <w:t>积极探索建立危险废物转移网上报告、餐厨垃圾、生活垃圾无害化处置项目推广</w:t>
      </w:r>
      <w:r>
        <w:t>PPP</w:t>
      </w:r>
      <w:r>
        <w:t>模式建设、污水处理厂污泥转运联单等制度，配套制度体系已初步建立。</w:t>
      </w:r>
    </w:p>
    <w:p w:rsidR="003B5708" w:rsidRDefault="003B5708" w:rsidP="003B5708">
      <w:pPr>
        <w:ind w:firstLineChars="200" w:firstLine="420"/>
      </w:pPr>
      <w:r>
        <w:rPr>
          <w:rFonts w:hint="eastAsia"/>
        </w:rPr>
        <w:t>狠抓工业固废循环利用和综合利用，大力开展清洁生产改造和园区循环化建设。</w:t>
      </w:r>
    </w:p>
    <w:p w:rsidR="003B5708" w:rsidRDefault="003B5708" w:rsidP="003B5708">
      <w:pPr>
        <w:ind w:firstLineChars="200" w:firstLine="420"/>
      </w:pPr>
      <w:r>
        <w:rPr>
          <w:rFonts w:hint="eastAsia"/>
        </w:rPr>
        <w:t>生活垃圾分类处置，围绕城市居民生活垃圾、农村生活垃圾、餐厨废弃物、建筑垃圾、园林绿化和农贸市场有机易腐垃圾等</w:t>
      </w:r>
      <w:r>
        <w:t>5</w:t>
      </w:r>
      <w:r>
        <w:t>大类，统筹推进，分步实施。</w:t>
      </w:r>
    </w:p>
    <w:p w:rsidR="003B5708" w:rsidRDefault="003B5708" w:rsidP="003B5708">
      <w:pPr>
        <w:ind w:firstLineChars="200" w:firstLine="420"/>
      </w:pPr>
      <w:r>
        <w:rPr>
          <w:rFonts w:hint="eastAsia"/>
        </w:rPr>
        <w:t>进一步加大危废环境监管，加强源头管控及危废产生和经营单位规范化管理。</w:t>
      </w:r>
    </w:p>
    <w:p w:rsidR="003B5708" w:rsidRDefault="003B5708" w:rsidP="003B5708">
      <w:pPr>
        <w:ind w:firstLineChars="200" w:firstLine="420"/>
      </w:pPr>
      <w:r>
        <w:rPr>
          <w:rFonts w:hint="eastAsia"/>
        </w:rPr>
        <w:t>注重监管执法，切实维护固体废物管理秩序，信贷挂钩等手段，提高企业违法成本。</w:t>
      </w:r>
    </w:p>
    <w:p w:rsidR="003B5708" w:rsidRDefault="003B5708" w:rsidP="003B5708">
      <w:pPr>
        <w:ind w:firstLineChars="200" w:firstLine="420"/>
      </w:pPr>
      <w:r>
        <w:rPr>
          <w:rFonts w:hint="eastAsia"/>
        </w:rPr>
        <w:t>原因二</w:t>
      </w:r>
      <w:r>
        <w:t xml:space="preserve"> </w:t>
      </w:r>
      <w:r>
        <w:t>专项领域工作成效显著</w:t>
      </w:r>
    </w:p>
    <w:p w:rsidR="003B5708" w:rsidRDefault="003B5708" w:rsidP="003B5708">
      <w:pPr>
        <w:ind w:firstLineChars="200" w:firstLine="420"/>
      </w:pPr>
      <w:r>
        <w:t>1</w:t>
      </w:r>
      <w:r>
        <w:t>、清洁生产</w:t>
      </w:r>
    </w:p>
    <w:p w:rsidR="003B5708" w:rsidRDefault="003B5708" w:rsidP="003B5708">
      <w:pPr>
        <w:ind w:firstLineChars="200" w:firstLine="420"/>
      </w:pPr>
      <w:r>
        <w:rPr>
          <w:rFonts w:hint="eastAsia"/>
        </w:rPr>
        <w:t>我市自</w:t>
      </w:r>
      <w:r>
        <w:t>2005</w:t>
      </w:r>
      <w:r>
        <w:t>年开展第一批强制性清洁生产审核工作以来，共有</w:t>
      </w:r>
      <w:r>
        <w:t>14</w:t>
      </w:r>
      <w:r>
        <w:t>批近</w:t>
      </w:r>
      <w:r>
        <w:t>3000</w:t>
      </w:r>
      <w:r>
        <w:t>家次重点行业企业开展了清洁生产审核。</w:t>
      </w:r>
    </w:p>
    <w:p w:rsidR="003B5708" w:rsidRDefault="003B5708" w:rsidP="003B5708">
      <w:pPr>
        <w:ind w:firstLineChars="200" w:firstLine="420"/>
      </w:pPr>
      <w:r>
        <w:rPr>
          <w:rFonts w:hint="eastAsia"/>
        </w:rPr>
        <w:t>在节能、降耗、减污、增效方面取得了一定的成效，取得了一定的经济效益和环境效益。</w:t>
      </w:r>
    </w:p>
    <w:p w:rsidR="003B5708" w:rsidRDefault="003B5708" w:rsidP="003B5708">
      <w:pPr>
        <w:ind w:firstLineChars="200" w:firstLine="420"/>
      </w:pPr>
      <w:r>
        <w:t>2</w:t>
      </w:r>
      <w:r>
        <w:t>、循环经济</w:t>
      </w:r>
    </w:p>
    <w:p w:rsidR="003B5708" w:rsidRDefault="003B5708" w:rsidP="003B5708">
      <w:pPr>
        <w:ind w:firstLineChars="200" w:firstLine="420"/>
      </w:pPr>
      <w:r>
        <w:rPr>
          <w:rFonts w:hint="eastAsia"/>
        </w:rPr>
        <w:t>我市先后成功获批了国家资源综合利用“双百工程”示范基地、国家“城市矿产”示范基地、国家餐厨废弃物资源化利用无害化处理示范城市、国家节能减排财政政策综合示范城市、国家循环经济示范城市等系列国家示范基地和城市建设。</w:t>
      </w:r>
    </w:p>
    <w:p w:rsidR="003B5708" w:rsidRDefault="003B5708" w:rsidP="003B5708">
      <w:pPr>
        <w:ind w:firstLineChars="200" w:firstLine="420"/>
      </w:pPr>
      <w:r>
        <w:rPr>
          <w:rFonts w:hint="eastAsia"/>
        </w:rPr>
        <w:t>通过循环经济相关工作的开展，园区产业间的关联度和耦合性大幅增强</w:t>
      </w:r>
      <w:r>
        <w:t>,</w:t>
      </w:r>
      <w:r>
        <w:t>循环经济产业链明晰稳健</w:t>
      </w:r>
      <w:r>
        <w:t>,</w:t>
      </w:r>
      <w:r>
        <w:t>园区资源综合利用水平显著提高。</w:t>
      </w:r>
    </w:p>
    <w:p w:rsidR="003B5708" w:rsidRDefault="003B5708" w:rsidP="003B5708">
      <w:pPr>
        <w:ind w:firstLineChars="200" w:firstLine="420"/>
      </w:pPr>
      <w:r>
        <w:rPr>
          <w:rFonts w:hint="eastAsia"/>
        </w:rPr>
        <w:t>形成了以工程机械制造、新能源及园区生产和生活环节链接发展的循环特色产业链，形成了绿色转型发展模式。</w:t>
      </w:r>
    </w:p>
    <w:p w:rsidR="003B5708" w:rsidRDefault="003B5708" w:rsidP="003B5708">
      <w:pPr>
        <w:ind w:firstLineChars="200" w:firstLine="420"/>
      </w:pPr>
      <w:r>
        <w:t>3</w:t>
      </w:r>
      <w:r>
        <w:t>、固体废物处置和资源化利用</w:t>
      </w:r>
    </w:p>
    <w:p w:rsidR="003B5708" w:rsidRDefault="003B5708" w:rsidP="003B5708">
      <w:pPr>
        <w:ind w:firstLineChars="200" w:firstLine="420"/>
      </w:pPr>
      <w:r>
        <w:rPr>
          <w:rFonts w:hint="eastAsia"/>
        </w:rPr>
        <w:t>已建成针对生活垃圾、餐厨垃圾、建筑垃圾、危险废物等多类固体废物处理处置设施，实现了固体废物的有效处置，提升区域资源循环利用水平，取得了较好成效。</w:t>
      </w:r>
    </w:p>
    <w:p w:rsidR="003B5708" w:rsidRDefault="003B5708" w:rsidP="003B5708">
      <w:pPr>
        <w:ind w:firstLineChars="200" w:firstLine="420"/>
      </w:pPr>
      <w:r>
        <w:t>4</w:t>
      </w:r>
      <w:r>
        <w:t>、垃圾分类</w:t>
      </w:r>
    </w:p>
    <w:p w:rsidR="003B5708" w:rsidRDefault="003B5708" w:rsidP="003B5708">
      <w:pPr>
        <w:ind w:firstLineChars="200" w:firstLine="420"/>
      </w:pPr>
      <w:r>
        <w:rPr>
          <w:rFonts w:hint="eastAsia"/>
        </w:rPr>
        <w:t>围绕城市居民生活垃圾、农村生活垃圾、餐厨废弃物、建筑垃圾、园林绿化和农贸市场有机易腐垃圾等五大类，统筹推进，分步实施。</w:t>
      </w:r>
    </w:p>
    <w:p w:rsidR="003B5708" w:rsidRDefault="003B5708" w:rsidP="003B5708">
      <w:pPr>
        <w:ind w:firstLineChars="200" w:firstLine="420"/>
      </w:pPr>
      <w:r>
        <w:rPr>
          <w:rFonts w:hint="eastAsia"/>
        </w:rPr>
        <w:t>截至</w:t>
      </w:r>
      <w:r>
        <w:t>2018</w:t>
      </w:r>
      <w:r>
        <w:t>年底，年内已完成：新增垃圾分类小区</w:t>
      </w:r>
      <w:r>
        <w:t>369</w:t>
      </w:r>
      <w:r>
        <w:t>个、单位</w:t>
      </w:r>
      <w:r>
        <w:t>714</w:t>
      </w:r>
      <w:r>
        <w:t>个；公共区域新投放垃圾分类设施</w:t>
      </w:r>
      <w:r>
        <w:t>4100</w:t>
      </w:r>
      <w:r>
        <w:t>余组；市区牌楼、黄山、翟山三个办事处垃圾分类覆盖率均已超过</w:t>
      </w:r>
      <w:r>
        <w:t>70%</w:t>
      </w:r>
      <w:r>
        <w:t>；龙固、草桥、铁富等</w:t>
      </w:r>
      <w:r>
        <w:t>7</w:t>
      </w:r>
      <w:r>
        <w:t>个乡镇实现了镇村全域农村生活垃圾分类，建成并运行阳光堆肥房等农村有机易腐垃圾处理设施</w:t>
      </w:r>
      <w:r>
        <w:t>83</w:t>
      </w:r>
      <w:r>
        <w:t>座。</w:t>
      </w:r>
    </w:p>
    <w:p w:rsidR="003B5708" w:rsidRDefault="003B5708" w:rsidP="003B5708">
      <w:pPr>
        <w:ind w:firstLineChars="200" w:firstLine="420"/>
      </w:pPr>
      <w:r>
        <w:rPr>
          <w:rFonts w:hint="eastAsia"/>
        </w:rPr>
        <w:t>原因三</w:t>
      </w:r>
      <w:r>
        <w:t xml:space="preserve"> </w:t>
      </w:r>
      <w:r>
        <w:t>综合领域试点成果颇丰</w:t>
      </w:r>
    </w:p>
    <w:p w:rsidR="003B5708" w:rsidRDefault="003B5708" w:rsidP="003B5708">
      <w:pPr>
        <w:ind w:firstLineChars="200" w:firstLine="420"/>
      </w:pPr>
      <w:r>
        <w:t>2018</w:t>
      </w:r>
      <w:r>
        <w:t>年</w:t>
      </w:r>
      <w:r>
        <w:t>9</w:t>
      </w:r>
      <w:r>
        <w:t>月</w:t>
      </w:r>
      <w:r>
        <w:t>11</w:t>
      </w:r>
      <w:r>
        <w:t>日，徐州市获得</w:t>
      </w:r>
      <w:r>
        <w:t>2018</w:t>
      </w:r>
      <w:r>
        <w:t>年联合国人居奖。</w:t>
      </w:r>
    </w:p>
    <w:p w:rsidR="003B5708" w:rsidRDefault="003B5708" w:rsidP="003B5708">
      <w:pPr>
        <w:ind w:firstLineChars="200" w:firstLine="420"/>
      </w:pPr>
      <w:r>
        <w:t>2018</w:t>
      </w:r>
      <w:r>
        <w:t>年世界人居日的主题是</w:t>
      </w:r>
      <w:r>
        <w:t>“</w:t>
      </w:r>
      <w:r>
        <w:t>城市固体垃圾管理</w:t>
      </w:r>
      <w:r>
        <w:t>”</w:t>
      </w:r>
      <w:r>
        <w:t>，徐州在生态修复与固体废物处理方面获得国际认可。</w:t>
      </w:r>
    </w:p>
    <w:p w:rsidR="003B5708" w:rsidRDefault="003B5708" w:rsidP="003B5708">
      <w:pPr>
        <w:ind w:firstLineChars="200" w:firstLine="420"/>
      </w:pPr>
      <w:r>
        <w:rPr>
          <w:rFonts w:hint="eastAsia"/>
        </w:rPr>
        <w:t>联合国人居署大力肯定了徐州对于推动智能化管理和源头控制，垃圾联网收集、转运、循</w:t>
      </w:r>
      <w:r>
        <w:t xml:space="preserve"> </w:t>
      </w:r>
      <w:r>
        <w:t>环利用等工作成效。</w:t>
      </w:r>
    </w:p>
    <w:p w:rsidR="003B5708" w:rsidRDefault="003B5708" w:rsidP="003B5708">
      <w:pPr>
        <w:ind w:firstLineChars="200" w:firstLine="420"/>
      </w:pPr>
      <w:r>
        <w:t>2018</w:t>
      </w:r>
      <w:r>
        <w:t>年</w:t>
      </w:r>
      <w:r>
        <w:t>9</w:t>
      </w:r>
      <w:r>
        <w:t>月，徐州市循环经济产业园成功入围国家发改委、住房城乡建设部联合发布的首批</w:t>
      </w:r>
      <w:r>
        <w:t>50</w:t>
      </w:r>
      <w:r>
        <w:t>家国家资源循环利用基地建设名单。</w:t>
      </w:r>
    </w:p>
    <w:p w:rsidR="003B5708" w:rsidRDefault="003B5708" w:rsidP="003B5708">
      <w:pPr>
        <w:ind w:firstLineChars="200" w:firstLine="420"/>
      </w:pPr>
      <w:r>
        <w:rPr>
          <w:rFonts w:hint="eastAsia"/>
        </w:rPr>
        <w:t>基本形成“以再制造和新能源为工业特色、废弃物综合利用为农业核心、现代物流为服务业重点”的循环型产业体系；</w:t>
      </w:r>
    </w:p>
    <w:p w:rsidR="003B5708" w:rsidRDefault="003B5708" w:rsidP="003B5708">
      <w:pPr>
        <w:ind w:firstLineChars="200" w:firstLine="420"/>
      </w:pPr>
      <w:r>
        <w:rPr>
          <w:rFonts w:hint="eastAsia"/>
        </w:rPr>
        <w:t>基本建成绿色化、循环化的城市体系；</w:t>
      </w:r>
    </w:p>
    <w:p w:rsidR="003B5708" w:rsidRDefault="003B5708" w:rsidP="003B5708">
      <w:pPr>
        <w:ind w:firstLineChars="200" w:firstLine="420"/>
      </w:pPr>
      <w:r>
        <w:rPr>
          <w:rFonts w:hint="eastAsia"/>
        </w:rPr>
        <w:t>率先建成再生资源回收和餐厨废弃物利用的社会体系。</w:t>
      </w:r>
    </w:p>
    <w:p w:rsidR="003B5708" w:rsidRDefault="003B5708" w:rsidP="003B5708">
      <w:pPr>
        <w:ind w:firstLineChars="200" w:firstLine="420"/>
      </w:pPr>
      <w:r>
        <w:rPr>
          <w:rFonts w:hint="eastAsia"/>
        </w:rPr>
        <w:t>全市资源产出水平大幅提高，将徐州建设成为淮海经济区乃至全国老工业基地和资源枯竭型城市发展循环经济的典范。</w:t>
      </w:r>
    </w:p>
    <w:p w:rsidR="003B5708" w:rsidRDefault="003B5708" w:rsidP="003B5708">
      <w:pPr>
        <w:ind w:firstLineChars="200" w:firstLine="420"/>
      </w:pPr>
      <w:r>
        <w:rPr>
          <w:rFonts w:hint="eastAsia"/>
        </w:rPr>
        <w:t>在“国家节能减排示范城市”三年建设期间：</w:t>
      </w:r>
    </w:p>
    <w:p w:rsidR="003B5708" w:rsidRDefault="003B5708" w:rsidP="003B5708">
      <w:pPr>
        <w:ind w:firstLineChars="200" w:firstLine="420"/>
      </w:pPr>
      <w:r>
        <w:rPr>
          <w:rFonts w:hint="eastAsia"/>
        </w:rPr>
        <w:t>徐州以典型示范项目建设为抓手，以构建长效机制为突破口，相继投入</w:t>
      </w:r>
      <w:r>
        <w:t>800</w:t>
      </w:r>
      <w:r>
        <w:t>多亿元资金。</w:t>
      </w:r>
    </w:p>
    <w:p w:rsidR="003B5708" w:rsidRDefault="003B5708" w:rsidP="003B5708">
      <w:pPr>
        <w:ind w:firstLineChars="200" w:firstLine="420"/>
      </w:pPr>
      <w:r>
        <w:rPr>
          <w:rFonts w:hint="eastAsia"/>
        </w:rPr>
        <w:t>围绕产业低碳化、交通清洁化、建筑绿色化、服务业集约化、主要污染物减量化、可再生能源和新能源利用规模化等六方面要求发力，累计实施“六化”项目</w:t>
      </w:r>
      <w:r>
        <w:t>1000</w:t>
      </w:r>
      <w:r>
        <w:t>余项。</w:t>
      </w:r>
    </w:p>
    <w:p w:rsidR="003B5708" w:rsidRDefault="003B5708" w:rsidP="003B5708">
      <w:pPr>
        <w:ind w:firstLineChars="200" w:firstLine="420"/>
      </w:pPr>
      <w:r>
        <w:rPr>
          <w:rFonts w:hint="eastAsia"/>
        </w:rPr>
        <w:t>国家水生态文明城市试点建设以来：</w:t>
      </w:r>
    </w:p>
    <w:p w:rsidR="003B5708" w:rsidRDefault="003B5708" w:rsidP="003B5708">
      <w:pPr>
        <w:ind w:firstLineChars="200" w:firstLine="420"/>
      </w:pPr>
      <w:r>
        <w:rPr>
          <w:rFonts w:hint="eastAsia"/>
        </w:rPr>
        <w:t>徐州市系统开展了水管理、水安全、水环境、水节约、水生态和水文化</w:t>
      </w:r>
      <w:r>
        <w:t>6</w:t>
      </w:r>
      <w:r>
        <w:t>大体系建设。</w:t>
      </w:r>
    </w:p>
    <w:p w:rsidR="003B5708" w:rsidRDefault="003B5708" w:rsidP="003B5708">
      <w:pPr>
        <w:ind w:firstLineChars="200" w:firstLine="420"/>
      </w:pPr>
      <w:r>
        <w:rPr>
          <w:rFonts w:hint="eastAsia"/>
        </w:rPr>
        <w:t>完成了云龙湖综合治理、南水北调清水走廊尾水导流利用、矿坑塌陷地综合治理等</w:t>
      </w:r>
      <w:r>
        <w:t xml:space="preserve"> 6 </w:t>
      </w:r>
      <w:r>
        <w:t>大类、</w:t>
      </w:r>
      <w:r>
        <w:t xml:space="preserve">90 </w:t>
      </w:r>
      <w:r>
        <w:t>项示范项目。</w:t>
      </w:r>
    </w:p>
    <w:p w:rsidR="003B5708" w:rsidRDefault="003B5708" w:rsidP="003B5708">
      <w:pPr>
        <w:ind w:firstLineChars="200" w:firstLine="420"/>
      </w:pPr>
      <w:r>
        <w:rPr>
          <w:rFonts w:hint="eastAsia"/>
        </w:rPr>
        <w:t>形成了“九湖绕城、四水润彭”的水系新格局，同步建立了最严格的水资源管理制度体系。</w:t>
      </w:r>
    </w:p>
    <w:p w:rsidR="003B5708" w:rsidRDefault="003B5708" w:rsidP="003B5708">
      <w:pPr>
        <w:ind w:firstLineChars="200" w:firstLine="420"/>
      </w:pPr>
      <w:r>
        <w:rPr>
          <w:rFonts w:hint="eastAsia"/>
        </w:rPr>
        <w:t>作为“国家餐厨垃圾资源化利用和无害化处理试点城市”：</w:t>
      </w:r>
    </w:p>
    <w:p w:rsidR="003B5708" w:rsidRDefault="003B5708" w:rsidP="003B5708">
      <w:pPr>
        <w:ind w:firstLineChars="200" w:firstLine="420"/>
      </w:pPr>
      <w:r>
        <w:rPr>
          <w:rFonts w:hint="eastAsia"/>
        </w:rPr>
        <w:t>徐州市大彭垃圾处理厂</w:t>
      </w:r>
      <w:r>
        <w:t xml:space="preserve"> (</w:t>
      </w:r>
      <w:r>
        <w:t>餐厨</w:t>
      </w:r>
      <w:r>
        <w:t>)</w:t>
      </w:r>
      <w:r>
        <w:t>项目</w:t>
      </w:r>
      <w:r>
        <w:t>2017</w:t>
      </w:r>
      <w:r>
        <w:t>年</w:t>
      </w:r>
      <w:r>
        <w:t>7</w:t>
      </w:r>
      <w:r>
        <w:t>月试运行，</w:t>
      </w:r>
      <w:r>
        <w:t>2018</w:t>
      </w:r>
      <w:r>
        <w:t>年</w:t>
      </w:r>
      <w:r>
        <w:t>1</w:t>
      </w:r>
      <w:r>
        <w:t>月正式运营。</w:t>
      </w:r>
    </w:p>
    <w:p w:rsidR="003B5708" w:rsidRDefault="003B5708" w:rsidP="003B5708">
      <w:pPr>
        <w:ind w:firstLineChars="200" w:firstLine="420"/>
      </w:pPr>
      <w:r>
        <w:rPr>
          <w:rFonts w:hint="eastAsia"/>
        </w:rPr>
        <w:t>目前已基本实现从源头斩断“地沟油”“垃圾猪”等非法利益链，构筑新的循环产业链，是发展循环经济、建设生态文明的重要内容。</w:t>
      </w:r>
    </w:p>
    <w:p w:rsidR="003B5708" w:rsidRDefault="003B5708" w:rsidP="003B5708">
      <w:pPr>
        <w:ind w:firstLineChars="200" w:firstLine="420"/>
      </w:pPr>
      <w:r>
        <w:rPr>
          <w:rFonts w:hint="eastAsia"/>
        </w:rPr>
        <w:t>下一步，徐州市将以“人与自然和谐共生”理念为引领，遵循构建“国内领先、世界一流循环经济示范区”的方向。</w:t>
      </w:r>
    </w:p>
    <w:p w:rsidR="003B5708" w:rsidRDefault="003B5708" w:rsidP="003B5708">
      <w:pPr>
        <w:ind w:firstLineChars="200" w:firstLine="420"/>
      </w:pPr>
      <w:r>
        <w:rPr>
          <w:rFonts w:hint="eastAsia"/>
        </w:rPr>
        <w:t>改变传统的“资源—产品—废弃物”的经济增长方式，培育“资源—产品—废弃物—再生资源”的循环经济发展的“绿色产业”。</w:t>
      </w:r>
    </w:p>
    <w:p w:rsidR="003B5708" w:rsidRDefault="003B5708" w:rsidP="003B5708">
      <w:pPr>
        <w:ind w:firstLineChars="200" w:firstLine="420"/>
        <w:rPr>
          <w:rFonts w:hint="eastAsia"/>
        </w:rPr>
      </w:pPr>
      <w:r>
        <w:rPr>
          <w:rFonts w:hint="eastAsia"/>
        </w:rPr>
        <w:t>将徐州建设成为集绿色循环、节能环保、智慧管理、生态融合功能于一体，与区域互利共融、与生态和谐共生的循环利用型城市，为全国城市固废处理、资源利用树立典范。</w:t>
      </w:r>
    </w:p>
    <w:p w:rsidR="003B5708" w:rsidRPr="00585FE6" w:rsidRDefault="003B5708" w:rsidP="003B5708">
      <w:pPr>
        <w:ind w:firstLineChars="200" w:firstLine="420"/>
        <w:jc w:val="right"/>
        <w:rPr>
          <w:rFonts w:hint="eastAsia"/>
        </w:rPr>
      </w:pPr>
      <w:r w:rsidRPr="00585FE6">
        <w:rPr>
          <w:rFonts w:hint="eastAsia"/>
        </w:rPr>
        <w:t>北极星固废网</w:t>
      </w:r>
      <w:r>
        <w:t>2019-5-</w:t>
      </w:r>
      <w:r>
        <w:rPr>
          <w:rFonts w:hint="eastAsia"/>
        </w:rPr>
        <w:t>5</w:t>
      </w:r>
    </w:p>
    <w:p w:rsidR="003B5708" w:rsidRDefault="003B5708" w:rsidP="0017193F">
      <w:pPr>
        <w:sectPr w:rsidR="003B5708" w:rsidSect="0017193F">
          <w:type w:val="continuous"/>
          <w:pgSz w:w="11906" w:h="16838" w:code="9"/>
          <w:pgMar w:top="1644" w:right="1236" w:bottom="1418" w:left="1814" w:header="851" w:footer="907" w:gutter="0"/>
          <w:pgNumType w:start="1"/>
          <w:cols w:space="425"/>
          <w:docGrid w:type="lines" w:linePitch="341" w:charSpace="2373"/>
        </w:sectPr>
      </w:pPr>
    </w:p>
    <w:p w:rsidR="001B3F3C" w:rsidRDefault="001B3F3C"/>
    <w:sectPr w:rsidR="001B3F3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B5708"/>
    <w:rsid w:val="001B3F3C"/>
    <w:rsid w:val="003B570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B570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B5708"/>
    <w:rPr>
      <w:rFonts w:ascii="黑体" w:eastAsia="黑体" w:hAnsi="宋体" w:cs="Times New Roman"/>
      <w:b/>
      <w:kern w:val="36"/>
      <w:sz w:val="32"/>
      <w:szCs w:val="32"/>
    </w:rPr>
  </w:style>
  <w:style w:type="paragraph" w:customStyle="1" w:styleId="Char2CharCharChar">
    <w:name w:val="Char2 Char Char Char"/>
    <w:basedOn w:val="a"/>
    <w:autoRedefine/>
    <w:rsid w:val="003B570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317</Words>
  <Characters>1810</Characters>
  <Application>Microsoft Office Word</Application>
  <DocSecurity>0</DocSecurity>
  <Lines>15</Lines>
  <Paragraphs>4</Paragraphs>
  <ScaleCrop>false</ScaleCrop>
  <Company>Microsoft</Company>
  <LinksUpToDate>false</LinksUpToDate>
  <CharactersWithSpaces>2123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2022-06-07T01:17:00Z</dcterms:created>
</cp:coreProperties>
</file>